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975F5" w:rsidRPr="000867CC" w:rsidRDefault="007975F5" w:rsidP="007975F5">
      <w:pPr>
        <w:spacing w:after="0" w:line="240" w:lineRule="auto"/>
        <w:jc w:val="center"/>
        <w:rPr>
          <w:rFonts w:ascii=".VnTimeH" w:eastAsia="Times New Roman" w:hAnsi=".VnTimeH" w:cs="Times New Roman"/>
          <w:b/>
          <w:sz w:val="28"/>
          <w:szCs w:val="28"/>
        </w:rPr>
      </w:pPr>
      <w:r w:rsidRPr="002844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TIẾNG VIỆT </w:t>
      </w:r>
    </w:p>
    <w:p w:rsidR="007975F5" w:rsidRPr="0028445F" w:rsidRDefault="007975F5" w:rsidP="007975F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white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44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TIẾT 234: </w:t>
      </w:r>
      <w:r w:rsidRPr="0028445F">
        <w:rPr>
          <w:rFonts w:ascii="Times New Roman" w:eastAsia="Times New Roman" w:hAnsi="Times New Roman" w:cs="Times New Roman"/>
          <w:b/>
          <w:bCs/>
          <w:iCs/>
          <w:sz w:val="28"/>
          <w:szCs w:val="28"/>
          <w:highlight w:val="white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NÓI VÀ NGHE: SỰ TÍCH CÂY THÌ LÀ</w:t>
      </w:r>
    </w:p>
    <w:p w:rsidR="007975F5" w:rsidRPr="0028445F" w:rsidRDefault="007975F5" w:rsidP="00797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445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 YÊU CẦU CẦN ĐẠT</w:t>
      </w:r>
    </w:p>
    <w:p w:rsidR="007975F5" w:rsidRPr="0028445F" w:rsidRDefault="007975F5" w:rsidP="00797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44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Nhận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biết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được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các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sự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việc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trong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câu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chuyện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Sự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tích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cây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thì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là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qua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tranh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minh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họa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Kể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lại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được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toàn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bộ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câu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chuyện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dựa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vào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proofErr w:type="gram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tranh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(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không</w:t>
      </w:r>
      <w:proofErr w:type="spellEnd"/>
      <w:proofErr w:type="gram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bắt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buộc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kể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đúng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nguyên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văn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câu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chuyện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trong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bài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đọc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).</w:t>
      </w:r>
    </w:p>
    <w:p w:rsidR="007975F5" w:rsidRPr="0028445F" w:rsidRDefault="007975F5" w:rsidP="00797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Phát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triển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kĩ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năng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trình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bày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kĩ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năng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giáo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tiếp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hợp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tác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nhóm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7975F5" w:rsidRPr="0028445F" w:rsidRDefault="007975F5" w:rsidP="00797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Chăm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chỉ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trung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thực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,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trách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nhiệm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7975F5" w:rsidRPr="0028445F" w:rsidRDefault="007975F5" w:rsidP="00797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- </w:t>
      </w:r>
      <w:proofErr w:type="spellStart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Vận</w:t>
      </w:r>
      <w:proofErr w:type="spellEnd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dụng</w:t>
      </w:r>
      <w:proofErr w:type="spellEnd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kiến</w:t>
      </w:r>
      <w:proofErr w:type="spellEnd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thức</w:t>
      </w:r>
      <w:proofErr w:type="spellEnd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vào</w:t>
      </w:r>
      <w:proofErr w:type="spellEnd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cuộc</w:t>
      </w:r>
      <w:proofErr w:type="spellEnd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sống</w:t>
      </w:r>
      <w:proofErr w:type="spellEnd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hàng</w:t>
      </w:r>
      <w:proofErr w:type="spellEnd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ngày</w:t>
      </w:r>
      <w:proofErr w:type="spellEnd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. </w:t>
      </w:r>
      <w:proofErr w:type="spellStart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Yêu</w:t>
      </w:r>
      <w:proofErr w:type="spellEnd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quý</w:t>
      </w:r>
      <w:proofErr w:type="spellEnd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thiên</w:t>
      </w:r>
      <w:proofErr w:type="spellEnd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nhiên</w:t>
      </w:r>
      <w:proofErr w:type="spellEnd"/>
      <w:r w:rsidRPr="0028445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7975F5" w:rsidRPr="0028445F" w:rsidRDefault="007975F5" w:rsidP="007975F5">
      <w:pPr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44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 ĐỒ DÙNG DẠY HỌC</w:t>
      </w:r>
    </w:p>
    <w:p w:rsidR="007975F5" w:rsidRPr="0028445F" w:rsidRDefault="007975F5" w:rsidP="007975F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44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 </w:t>
      </w:r>
      <w:proofErr w:type="spellStart"/>
      <w:r w:rsidRPr="002844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Giáo</w:t>
      </w:r>
      <w:proofErr w:type="spellEnd"/>
      <w:r w:rsidRPr="002844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viên</w:t>
      </w:r>
      <w:proofErr w:type="spellEnd"/>
      <w:r w:rsidRPr="002844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</w:t>
      </w:r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Laptop, slide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bài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học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...</w:t>
      </w:r>
    </w:p>
    <w:p w:rsidR="007975F5" w:rsidRPr="0028445F" w:rsidRDefault="007975F5" w:rsidP="007975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44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* </w:t>
      </w:r>
      <w:proofErr w:type="spellStart"/>
      <w:r w:rsidRPr="002844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Học</w:t>
      </w:r>
      <w:proofErr w:type="spellEnd"/>
      <w:r w:rsidRPr="002844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proofErr w:type="spellStart"/>
      <w:r w:rsidRPr="002844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sinh</w:t>
      </w:r>
      <w:proofErr w:type="spellEnd"/>
      <w:r w:rsidRPr="0028445F">
        <w:rPr>
          <w:rFonts w:ascii="Times New Roman" w:eastAsia="Times New Roman" w:hAnsi="Times New Roman" w:cs="Times New Roman"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: VBT, SGK...</w:t>
      </w:r>
    </w:p>
    <w:p w:rsidR="007975F5" w:rsidRPr="0028445F" w:rsidRDefault="007975F5" w:rsidP="007975F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445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III. </w:t>
      </w:r>
      <w:r w:rsidRPr="0028445F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val="e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CÁC HOẠT ĐỘNG DẠY – HỌC</w:t>
      </w:r>
    </w:p>
    <w:tbl>
      <w:tblPr>
        <w:tblW w:w="9090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3970"/>
        <w:gridCol w:w="5120"/>
      </w:tblGrid>
      <w:tr w:rsidR="007975F5" w:rsidRPr="0028445F" w:rsidTr="00ED42EF">
        <w:trPr>
          <w:trHeight w:val="70"/>
        </w:trPr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975F5" w:rsidRPr="0028445F" w:rsidRDefault="007975F5" w:rsidP="00ED42E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.VnTime" w:eastAsia="Times New Roman" w:hAnsi=".VnTime" w:cs="Calibri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Hoạt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động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của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giáo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viên</w:t>
            </w:r>
            <w:proofErr w:type="spellEnd"/>
          </w:p>
        </w:tc>
        <w:tc>
          <w:tcPr>
            <w:tcW w:w="5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975F5" w:rsidRPr="0028445F" w:rsidRDefault="007975F5" w:rsidP="00ED42EF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.VnTime" w:eastAsia="Times New Roman" w:hAnsi=".VnTime" w:cs="Calibri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Hoạt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động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của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học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sinh</w:t>
            </w:r>
            <w:proofErr w:type="spellEnd"/>
          </w:p>
        </w:tc>
      </w:tr>
      <w:tr w:rsidR="007975F5" w:rsidRPr="0028445F" w:rsidTr="00ED42EF">
        <w:trPr>
          <w:trHeight w:val="1"/>
        </w:trPr>
        <w:tc>
          <w:tcPr>
            <w:tcW w:w="39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1. HĐ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mở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đầu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3’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Cho HS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kể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chuyện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Cảm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ơn họa mi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</w:t>
            </w: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GV nhận xét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</w:t>
            </w:r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Cho HS quan sát tranh: Tranh vẽ gì?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GV dẫn dắt, giới thiệu bài.</w:t>
            </w:r>
          </w:p>
          <w:p w:rsidR="007975F5" w:rsidRPr="004723C8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 Hình thành kiến thức: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28’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a)</w:t>
            </w:r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Nhắc lại sự việc trong từng tranh.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 1: GV tổ chức cho HS quan sát từng tranh, trả lời câu hỏi: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Tranh vẽ cảnh ở đâu?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 Tranh 1: Cây cối lên trời làm gì?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 Tranh 2: Trời nói gì với các loài cây?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 Tranh 3: Cuộc nói chuyện giữa trời và cây nhỏ diễn ra như thế nào?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 Tranh 4: Vì sao cây nhỏ có tên là thì là?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Gọi học sinh đọc câu hỏi bên dưới mỗi bức tranh. 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lastRenderedPageBreak/>
              <w:t xml:space="preserve">- Cho HS thảo luận nhóm đôi để đoán nội dung của từng tranh sau đó chia sẻ.  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Nhận xét, động viên HS.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b) Kể lại từng đoạn của câu chuyện theo tranh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</w:t>
            </w: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GV HD HS nhìn tranh và câu hỏi dưới tranh để tập kể từng đoạn câu chuyện, cố gắng kể đúng lời nói của nhân vật trong câu chuyện.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highlight w:val="yellow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Yêu cầu HS kể theo nhóm.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Gọi HS kể trước lớp; GV sửa cách diễn đạt cho HS.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Nhận xét, khen ngợi HS.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GV mời một số HS xung phong kể toàn bộ câu chuyện.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Nhận xét, tuyên dương HS.</w:t>
            </w:r>
          </w:p>
          <w:p w:rsidR="007975F5" w:rsidRPr="004723C8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 Vận dụng trải nghiệm: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4’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Kể tên các loài cây ở xung quanh em?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rPr>
                <w:rFonts w:ascii=".VnTime" w:eastAsia="Times New Roman" w:hAnsi=".VnTime" w:cs="Calibri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Nhận xét, tuyên dương HS.</w:t>
            </w:r>
          </w:p>
        </w:tc>
        <w:tc>
          <w:tcPr>
            <w:tcW w:w="51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HS kể.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HS nghe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HS trả lời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- HS nghe.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975F5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Bài 1: </w:t>
            </w:r>
          </w:p>
          <w:p w:rsidR="007975F5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Nhắc lại sự việc trong từng tranh.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 Tranh 1: Cây cối kéo nhau lên trời để được ông trời đặt tên cho.</w:t>
            </w:r>
          </w:p>
          <w:p w:rsidR="007975F5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 Tranh 2: Trời đang đặt tên cho từng cây.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 Tranh 3: rời và cây nhỏ đang nói chuyện.</w:t>
            </w:r>
          </w:p>
          <w:p w:rsidR="007975F5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975F5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+ Tranh 4: Cây nhỏ chạy về nói với các bạn.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HS chia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sẻ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HS chia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sẻ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tr</w:t>
            </w: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ước lớp.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HS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nghe</w:t>
            </w:r>
            <w:proofErr w:type="spellEnd"/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Bài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2.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Kể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lại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từng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đoạn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của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câu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chuyện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theo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tranh</w:t>
            </w:r>
            <w:proofErr w:type="spellEnd"/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HS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suy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nghĩ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cá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nhân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sau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đó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chia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sẻ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với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bạn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theo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cặp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HS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lắng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nghe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,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nhận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xét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HS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kể</w:t>
            </w:r>
            <w:proofErr w:type="spellEnd"/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Hs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nghe</w:t>
            </w:r>
            <w:proofErr w:type="spellEnd"/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HS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kể</w:t>
            </w:r>
            <w:proofErr w:type="spellEnd"/>
            <w:r w:rsidRPr="0028445F">
              <w:rPr>
                <w:rFonts w:ascii="Times New Roman" w:eastAsia="Times New Roman" w:hAnsi="Times New Roman" w:cs="Times New Roman"/>
                <w:iCs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các loài cây ở xung quanh em.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HS kể lại chuyện trước lớp.</w:t>
            </w:r>
          </w:p>
          <w:p w:rsidR="007975F5" w:rsidRPr="0028445F" w:rsidRDefault="007975F5" w:rsidP="00ED42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.VnTime" w:eastAsia="Times New Roman" w:hAnsi=".VnTime" w:cs="Calibri"/>
                <w:iCs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8445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- HS </w:t>
            </w:r>
            <w:proofErr w:type="spellStart"/>
            <w:r w:rsidRPr="0028445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nghe</w:t>
            </w:r>
            <w:proofErr w:type="spellEnd"/>
          </w:p>
        </w:tc>
      </w:tr>
    </w:tbl>
    <w:p w:rsidR="007975F5" w:rsidRPr="0028445F" w:rsidRDefault="007975F5" w:rsidP="007975F5">
      <w:pPr>
        <w:autoSpaceDE w:val="0"/>
        <w:autoSpaceDN w:val="0"/>
        <w:adjustRightInd w:val="0"/>
        <w:spacing w:after="0" w:line="240" w:lineRule="auto"/>
        <w:ind w:right="57"/>
        <w:rPr>
          <w:rFonts w:ascii="Times New Roman" w:eastAsia="Times New Roman" w:hAnsi="Times New Roman" w:cs="Times New Roman"/>
          <w:i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lastRenderedPageBreak/>
        <w:t>IV.ĐIỀU CHỈNH</w:t>
      </w:r>
      <w:r w:rsidRPr="0028445F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en-US"/>
        </w:rPr>
        <w:t>- BỔ SUNG</w:t>
      </w:r>
      <w:r w:rsidRPr="0028445F">
        <w:rPr>
          <w:rFonts w:ascii="Times New Roman" w:eastAsia="Times New Roman" w:hAnsi="Times New Roman" w:cs="Times New Roman"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……………………………………………………………………………………...………………………………………………</w:t>
      </w:r>
      <w:r>
        <w:rPr>
          <w:rFonts w:ascii="Times New Roman" w:eastAsia="Times New Roman" w:hAnsi="Times New Roman" w:cs="Times New Roman"/>
          <w:iCs/>
          <w:sz w:val="28"/>
          <w:szCs w:val="28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….</w:t>
      </w:r>
      <w:r w:rsidRPr="0028445F">
        <w:rPr>
          <w:rFonts w:ascii="Times New Roman" w:eastAsia="Times New Roman" w:hAnsi="Times New Roman" w:cs="Times New Roman"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………………………………</w:t>
      </w:r>
      <w:r w:rsidRPr="0028445F">
        <w:rPr>
          <w:rFonts w:ascii="Times New Roman" w:eastAsia="Times New Roman" w:hAnsi="Times New Roman" w:cs="Times New Roman"/>
          <w:b/>
          <w:bCs/>
          <w:i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AC537C" w:rsidRDefault="007975F5" w:rsidP="007975F5">
      <w:pPr>
        <w:jc w:val="center"/>
      </w:pPr>
      <w:r w:rsidRPr="0028445F">
        <w:rPr>
          <w:rFonts w:ascii=".VnTimeH" w:eastAsia="Times New Roman" w:hAnsi=".VnTimeH" w:cs="Times New Roman"/>
          <w:b/>
          <w:sz w:val="28"/>
          <w:szCs w:val="28"/>
        </w:rPr>
        <w:t>------------------------------------------------------------------------</w:t>
      </w:r>
      <w:bookmarkStart w:id="0" w:name="_GoBack"/>
      <w:bookmarkEnd w:id="0"/>
    </w:p>
    <w:sectPr w:rsidR="00AC537C" w:rsidSect="00235115">
      <w:pgSz w:w="11906" w:h="16838" w:code="9"/>
      <w:pgMar w:top="1134" w:right="1134" w:bottom="1134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5F5"/>
    <w:rsid w:val="00235115"/>
    <w:rsid w:val="0031220C"/>
    <w:rsid w:val="007975F5"/>
    <w:rsid w:val="00AC537C"/>
    <w:rsid w:val="00B03DB2"/>
    <w:rsid w:val="00D06A1C"/>
    <w:rsid w:val="00DD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C5A4B-ECA4-4DF9-A96C-585FC0C14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5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2025-03-07T03:30:00Z</dcterms:created>
  <dcterms:modified xsi:type="dcterms:W3CDTF">2025-03-07T03:31:00Z</dcterms:modified>
</cp:coreProperties>
</file>