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2E" w:rsidRDefault="004C482E" w:rsidP="004C482E">
      <w:pPr>
        <w:spacing w:line="276" w:lineRule="auto"/>
        <w:jc w:val="center"/>
        <w:rPr>
          <w:rFonts w:eastAsia="Arial"/>
          <w:b/>
        </w:rPr>
      </w:pPr>
      <w:r w:rsidRPr="001E5E8F">
        <w:rPr>
          <w:rFonts w:eastAsia="Arial"/>
          <w:b/>
        </w:rPr>
        <w:t>KẾ HOẠCH BÀY DẠY</w:t>
      </w:r>
    </w:p>
    <w:p w:rsidR="004C482E" w:rsidRPr="00337100" w:rsidRDefault="004C482E" w:rsidP="004C482E">
      <w:pPr>
        <w:spacing w:line="276" w:lineRule="auto"/>
        <w:rPr>
          <w:rFonts w:eastAsia="Arial"/>
          <w:b/>
        </w:rPr>
      </w:pPr>
      <w:proofErr w:type="spellStart"/>
      <w:r w:rsidRPr="00337100">
        <w:rPr>
          <w:rFonts w:eastAsia="Arial"/>
          <w:b/>
        </w:rPr>
        <w:t>Ngày</w:t>
      </w:r>
      <w:proofErr w:type="spellEnd"/>
      <w:r w:rsidRPr="00337100">
        <w:rPr>
          <w:rFonts w:eastAsia="Arial"/>
          <w:b/>
        </w:rPr>
        <w:t xml:space="preserve"> </w:t>
      </w:r>
      <w:proofErr w:type="spellStart"/>
      <w:r w:rsidRPr="00337100">
        <w:rPr>
          <w:rFonts w:eastAsia="Arial"/>
          <w:b/>
        </w:rPr>
        <w:t>soạn</w:t>
      </w:r>
      <w:proofErr w:type="spellEnd"/>
      <w:r w:rsidRPr="00337100">
        <w:rPr>
          <w:rFonts w:eastAsia="Arial"/>
          <w:b/>
        </w:rPr>
        <w:t>: 16/11/2023</w:t>
      </w:r>
    </w:p>
    <w:p w:rsidR="004C482E" w:rsidRPr="00337100" w:rsidRDefault="004C482E" w:rsidP="004C482E">
      <w:pPr>
        <w:spacing w:line="276" w:lineRule="auto"/>
        <w:rPr>
          <w:rFonts w:eastAsia="Arial"/>
          <w:b/>
        </w:rPr>
      </w:pPr>
      <w:proofErr w:type="spellStart"/>
      <w:r w:rsidRPr="00337100">
        <w:rPr>
          <w:rFonts w:eastAsia="Arial"/>
          <w:b/>
        </w:rPr>
        <w:t>Ngày</w:t>
      </w:r>
      <w:proofErr w:type="spellEnd"/>
      <w:r w:rsidRPr="00337100">
        <w:rPr>
          <w:rFonts w:eastAsia="Arial"/>
          <w:b/>
        </w:rPr>
        <w:t xml:space="preserve"> </w:t>
      </w:r>
      <w:proofErr w:type="spellStart"/>
      <w:r w:rsidRPr="00337100">
        <w:rPr>
          <w:rFonts w:eastAsia="Arial"/>
          <w:b/>
        </w:rPr>
        <w:t>giảng</w:t>
      </w:r>
      <w:proofErr w:type="spellEnd"/>
      <w:r w:rsidRPr="00337100">
        <w:rPr>
          <w:rFonts w:eastAsia="Arial"/>
          <w:b/>
        </w:rPr>
        <w:t xml:space="preserve">: </w:t>
      </w:r>
      <w:proofErr w:type="spellStart"/>
      <w:r w:rsidRPr="00337100">
        <w:rPr>
          <w:rFonts w:eastAsia="Arial"/>
          <w:b/>
        </w:rPr>
        <w:t>Thứ</w:t>
      </w:r>
      <w:proofErr w:type="spellEnd"/>
      <w:r w:rsidRPr="00337100">
        <w:rPr>
          <w:rFonts w:eastAsia="Arial"/>
          <w:b/>
        </w:rPr>
        <w:t xml:space="preserve"> Ba </w:t>
      </w:r>
      <w:proofErr w:type="spellStart"/>
      <w:r w:rsidRPr="00337100">
        <w:rPr>
          <w:rFonts w:eastAsia="Arial"/>
          <w:b/>
        </w:rPr>
        <w:t>ngày</w:t>
      </w:r>
      <w:proofErr w:type="spellEnd"/>
      <w:r w:rsidRPr="00337100">
        <w:rPr>
          <w:rFonts w:eastAsia="Arial"/>
          <w:b/>
        </w:rPr>
        <w:t xml:space="preserve"> 21/11/ 2023</w:t>
      </w:r>
    </w:p>
    <w:p w:rsidR="004C482E" w:rsidRPr="00337100" w:rsidRDefault="004C482E" w:rsidP="004C482E">
      <w:pPr>
        <w:spacing w:line="276" w:lineRule="auto"/>
        <w:rPr>
          <w:rFonts w:eastAsia="Arial"/>
          <w:b/>
        </w:rPr>
      </w:pPr>
      <w:proofErr w:type="spellStart"/>
      <w:r w:rsidRPr="00337100">
        <w:rPr>
          <w:rFonts w:eastAsia="Arial"/>
          <w:b/>
        </w:rPr>
        <w:t>Người</w:t>
      </w:r>
      <w:proofErr w:type="spellEnd"/>
      <w:r w:rsidRPr="00337100">
        <w:rPr>
          <w:rFonts w:eastAsia="Arial"/>
          <w:b/>
        </w:rPr>
        <w:t xml:space="preserve"> </w:t>
      </w:r>
      <w:proofErr w:type="spellStart"/>
      <w:r w:rsidRPr="00337100">
        <w:rPr>
          <w:rFonts w:eastAsia="Arial"/>
          <w:b/>
        </w:rPr>
        <w:t>soạn</w:t>
      </w:r>
      <w:proofErr w:type="spellEnd"/>
      <w:r w:rsidRPr="00337100">
        <w:rPr>
          <w:rFonts w:eastAsia="Arial"/>
          <w:b/>
        </w:rPr>
        <w:t>/</w:t>
      </w:r>
      <w:proofErr w:type="spellStart"/>
      <w:r w:rsidRPr="00337100">
        <w:rPr>
          <w:rFonts w:eastAsia="Arial"/>
          <w:b/>
        </w:rPr>
        <w:t>giảng</w:t>
      </w:r>
      <w:proofErr w:type="spellEnd"/>
      <w:r w:rsidRPr="00337100">
        <w:rPr>
          <w:rFonts w:eastAsia="Arial"/>
          <w:b/>
        </w:rPr>
        <w:t xml:space="preserve">: </w:t>
      </w:r>
      <w:proofErr w:type="spellStart"/>
      <w:r w:rsidRPr="00337100">
        <w:rPr>
          <w:rFonts w:eastAsia="Arial"/>
          <w:b/>
        </w:rPr>
        <w:t>Nguyễn</w:t>
      </w:r>
      <w:proofErr w:type="spellEnd"/>
      <w:r w:rsidRPr="00337100">
        <w:rPr>
          <w:rFonts w:eastAsia="Arial"/>
          <w:b/>
        </w:rPr>
        <w:t xml:space="preserve"> </w:t>
      </w:r>
      <w:proofErr w:type="spellStart"/>
      <w:r w:rsidRPr="00337100">
        <w:rPr>
          <w:rFonts w:eastAsia="Arial"/>
          <w:b/>
        </w:rPr>
        <w:t>Thị</w:t>
      </w:r>
      <w:proofErr w:type="spellEnd"/>
      <w:r w:rsidRPr="00337100">
        <w:rPr>
          <w:rFonts w:eastAsia="Arial"/>
          <w:b/>
        </w:rPr>
        <w:t xml:space="preserve"> </w:t>
      </w:r>
      <w:proofErr w:type="spellStart"/>
      <w:r w:rsidRPr="00337100">
        <w:rPr>
          <w:rFonts w:eastAsia="Arial"/>
          <w:b/>
        </w:rPr>
        <w:t>Thuỷ</w:t>
      </w:r>
      <w:proofErr w:type="spellEnd"/>
    </w:p>
    <w:p w:rsidR="004C482E" w:rsidRPr="00633CB6" w:rsidRDefault="004C482E" w:rsidP="004C482E">
      <w:pPr>
        <w:spacing w:before="120" w:line="276" w:lineRule="auto"/>
        <w:ind w:left="720" w:hanging="720"/>
        <w:rPr>
          <w:b/>
          <w:bCs/>
          <w:lang w:val="nl-NL"/>
        </w:rPr>
      </w:pPr>
      <w:r>
        <w:rPr>
          <w:rFonts w:eastAsia="Arial"/>
        </w:rPr>
        <w:t xml:space="preserve">                                              </w:t>
      </w:r>
      <w:r w:rsidRPr="00633CB6">
        <w:rPr>
          <w:b/>
          <w:bCs/>
          <w:lang w:val="nl-NL"/>
        </w:rPr>
        <w:t>TỰ NHIÊN VÀ XÃ HỘI</w:t>
      </w:r>
      <w:r>
        <w:rPr>
          <w:b/>
          <w:bCs/>
          <w:lang w:val="nl-NL"/>
        </w:rPr>
        <w:t xml:space="preserve"> (Lớp 3)</w:t>
      </w:r>
    </w:p>
    <w:p w:rsidR="004C482E" w:rsidRDefault="004C482E" w:rsidP="004C482E">
      <w:pPr>
        <w:spacing w:line="276" w:lineRule="auto"/>
        <w:ind w:left="720" w:hanging="720"/>
        <w:jc w:val="center"/>
        <w:rPr>
          <w:b/>
          <w:bCs/>
          <w:lang w:val="nl-NL"/>
        </w:rPr>
      </w:pPr>
      <w:r>
        <w:rPr>
          <w:b/>
          <w:bCs/>
          <w:lang w:val="nl-NL"/>
        </w:rPr>
        <w:t xml:space="preserve">     Bài 10: HOẠT ĐỘNG SẢN XUẤT THỦ CÔNG VÀ CÔNG NGHIỆP (TIẾT 1)</w:t>
      </w:r>
    </w:p>
    <w:p w:rsidR="004C482E" w:rsidRDefault="004C482E" w:rsidP="004C482E">
      <w:pPr>
        <w:ind w:left="720" w:hanging="720"/>
        <w:rPr>
          <w:b/>
          <w:bCs/>
          <w:lang w:val="nl-NL"/>
        </w:rPr>
      </w:pPr>
    </w:p>
    <w:p w:rsidR="004C482E" w:rsidRPr="00A94A6D" w:rsidRDefault="004C482E" w:rsidP="004C482E">
      <w:pPr>
        <w:rPr>
          <w:b/>
          <w:bCs/>
          <w:lang w:val="nl-NL"/>
        </w:rPr>
      </w:pPr>
      <w:r w:rsidRPr="00A94A6D">
        <w:rPr>
          <w:b/>
          <w:bCs/>
          <w:lang w:val="nl-NL"/>
        </w:rPr>
        <w:t>I. YÊU CẦU CẦN ĐẠT:</w:t>
      </w:r>
    </w:p>
    <w:p w:rsidR="004C482E" w:rsidRDefault="004C482E" w:rsidP="004C482E">
      <w:pPr>
        <w:ind w:firstLine="360"/>
        <w:rPr>
          <w:lang w:val="nl-NL"/>
        </w:rPr>
      </w:pPr>
      <w:r w:rsidRPr="00A94A6D">
        <w:rPr>
          <w:lang w:val="nl-NL"/>
        </w:rPr>
        <w:t xml:space="preserve">- </w:t>
      </w:r>
      <w:r>
        <w:rPr>
          <w:lang w:val="nl-NL"/>
        </w:rPr>
        <w:t>Kể được tên của một số hoạt động sản xuất thủ công ở địa phương, sản phẩm và lợi ích của hoạt động sản xuất đó.Giới thiệu được một sản phẩm thủ công của địa phương dựa trên thông tin, tranh ảnh, vật thật ... sưu tầm được.</w:t>
      </w:r>
    </w:p>
    <w:p w:rsidR="004C482E" w:rsidRDefault="004C482E" w:rsidP="004C482E">
      <w:pPr>
        <w:ind w:firstLine="360"/>
        <w:rPr>
          <w:lang w:val="nl-NL"/>
        </w:rPr>
      </w:pPr>
      <w:r>
        <w:rPr>
          <w:lang w:val="nl-NL"/>
        </w:rPr>
        <w:t>- Đưa ra được cách xử lí khi gặp các tình huống liên quan đến tiêu dùng tiết kiệm, bảo vệ môi trường. HS thể hiện trách nhiệm trong việc tiêu dùng tiết kiệm, bảo vệ môi trường.</w:t>
      </w:r>
    </w:p>
    <w:p w:rsidR="004C482E" w:rsidRPr="00A94A6D" w:rsidRDefault="004C482E" w:rsidP="004C482E">
      <w:pPr>
        <w:ind w:firstLine="360"/>
        <w:rPr>
          <w:lang w:val="nl-NL"/>
        </w:rPr>
      </w:pPr>
      <w:r w:rsidRPr="00A94A6D">
        <w:rPr>
          <w:lang w:val="nl-NL"/>
        </w:rPr>
        <w:t xml:space="preserve">- Phát triển năng lực </w:t>
      </w:r>
      <w:r>
        <w:rPr>
          <w:lang w:val="nl-NL"/>
        </w:rPr>
        <w:t xml:space="preserve">hợp tác, năng lực tìm tòi và khám phá khoa học </w:t>
      </w:r>
      <w:r w:rsidRPr="00A94A6D">
        <w:rPr>
          <w:lang w:val="nl-NL"/>
        </w:rPr>
        <w:t>và năng lực giao tiếp.</w:t>
      </w:r>
    </w:p>
    <w:p w:rsidR="004C482E" w:rsidRPr="00A94A6D" w:rsidRDefault="004C482E" w:rsidP="004C482E">
      <w:pPr>
        <w:ind w:firstLine="360"/>
        <w:rPr>
          <w:lang w:val="nl-NL"/>
        </w:rPr>
      </w:pPr>
      <w:r w:rsidRPr="00A94A6D">
        <w:rPr>
          <w:lang w:val="nl-NL"/>
        </w:rPr>
        <w:t>- Phẩm chất: Có ý thức giúp đỡ lẫn nhau trong hoạt động nhóm để hoàn thành nhiệm vụ. Chăm chỉ suy nghĩ, trả lời câu hỏi; làm tốt các bài tập.</w:t>
      </w:r>
    </w:p>
    <w:p w:rsidR="004C482E" w:rsidRPr="00A94A6D" w:rsidRDefault="004C482E" w:rsidP="004C482E">
      <w:pPr>
        <w:jc w:val="both"/>
        <w:rPr>
          <w:b/>
          <w:lang w:val="nl-NL"/>
        </w:rPr>
      </w:pPr>
      <w:r w:rsidRPr="00A94A6D">
        <w:rPr>
          <w:b/>
          <w:lang w:val="nl-NL"/>
        </w:rPr>
        <w:t>II. ĐỒ DÙNG DẠY - HỌC:</w:t>
      </w:r>
    </w:p>
    <w:p w:rsidR="004C482E" w:rsidRDefault="004C482E" w:rsidP="004C482E">
      <w:pPr>
        <w:ind w:firstLine="360"/>
        <w:jc w:val="both"/>
        <w:rPr>
          <w:lang w:val="nl-NL"/>
        </w:rPr>
      </w:pPr>
      <w:r w:rsidRPr="00A94A6D">
        <w:rPr>
          <w:lang w:val="nl-NL"/>
        </w:rPr>
        <w:t xml:space="preserve">- </w:t>
      </w:r>
      <w:r>
        <w:rPr>
          <w:lang w:val="nl-NL"/>
        </w:rPr>
        <w:t>GV: Máy tính</w:t>
      </w:r>
      <w:r w:rsidRPr="00A94A6D">
        <w:rPr>
          <w:lang w:val="nl-NL"/>
        </w:rPr>
        <w:t xml:space="preserve">, máy chiếu, </w:t>
      </w:r>
      <w:r>
        <w:rPr>
          <w:lang w:val="nl-NL"/>
        </w:rPr>
        <w:t>webcam</w:t>
      </w:r>
      <w:r w:rsidRPr="00A94A6D">
        <w:rPr>
          <w:lang w:val="nl-NL"/>
        </w:rPr>
        <w:t xml:space="preserve"> kế hoạch bài dạy, các slide minh họa, </w:t>
      </w:r>
      <w:r w:rsidRPr="0005333B">
        <w:rPr>
          <w:lang w:val="nl-NL"/>
        </w:rPr>
        <w:t xml:space="preserve">SGK, </w:t>
      </w:r>
    </w:p>
    <w:p w:rsidR="004C482E" w:rsidRPr="00A94A6D" w:rsidRDefault="004C482E" w:rsidP="004C482E">
      <w:pPr>
        <w:ind w:firstLine="360"/>
        <w:jc w:val="both"/>
        <w:rPr>
          <w:lang w:val="nl-NL"/>
        </w:rPr>
      </w:pPr>
      <w:r w:rsidRPr="00A94A6D">
        <w:rPr>
          <w:lang w:val="nl-NL"/>
        </w:rPr>
        <w:t xml:space="preserve">- HS: SGK, vở ghi, </w:t>
      </w:r>
      <w:r>
        <w:rPr>
          <w:lang w:val="nl-NL"/>
        </w:rPr>
        <w:t>giấy A4, sưu tầm tranh ảnh, vật thật về một số sản phẩm thủ công nói chung và ở địa phương...</w:t>
      </w:r>
    </w:p>
    <w:p w:rsidR="004C482E" w:rsidRDefault="004C482E" w:rsidP="004C482E">
      <w:pPr>
        <w:jc w:val="both"/>
        <w:outlineLvl w:val="0"/>
        <w:rPr>
          <w:b/>
          <w:lang w:val="nl-NL"/>
        </w:rPr>
      </w:pPr>
      <w:r w:rsidRPr="00A94A6D">
        <w:rPr>
          <w:b/>
          <w:lang w:val="nl-NL"/>
        </w:rPr>
        <w:t>III. CÁC HOẠT ĐỘNG DẠY - HỌC CHỦ YẾU:</w:t>
      </w:r>
    </w:p>
    <w:p w:rsidR="004C482E" w:rsidRPr="00A94A6D" w:rsidRDefault="004C482E" w:rsidP="004C482E">
      <w:pPr>
        <w:jc w:val="both"/>
        <w:outlineLvl w:val="0"/>
        <w:rPr>
          <w:b/>
          <w:lang w:val="nl-NL"/>
        </w:rPr>
      </w:pPr>
    </w:p>
    <w:tbl>
      <w:tblPr>
        <w:tblW w:w="982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0"/>
        <w:gridCol w:w="4236"/>
      </w:tblGrid>
      <w:tr w:rsidR="004C482E" w:rsidRPr="00A94A6D" w:rsidTr="000834B9">
        <w:tc>
          <w:tcPr>
            <w:tcW w:w="5590" w:type="dxa"/>
            <w:tcBorders>
              <w:bottom w:val="single" w:sz="4" w:space="0" w:color="auto"/>
            </w:tcBorders>
          </w:tcPr>
          <w:p w:rsidR="004C482E" w:rsidRPr="00A94A6D" w:rsidRDefault="004C482E" w:rsidP="000834B9">
            <w:pPr>
              <w:jc w:val="center"/>
              <w:rPr>
                <w:b/>
                <w:lang w:val="nl-NL"/>
              </w:rPr>
            </w:pPr>
            <w:r w:rsidRPr="00A94A6D">
              <w:rPr>
                <w:b/>
                <w:lang w:val="nl-NL"/>
              </w:rPr>
              <w:t>Hoạt động của GV</w:t>
            </w:r>
          </w:p>
        </w:tc>
        <w:tc>
          <w:tcPr>
            <w:tcW w:w="4236" w:type="dxa"/>
            <w:tcBorders>
              <w:bottom w:val="single" w:sz="4" w:space="0" w:color="auto"/>
            </w:tcBorders>
          </w:tcPr>
          <w:p w:rsidR="004C482E" w:rsidRPr="00A94A6D" w:rsidRDefault="004C482E" w:rsidP="000834B9">
            <w:pPr>
              <w:jc w:val="center"/>
              <w:rPr>
                <w:b/>
                <w:lang w:val="nl-NL"/>
              </w:rPr>
            </w:pPr>
            <w:r w:rsidRPr="00A94A6D">
              <w:rPr>
                <w:b/>
                <w:lang w:val="nl-NL"/>
              </w:rPr>
              <w:t>Hoạt động của HS</w:t>
            </w:r>
          </w:p>
        </w:tc>
      </w:tr>
      <w:tr w:rsidR="004C482E" w:rsidRPr="00924A41" w:rsidTr="000834B9">
        <w:tc>
          <w:tcPr>
            <w:tcW w:w="5590" w:type="dxa"/>
            <w:tcBorders>
              <w:bottom w:val="single" w:sz="4" w:space="0" w:color="auto"/>
            </w:tcBorders>
          </w:tcPr>
          <w:p w:rsidR="004C482E" w:rsidRPr="00924A41" w:rsidRDefault="004C482E" w:rsidP="004C482E">
            <w:pPr>
              <w:jc w:val="both"/>
              <w:rPr>
                <w:b/>
                <w:bCs/>
                <w:lang w:val="nl-NL"/>
              </w:rPr>
            </w:pPr>
            <w:r>
              <w:rPr>
                <w:b/>
                <w:bCs/>
                <w:lang w:val="nl-NL"/>
              </w:rPr>
              <w:t>1. Mở đầu</w:t>
            </w:r>
            <w:r w:rsidRPr="00862096">
              <w:rPr>
                <w:b/>
                <w:bCs/>
                <w:lang w:val="nl-NL"/>
              </w:rPr>
              <w:t>: (3-5’)</w:t>
            </w:r>
          </w:p>
          <w:p w:rsidR="004C482E" w:rsidRPr="00924A41" w:rsidRDefault="004C482E" w:rsidP="004C482E">
            <w:pPr>
              <w:jc w:val="both"/>
              <w:rPr>
                <w:bCs/>
                <w:lang w:val="nl-NL"/>
              </w:rPr>
            </w:pPr>
            <w:r w:rsidRPr="00924A41">
              <w:rPr>
                <w:bCs/>
                <w:i/>
                <w:lang w:val="nl-NL"/>
              </w:rPr>
              <w:t xml:space="preserve">* Mục tiêu: </w:t>
            </w:r>
            <w:r w:rsidRPr="00924A41">
              <w:rPr>
                <w:bCs/>
                <w:lang w:val="nl-NL"/>
              </w:rPr>
              <w:t>Tạo hứng thú cho HS trước khi bắt đầu tiết học</w:t>
            </w:r>
          </w:p>
          <w:p w:rsidR="004C482E" w:rsidRPr="00924A41" w:rsidRDefault="004C482E" w:rsidP="004C482E">
            <w:pPr>
              <w:jc w:val="both"/>
              <w:rPr>
                <w:bCs/>
                <w:i/>
                <w:lang w:val="nl-NL"/>
              </w:rPr>
            </w:pPr>
            <w:r w:rsidRPr="00924A41">
              <w:rPr>
                <w:bCs/>
                <w:i/>
                <w:lang w:val="nl-NL"/>
              </w:rPr>
              <w:t>* Cách tiến hành:</w:t>
            </w:r>
          </w:p>
          <w:p w:rsidR="004C482E" w:rsidRDefault="004C482E" w:rsidP="004C482E">
            <w:pPr>
              <w:jc w:val="both"/>
              <w:outlineLvl w:val="0"/>
              <w:rPr>
                <w:rStyle w:val="Emphasis"/>
                <w:rFonts w:eastAsia="Segoe UI"/>
              </w:rPr>
            </w:pPr>
            <w:r w:rsidRPr="00924A41">
              <w:rPr>
                <w:color w:val="000000"/>
                <w:shd w:val="clear" w:color="auto" w:fill="FFFFFF"/>
                <w:lang w:val="nl-NL"/>
              </w:rPr>
              <w:t xml:space="preserve">- GV yêu cầu HS </w:t>
            </w:r>
            <w:r>
              <w:rPr>
                <w:color w:val="000000"/>
                <w:shd w:val="clear" w:color="auto" w:fill="FFFFFF"/>
                <w:lang w:val="nl-NL"/>
              </w:rPr>
              <w:t>thảo luận nhóm đôi: quan sát hình và cho biết sản phẩm nào được làm bằng tay, sản phẩm nào được làm bằng máy móc.</w:t>
            </w:r>
          </w:p>
          <w:p w:rsidR="004C482E" w:rsidRPr="00924A41" w:rsidRDefault="004C482E" w:rsidP="004C482E">
            <w:pPr>
              <w:jc w:val="both"/>
              <w:outlineLvl w:val="0"/>
              <w:rPr>
                <w:rStyle w:val="Emphasis"/>
                <w:rFonts w:eastAsia="Segoe UI"/>
                <w:shd w:val="clear" w:color="auto" w:fill="FFFFFF"/>
                <w:lang w:val="nl-NL"/>
              </w:rPr>
            </w:pPr>
            <w:r>
              <w:rPr>
                <w:noProof/>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29845</wp:posOffset>
                  </wp:positionV>
                  <wp:extent cx="3110865" cy="803275"/>
                  <wp:effectExtent l="0" t="0" r="0" b="0"/>
                  <wp:wrapTight wrapText="bothSides">
                    <wp:wrapPolygon edited="0">
                      <wp:start x="0" y="0"/>
                      <wp:lineTo x="0" y="21002"/>
                      <wp:lineTo x="21428" y="21002"/>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086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82E" w:rsidRPr="00924A41" w:rsidRDefault="004C482E" w:rsidP="004C482E">
            <w:pPr>
              <w:jc w:val="both"/>
              <w:outlineLvl w:val="0"/>
              <w:rPr>
                <w:lang w:val="nl-NL"/>
              </w:rPr>
            </w:pPr>
            <w:r w:rsidRPr="00924A41">
              <w:rPr>
                <w:lang w:val="nl-NL"/>
              </w:rPr>
              <w:t>- GV Nhận xét, tuyên dương.</w:t>
            </w:r>
          </w:p>
          <w:p w:rsidR="004C482E" w:rsidRDefault="004C482E" w:rsidP="004C482E">
            <w:pPr>
              <w:jc w:val="both"/>
              <w:rPr>
                <w:lang w:val="nl-NL"/>
              </w:rPr>
            </w:pPr>
            <w:r w:rsidRPr="00924A41">
              <w:rPr>
                <w:lang w:val="nl-NL"/>
              </w:rPr>
              <w:t xml:space="preserve">- GV dẫn dắt vào bài mới: </w:t>
            </w:r>
          </w:p>
          <w:p w:rsidR="004C482E" w:rsidRDefault="004C482E" w:rsidP="004C482E">
            <w:pPr>
              <w:jc w:val="both"/>
              <w:rPr>
                <w:i/>
                <w:iCs/>
                <w:lang w:val="nl-NL"/>
              </w:rPr>
            </w:pPr>
            <w:r w:rsidRPr="001540E5">
              <w:rPr>
                <w:i/>
                <w:iCs/>
                <w:lang w:val="nl-NL"/>
              </w:rPr>
              <w:t>Nón và các món đồ trang trí làm từ gáo dừa: được sản xuất bằng tay</w:t>
            </w:r>
            <w:r>
              <w:rPr>
                <w:i/>
                <w:iCs/>
                <w:lang w:val="nl-NL"/>
              </w:rPr>
              <w:t xml:space="preserve"> là chủ yếu. Đây là hoạt động sản xuất thủ công</w:t>
            </w:r>
            <w:r w:rsidRPr="001540E5">
              <w:rPr>
                <w:i/>
                <w:iCs/>
                <w:lang w:val="nl-NL"/>
              </w:rPr>
              <w:t>.</w:t>
            </w:r>
          </w:p>
          <w:p w:rsidR="004C482E" w:rsidRPr="001540E5" w:rsidRDefault="004C482E" w:rsidP="004C482E">
            <w:pPr>
              <w:jc w:val="both"/>
              <w:rPr>
                <w:i/>
                <w:iCs/>
                <w:lang w:val="nl-NL"/>
              </w:rPr>
            </w:pPr>
            <w:r w:rsidRPr="001540E5">
              <w:rPr>
                <w:i/>
                <w:iCs/>
                <w:lang w:val="nl-NL"/>
              </w:rPr>
              <w:lastRenderedPageBreak/>
              <w:t xml:space="preserve"> Xe máy và bút bi được sản xuất bằng máy móc</w:t>
            </w:r>
            <w:r>
              <w:rPr>
                <w:i/>
                <w:iCs/>
                <w:lang w:val="nl-NL"/>
              </w:rPr>
              <w:t xml:space="preserve"> là chủ yếu. Đây là hoạt động sản xuất công nghiệp</w:t>
            </w:r>
            <w:r w:rsidRPr="001540E5">
              <w:rPr>
                <w:i/>
                <w:iCs/>
                <w:lang w:val="nl-NL"/>
              </w:rPr>
              <w:t>.</w:t>
            </w:r>
          </w:p>
          <w:p w:rsidR="004C482E" w:rsidRPr="00924A41" w:rsidRDefault="004C482E" w:rsidP="004C482E">
            <w:pPr>
              <w:jc w:val="both"/>
              <w:rPr>
                <w:lang w:val="nl-NL"/>
              </w:rPr>
            </w:pPr>
            <w:r w:rsidRPr="00924A41">
              <w:rPr>
                <w:rStyle w:val="Emphasis"/>
                <w:rFonts w:eastAsia="Segoe UI"/>
                <w:shd w:val="clear" w:color="auto" w:fill="FFFFFF"/>
                <w:lang w:val="nl-NL"/>
              </w:rPr>
              <w:t xml:space="preserve">Để tìm hiểu rõ hơn </w:t>
            </w:r>
            <w:r>
              <w:rPr>
                <w:rStyle w:val="Emphasis"/>
                <w:rFonts w:eastAsia="Segoe UI"/>
                <w:shd w:val="clear" w:color="auto" w:fill="FFFFFF"/>
                <w:lang w:val="nl-NL"/>
              </w:rPr>
              <w:t>về hoạt động sản xuất thủ công và công nghiệp</w:t>
            </w:r>
            <w:r w:rsidRPr="00924A41">
              <w:rPr>
                <w:rStyle w:val="Emphasis"/>
                <w:rFonts w:eastAsia="Segoe UI"/>
                <w:shd w:val="clear" w:color="auto" w:fill="FFFFFF"/>
                <w:lang w:val="nl-NL"/>
              </w:rPr>
              <w:t>, chúng ta sẽ cùng tìm hiểu trong bài học ngày hôm nay – </w:t>
            </w:r>
            <w:r w:rsidRPr="00924A41">
              <w:rPr>
                <w:rStyle w:val="Strong"/>
                <w:color w:val="000000"/>
                <w:shd w:val="clear" w:color="auto" w:fill="FFFFFF"/>
                <w:lang w:val="nl-NL"/>
              </w:rPr>
              <w:t xml:space="preserve">Bài </w:t>
            </w:r>
            <w:r>
              <w:rPr>
                <w:rStyle w:val="Strong"/>
                <w:color w:val="000000"/>
                <w:shd w:val="clear" w:color="auto" w:fill="FFFFFF"/>
                <w:lang w:val="nl-NL"/>
              </w:rPr>
              <w:t>10: Hoạt động sản xuất thủ công và công nghiệp</w:t>
            </w:r>
            <w:r w:rsidRPr="00924A41">
              <w:rPr>
                <w:rStyle w:val="Strong"/>
                <w:color w:val="000000"/>
                <w:shd w:val="clear" w:color="auto" w:fill="FFFFFF"/>
                <w:lang w:val="nl-NL"/>
              </w:rPr>
              <w:t xml:space="preserve"> (Tiết 1)</w:t>
            </w:r>
            <w:r w:rsidRPr="00924A41">
              <w:rPr>
                <w:lang w:val="nl-NL"/>
              </w:rPr>
              <w:t xml:space="preserve"> </w:t>
            </w:r>
          </w:p>
          <w:p w:rsidR="004C482E" w:rsidRPr="00924A41" w:rsidRDefault="004C482E" w:rsidP="004C482E">
            <w:pPr>
              <w:spacing w:line="288" w:lineRule="auto"/>
              <w:jc w:val="both"/>
              <w:rPr>
                <w:b/>
                <w:bCs/>
                <w:iCs/>
                <w:lang w:val="nl-NL"/>
              </w:rPr>
            </w:pPr>
            <w:r w:rsidRPr="00924A41">
              <w:rPr>
                <w:b/>
                <w:bCs/>
                <w:iCs/>
                <w:lang w:val="nl-NL"/>
              </w:rPr>
              <w:t xml:space="preserve">2. </w:t>
            </w:r>
            <w:r w:rsidRPr="00E90948">
              <w:rPr>
                <w:b/>
                <w:bCs/>
                <w:iCs/>
                <w:lang w:val="nl-NL"/>
              </w:rPr>
              <w:t>Hình thành kiến thức mới (23- 25’)</w:t>
            </w:r>
          </w:p>
          <w:p w:rsidR="004C482E" w:rsidRPr="001540E5" w:rsidRDefault="004C482E" w:rsidP="004C482E">
            <w:pPr>
              <w:jc w:val="both"/>
              <w:rPr>
                <w:b/>
                <w:bCs/>
                <w:iCs/>
                <w:color w:val="FF0000"/>
                <w:lang w:val="nl-NL"/>
              </w:rPr>
            </w:pPr>
            <w:r w:rsidRPr="00924A41">
              <w:rPr>
                <w:b/>
                <w:bCs/>
                <w:iCs/>
                <w:lang w:val="nl-NL"/>
              </w:rPr>
              <w:t xml:space="preserve">Hoạt động 1: </w:t>
            </w:r>
            <w:r>
              <w:rPr>
                <w:b/>
                <w:bCs/>
                <w:iCs/>
                <w:lang w:val="nl-NL"/>
              </w:rPr>
              <w:t xml:space="preserve">Hoạt động sản xuất thủ công </w:t>
            </w:r>
          </w:p>
          <w:p w:rsidR="004C482E" w:rsidRPr="001540E5" w:rsidRDefault="004C482E" w:rsidP="004C482E">
            <w:pPr>
              <w:pStyle w:val="NormalWeb"/>
              <w:shd w:val="clear" w:color="auto" w:fill="FFFFFF"/>
              <w:spacing w:before="0" w:beforeAutospacing="0" w:after="0" w:afterAutospacing="0" w:line="276" w:lineRule="auto"/>
              <w:rPr>
                <w:color w:val="FF0000"/>
                <w:sz w:val="28"/>
                <w:szCs w:val="28"/>
                <w:lang w:val="nl-NL"/>
              </w:rPr>
            </w:pPr>
            <w:r w:rsidRPr="001540E5">
              <w:rPr>
                <w:rStyle w:val="Strong"/>
                <w:color w:val="FF0000"/>
                <w:sz w:val="28"/>
                <w:szCs w:val="28"/>
                <w:lang w:val="nl-NL"/>
              </w:rPr>
              <w:t>* Mục tiêu: </w:t>
            </w:r>
            <w:r w:rsidRPr="001540E5">
              <w:rPr>
                <w:color w:val="FF0000"/>
                <w:sz w:val="28"/>
                <w:szCs w:val="28"/>
                <w:lang w:val="nl-NL"/>
              </w:rPr>
              <w:t xml:space="preserve">HS nói được tên </w:t>
            </w:r>
            <w:r>
              <w:rPr>
                <w:color w:val="FF0000"/>
                <w:sz w:val="28"/>
                <w:szCs w:val="28"/>
                <w:lang w:val="nl-NL"/>
              </w:rPr>
              <w:t>hoạt động sản xuất thủ công trong hình.</w:t>
            </w:r>
          </w:p>
          <w:p w:rsidR="004C482E" w:rsidRPr="00924A41" w:rsidRDefault="004C482E" w:rsidP="004C482E">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t>* Cách  tiến hành:</w:t>
            </w:r>
          </w:p>
          <w:p w:rsidR="004C482E" w:rsidRPr="00924A41" w:rsidRDefault="004C482E" w:rsidP="004C482E">
            <w:pPr>
              <w:pStyle w:val="NormalWeb"/>
              <w:shd w:val="clear" w:color="auto" w:fill="FFFFFF"/>
              <w:spacing w:before="0" w:beforeAutospacing="0" w:after="0" w:afterAutospacing="0" w:line="276" w:lineRule="auto"/>
              <w:rPr>
                <w:color w:val="000000"/>
                <w:sz w:val="28"/>
                <w:szCs w:val="28"/>
                <w:lang w:val="nl-NL"/>
              </w:rPr>
            </w:pPr>
            <w:r>
              <w:rPr>
                <w:noProof/>
                <w:lang w:val="en-US" w:eastAsia="en-US"/>
              </w:rPr>
              <w:drawing>
                <wp:anchor distT="0" distB="0" distL="114300" distR="114300" simplePos="0" relativeHeight="251660288" behindDoc="0" locked="0" layoutInCell="1" allowOverlap="1">
                  <wp:simplePos x="0" y="0"/>
                  <wp:positionH relativeFrom="column">
                    <wp:posOffset>201930</wp:posOffset>
                  </wp:positionH>
                  <wp:positionV relativeFrom="paragraph">
                    <wp:posOffset>506095</wp:posOffset>
                  </wp:positionV>
                  <wp:extent cx="3068955" cy="1681480"/>
                  <wp:effectExtent l="0" t="0" r="0" b="0"/>
                  <wp:wrapTight wrapText="bothSides">
                    <wp:wrapPolygon edited="0">
                      <wp:start x="0" y="0"/>
                      <wp:lineTo x="0" y="21290"/>
                      <wp:lineTo x="21453" y="21290"/>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8955"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4A41">
              <w:rPr>
                <w:color w:val="000000"/>
                <w:sz w:val="28"/>
                <w:szCs w:val="28"/>
                <w:lang w:val="nl-NL"/>
              </w:rPr>
              <w:t>- GV chiếu hình</w:t>
            </w:r>
            <w:r>
              <w:rPr>
                <w:color w:val="000000"/>
                <w:sz w:val="28"/>
                <w:szCs w:val="28"/>
                <w:lang w:val="nl-NL"/>
              </w:rPr>
              <w:t xml:space="preserve"> 2,3,4,5</w:t>
            </w:r>
            <w:r w:rsidRPr="00924A41">
              <w:rPr>
                <w:color w:val="000000"/>
                <w:sz w:val="28"/>
                <w:szCs w:val="28"/>
                <w:lang w:val="nl-NL"/>
              </w:rPr>
              <w:t xml:space="preserve">  và yêu cầu HS thảo luận nhóm đôi</w:t>
            </w:r>
            <w:r>
              <w:rPr>
                <w:color w:val="000000"/>
                <w:sz w:val="28"/>
                <w:szCs w:val="28"/>
                <w:lang w:val="nl-NL"/>
              </w:rPr>
              <w:t xml:space="preserve"> hoàn thành vào phiếu học tập</w:t>
            </w:r>
            <w:r w:rsidRPr="00924A41">
              <w:rPr>
                <w:color w:val="000000"/>
                <w:sz w:val="28"/>
                <w:szCs w:val="28"/>
                <w:lang w:val="nl-NL"/>
              </w:rPr>
              <w:t>:</w:t>
            </w:r>
          </w:p>
          <w:p w:rsidR="004C482E" w:rsidRPr="001E5E8F" w:rsidRDefault="004C482E" w:rsidP="004C482E">
            <w:pPr>
              <w:pStyle w:val="NormalWeb"/>
              <w:shd w:val="clear" w:color="auto" w:fill="FFFFFF"/>
              <w:spacing w:before="0" w:beforeAutospacing="0" w:after="0" w:afterAutospacing="0" w:line="276" w:lineRule="auto"/>
              <w:rPr>
                <w:rStyle w:val="Emphasis"/>
                <w:sz w:val="28"/>
                <w:szCs w:val="28"/>
                <w:lang w:val="nl-NL"/>
              </w:rPr>
            </w:pPr>
            <w:r w:rsidRPr="001E5E8F">
              <w:rPr>
                <w:rStyle w:val="Emphasis"/>
                <w:sz w:val="28"/>
                <w:szCs w:val="28"/>
                <w:lang w:val="nl-NL"/>
              </w:rPr>
              <w:t>Phiếu học tập:</w:t>
            </w:r>
          </w:p>
          <w:tbl>
            <w:tblPr>
              <w:tblW w:w="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037"/>
              <w:gridCol w:w="1377"/>
              <w:gridCol w:w="1377"/>
            </w:tblGrid>
            <w:tr w:rsidR="004C482E" w:rsidTr="000834B9">
              <w:tc>
                <w:tcPr>
                  <w:tcW w:w="776"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i w:val="0"/>
                      <w:iCs w:val="0"/>
                      <w:lang w:val="nl-NL"/>
                    </w:rPr>
                  </w:pPr>
                  <w:r w:rsidRPr="001E5E8F">
                    <w:rPr>
                      <w:rStyle w:val="Emphasis"/>
                      <w:lang w:val="nl-NL"/>
                    </w:rPr>
                    <w:t>Hình</w:t>
                  </w:r>
                </w:p>
              </w:tc>
              <w:tc>
                <w:tcPr>
                  <w:tcW w:w="2037"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i w:val="0"/>
                      <w:iCs w:val="0"/>
                      <w:lang w:val="nl-NL"/>
                    </w:rPr>
                  </w:pPr>
                  <w:r w:rsidRPr="001E5E8F">
                    <w:rPr>
                      <w:rStyle w:val="Emphasis"/>
                      <w:lang w:val="nl-NL"/>
                    </w:rPr>
                    <w:t>Hoạt động của những người trong hình</w:t>
                  </w:r>
                </w:p>
              </w:tc>
              <w:tc>
                <w:tcPr>
                  <w:tcW w:w="1377"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i w:val="0"/>
                      <w:iCs w:val="0"/>
                      <w:lang w:val="nl-NL"/>
                    </w:rPr>
                  </w:pPr>
                  <w:r w:rsidRPr="001E5E8F">
                    <w:rPr>
                      <w:rStyle w:val="Emphasis"/>
                      <w:lang w:val="nl-NL"/>
                    </w:rPr>
                    <w:t>Tên nghề thủ công</w:t>
                  </w:r>
                </w:p>
              </w:tc>
              <w:tc>
                <w:tcPr>
                  <w:tcW w:w="1377"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i w:val="0"/>
                      <w:iCs w:val="0"/>
                      <w:lang w:val="nl-NL"/>
                    </w:rPr>
                  </w:pPr>
                  <w:r w:rsidRPr="001E5E8F">
                    <w:rPr>
                      <w:rStyle w:val="Emphasis"/>
                      <w:lang w:val="nl-NL"/>
                    </w:rPr>
                    <w:t>Sản phẩm</w:t>
                  </w:r>
                </w:p>
              </w:tc>
            </w:tr>
            <w:tr w:rsidR="004C482E" w:rsidTr="000834B9">
              <w:tc>
                <w:tcPr>
                  <w:tcW w:w="776"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b/>
                      <w:bCs/>
                      <w:i w:val="0"/>
                      <w:iCs w:val="0"/>
                      <w:sz w:val="28"/>
                      <w:szCs w:val="28"/>
                      <w:lang w:val="nl-NL"/>
                    </w:rPr>
                  </w:pPr>
                  <w:r w:rsidRPr="001E5E8F">
                    <w:rPr>
                      <w:rStyle w:val="Emphasis"/>
                      <w:sz w:val="28"/>
                      <w:szCs w:val="28"/>
                      <w:lang w:val="nl-NL"/>
                    </w:rPr>
                    <w:t>2</w:t>
                  </w:r>
                </w:p>
              </w:tc>
              <w:tc>
                <w:tcPr>
                  <w:tcW w:w="203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r>
            <w:tr w:rsidR="004C482E" w:rsidTr="000834B9">
              <w:tc>
                <w:tcPr>
                  <w:tcW w:w="776"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b/>
                      <w:bCs/>
                      <w:i w:val="0"/>
                      <w:iCs w:val="0"/>
                      <w:sz w:val="28"/>
                      <w:szCs w:val="28"/>
                      <w:lang w:val="nl-NL"/>
                    </w:rPr>
                  </w:pPr>
                  <w:r w:rsidRPr="001E5E8F">
                    <w:rPr>
                      <w:rStyle w:val="Emphasis"/>
                      <w:sz w:val="28"/>
                      <w:szCs w:val="28"/>
                      <w:lang w:val="nl-NL"/>
                    </w:rPr>
                    <w:t>3</w:t>
                  </w:r>
                </w:p>
              </w:tc>
              <w:tc>
                <w:tcPr>
                  <w:tcW w:w="203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r>
            <w:tr w:rsidR="004C482E" w:rsidTr="000834B9">
              <w:tc>
                <w:tcPr>
                  <w:tcW w:w="776"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b/>
                      <w:bCs/>
                      <w:i w:val="0"/>
                      <w:iCs w:val="0"/>
                      <w:sz w:val="28"/>
                      <w:szCs w:val="28"/>
                      <w:lang w:val="nl-NL"/>
                    </w:rPr>
                  </w:pPr>
                  <w:r w:rsidRPr="001E5E8F">
                    <w:rPr>
                      <w:rStyle w:val="Emphasis"/>
                      <w:sz w:val="28"/>
                      <w:szCs w:val="28"/>
                      <w:lang w:val="nl-NL"/>
                    </w:rPr>
                    <w:t>4</w:t>
                  </w:r>
                </w:p>
              </w:tc>
              <w:tc>
                <w:tcPr>
                  <w:tcW w:w="203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r>
            <w:tr w:rsidR="004C482E" w:rsidTr="000834B9">
              <w:tc>
                <w:tcPr>
                  <w:tcW w:w="776" w:type="dxa"/>
                  <w:shd w:val="clear" w:color="auto" w:fill="auto"/>
                </w:tcPr>
                <w:p w:rsidR="004C482E" w:rsidRPr="001E5E8F" w:rsidRDefault="004C482E" w:rsidP="004C482E">
                  <w:pPr>
                    <w:pStyle w:val="NormalWeb"/>
                    <w:spacing w:before="0" w:beforeAutospacing="0" w:after="0" w:afterAutospacing="0" w:line="276" w:lineRule="auto"/>
                    <w:jc w:val="center"/>
                    <w:rPr>
                      <w:rStyle w:val="Emphasis"/>
                      <w:b/>
                      <w:bCs/>
                      <w:i w:val="0"/>
                      <w:iCs w:val="0"/>
                      <w:sz w:val="28"/>
                      <w:szCs w:val="28"/>
                      <w:lang w:val="nl-NL"/>
                    </w:rPr>
                  </w:pPr>
                  <w:r w:rsidRPr="001E5E8F">
                    <w:rPr>
                      <w:rStyle w:val="Emphasis"/>
                      <w:sz w:val="28"/>
                      <w:szCs w:val="28"/>
                      <w:lang w:val="nl-NL"/>
                    </w:rPr>
                    <w:t>5</w:t>
                  </w:r>
                </w:p>
              </w:tc>
              <w:tc>
                <w:tcPr>
                  <w:tcW w:w="203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c>
                <w:tcPr>
                  <w:tcW w:w="1377" w:type="dxa"/>
                  <w:shd w:val="clear" w:color="auto" w:fill="auto"/>
                </w:tcPr>
                <w:p w:rsidR="004C482E" w:rsidRPr="001E5E8F" w:rsidRDefault="004C482E" w:rsidP="004C482E">
                  <w:pPr>
                    <w:pStyle w:val="NormalWeb"/>
                    <w:spacing w:before="0" w:beforeAutospacing="0" w:after="0" w:afterAutospacing="0" w:line="276" w:lineRule="auto"/>
                    <w:rPr>
                      <w:rStyle w:val="Emphasis"/>
                      <w:i w:val="0"/>
                      <w:iCs w:val="0"/>
                      <w:sz w:val="28"/>
                      <w:szCs w:val="28"/>
                      <w:lang w:val="nl-NL"/>
                    </w:rPr>
                  </w:pPr>
                </w:p>
              </w:tc>
            </w:tr>
          </w:tbl>
          <w:p w:rsidR="004C482E" w:rsidRPr="00924A41" w:rsidRDefault="004C482E" w:rsidP="004C482E">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GV nhận xét, kết luận.</w:t>
            </w:r>
          </w:p>
          <w:p w:rsidR="004C482E" w:rsidRPr="00924A41" w:rsidRDefault="004C482E" w:rsidP="004C482E">
            <w:pPr>
              <w:jc w:val="both"/>
              <w:rPr>
                <w:b/>
                <w:bCs/>
                <w:iCs/>
                <w:lang w:val="nl-NL"/>
              </w:rPr>
            </w:pPr>
            <w:r w:rsidRPr="00924A41">
              <w:rPr>
                <w:b/>
                <w:bCs/>
                <w:iCs/>
                <w:lang w:val="nl-NL"/>
              </w:rPr>
              <w:t xml:space="preserve">Hoạt động 2: </w:t>
            </w:r>
            <w:r>
              <w:rPr>
                <w:b/>
                <w:bCs/>
                <w:iCs/>
                <w:lang w:val="nl-NL"/>
              </w:rPr>
              <w:t>L</w:t>
            </w:r>
            <w:r w:rsidRPr="00EE7763">
              <w:rPr>
                <w:b/>
                <w:bCs/>
                <w:lang w:val="nl-NL"/>
              </w:rPr>
              <w:t xml:space="preserve">ợi ích của một số hoạt động sản xuất thủ công </w:t>
            </w:r>
          </w:p>
          <w:p w:rsidR="004C482E" w:rsidRDefault="004C482E" w:rsidP="004C482E">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t>* Mục tiêu: </w:t>
            </w:r>
          </w:p>
          <w:p w:rsidR="004C482E" w:rsidRDefault="004C482E" w:rsidP="004C482E">
            <w:pPr>
              <w:ind w:firstLine="360"/>
              <w:rPr>
                <w:lang w:val="nl-NL"/>
              </w:rPr>
            </w:pPr>
            <w:r>
              <w:rPr>
                <w:lang w:val="nl-NL"/>
              </w:rPr>
              <w:t>Nêu được lợi ích của một số hoạt động sản xuất thủ công.</w:t>
            </w:r>
          </w:p>
          <w:p w:rsidR="004C482E" w:rsidRPr="00924A41" w:rsidRDefault="004C482E" w:rsidP="004C482E">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t>* Cách  tiến hành:</w:t>
            </w:r>
          </w:p>
          <w:p w:rsidR="004C482E" w:rsidRPr="004C482E" w:rsidRDefault="004C482E" w:rsidP="004C482E">
            <w:pPr>
              <w:pStyle w:val="NormalWeb"/>
              <w:shd w:val="clear" w:color="auto" w:fill="FFFFFF"/>
              <w:spacing w:before="0" w:beforeAutospacing="0" w:after="0" w:afterAutospacing="0" w:line="276" w:lineRule="auto"/>
              <w:rPr>
                <w:rStyle w:val="Emphasis"/>
                <w:sz w:val="28"/>
                <w:szCs w:val="28"/>
                <w:lang w:val="nl-NL"/>
              </w:rPr>
            </w:pPr>
            <w:r w:rsidRPr="001E5E8F">
              <w:rPr>
                <w:rStyle w:val="Emphasis"/>
                <w:sz w:val="28"/>
                <w:szCs w:val="28"/>
                <w:lang w:val="nl-NL"/>
              </w:rPr>
              <w:t>- GV yêu cầu HS hoàn thành phiếu học tập: Quan sát các tranh 6, 7, 8, 9 và nêu lợi ích của các sản phẩm thủ công ở trong hình.</w:t>
            </w:r>
          </w:p>
          <w:tbl>
            <w:tblPr>
              <w:tblW w:w="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712"/>
              <w:gridCol w:w="2822"/>
            </w:tblGrid>
            <w:tr w:rsidR="004C482E" w:rsidTr="004C482E">
              <w:tc>
                <w:tcPr>
                  <w:tcW w:w="831"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r w:rsidRPr="001E5E8F">
                    <w:rPr>
                      <w:rFonts w:eastAsia="Calibri"/>
                      <w:i/>
                      <w:color w:val="000000"/>
                      <w:sz w:val="28"/>
                      <w:szCs w:val="28"/>
                      <w:lang w:val="nl-NL"/>
                    </w:rPr>
                    <w:lastRenderedPageBreak/>
                    <w:t>H</w:t>
                  </w:r>
                  <w:proofErr w:type="spellStart"/>
                  <w:r w:rsidRPr="001E5E8F">
                    <w:rPr>
                      <w:rFonts w:eastAsia="Calibri"/>
                      <w:i/>
                      <w:color w:val="000000"/>
                    </w:rPr>
                    <w:t>ình</w:t>
                  </w:r>
                  <w:proofErr w:type="spellEnd"/>
                  <w:r w:rsidRPr="001E5E8F">
                    <w:rPr>
                      <w:rFonts w:eastAsia="Calibri"/>
                      <w:i/>
                      <w:color w:val="000000"/>
                    </w:rPr>
                    <w:t xml:space="preserve"> </w:t>
                  </w:r>
                </w:p>
              </w:tc>
              <w:tc>
                <w:tcPr>
                  <w:tcW w:w="1712" w:type="dxa"/>
                  <w:shd w:val="clear" w:color="auto" w:fill="auto"/>
                </w:tcPr>
                <w:p w:rsidR="004C482E" w:rsidRPr="001E5E8F" w:rsidRDefault="004C482E" w:rsidP="004C482E">
                  <w:pPr>
                    <w:pStyle w:val="NormalWeb"/>
                    <w:spacing w:before="0" w:beforeAutospacing="0" w:after="0" w:afterAutospacing="0" w:line="276" w:lineRule="auto"/>
                    <w:jc w:val="center"/>
                    <w:rPr>
                      <w:rFonts w:eastAsia="Calibri"/>
                      <w:i/>
                      <w:color w:val="000000"/>
                      <w:sz w:val="28"/>
                      <w:szCs w:val="28"/>
                      <w:lang w:val="nl-NL"/>
                    </w:rPr>
                  </w:pPr>
                  <w:r w:rsidRPr="001E5E8F">
                    <w:rPr>
                      <w:rFonts w:eastAsia="Calibri"/>
                      <w:i/>
                      <w:color w:val="000000"/>
                      <w:sz w:val="28"/>
                      <w:szCs w:val="28"/>
                      <w:lang w:val="nl-NL"/>
                    </w:rPr>
                    <w:t>Sản phẩm</w:t>
                  </w:r>
                </w:p>
              </w:tc>
              <w:tc>
                <w:tcPr>
                  <w:tcW w:w="2822" w:type="dxa"/>
                  <w:shd w:val="clear" w:color="auto" w:fill="auto"/>
                </w:tcPr>
                <w:p w:rsidR="004C482E" w:rsidRPr="001E5E8F" w:rsidRDefault="004C482E" w:rsidP="004C482E">
                  <w:pPr>
                    <w:pStyle w:val="NormalWeb"/>
                    <w:spacing w:before="0" w:beforeAutospacing="0" w:after="0" w:afterAutospacing="0" w:line="276" w:lineRule="auto"/>
                    <w:jc w:val="center"/>
                    <w:rPr>
                      <w:rFonts w:eastAsia="Calibri"/>
                      <w:i/>
                      <w:color w:val="000000"/>
                      <w:sz w:val="28"/>
                      <w:szCs w:val="28"/>
                      <w:lang w:val="nl-NL"/>
                    </w:rPr>
                  </w:pPr>
                  <w:r w:rsidRPr="001E5E8F">
                    <w:rPr>
                      <w:rFonts w:eastAsia="Calibri"/>
                      <w:i/>
                      <w:color w:val="000000"/>
                      <w:sz w:val="28"/>
                      <w:szCs w:val="28"/>
                      <w:lang w:val="nl-NL"/>
                    </w:rPr>
                    <w:t>Ích lợi</w:t>
                  </w:r>
                </w:p>
              </w:tc>
            </w:tr>
            <w:tr w:rsidR="004C482E" w:rsidTr="004C482E">
              <w:tc>
                <w:tcPr>
                  <w:tcW w:w="831" w:type="dxa"/>
                  <w:shd w:val="clear" w:color="auto" w:fill="auto"/>
                </w:tcPr>
                <w:p w:rsidR="004C482E" w:rsidRPr="001E5E8F" w:rsidRDefault="004C482E" w:rsidP="004C482E">
                  <w:pPr>
                    <w:pStyle w:val="NormalWeb"/>
                    <w:spacing w:before="0" w:beforeAutospacing="0" w:after="0" w:afterAutospacing="0" w:line="276" w:lineRule="auto"/>
                    <w:jc w:val="center"/>
                    <w:rPr>
                      <w:rFonts w:eastAsia="Calibri"/>
                      <w:i/>
                      <w:color w:val="000000"/>
                      <w:sz w:val="28"/>
                      <w:szCs w:val="28"/>
                      <w:lang w:val="nl-NL"/>
                    </w:rPr>
                  </w:pPr>
                  <w:r w:rsidRPr="001E5E8F">
                    <w:rPr>
                      <w:rFonts w:eastAsia="Calibri"/>
                      <w:i/>
                      <w:color w:val="000000"/>
                      <w:sz w:val="28"/>
                      <w:szCs w:val="28"/>
                      <w:lang w:val="nl-NL"/>
                    </w:rPr>
                    <w:t>6</w:t>
                  </w:r>
                </w:p>
              </w:tc>
              <w:tc>
                <w:tcPr>
                  <w:tcW w:w="171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c>
                <w:tcPr>
                  <w:tcW w:w="282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r>
            <w:tr w:rsidR="004C482E" w:rsidTr="004C482E">
              <w:tc>
                <w:tcPr>
                  <w:tcW w:w="831" w:type="dxa"/>
                  <w:shd w:val="clear" w:color="auto" w:fill="auto"/>
                </w:tcPr>
                <w:p w:rsidR="004C482E" w:rsidRPr="001E5E8F" w:rsidRDefault="004C482E" w:rsidP="004C482E">
                  <w:pPr>
                    <w:pStyle w:val="NormalWeb"/>
                    <w:spacing w:before="0" w:beforeAutospacing="0" w:after="0" w:afterAutospacing="0" w:line="276" w:lineRule="auto"/>
                    <w:jc w:val="center"/>
                    <w:rPr>
                      <w:rFonts w:eastAsia="Calibri"/>
                      <w:i/>
                      <w:color w:val="000000"/>
                      <w:sz w:val="28"/>
                      <w:szCs w:val="28"/>
                      <w:lang w:val="nl-NL"/>
                    </w:rPr>
                  </w:pPr>
                  <w:r w:rsidRPr="001E5E8F">
                    <w:rPr>
                      <w:rFonts w:eastAsia="Calibri"/>
                      <w:i/>
                      <w:color w:val="000000"/>
                      <w:sz w:val="28"/>
                      <w:szCs w:val="28"/>
                      <w:lang w:val="nl-NL"/>
                    </w:rPr>
                    <w:t>7</w:t>
                  </w:r>
                </w:p>
              </w:tc>
              <w:tc>
                <w:tcPr>
                  <w:tcW w:w="171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c>
                <w:tcPr>
                  <w:tcW w:w="282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r>
            <w:tr w:rsidR="004C482E" w:rsidTr="004C482E">
              <w:tc>
                <w:tcPr>
                  <w:tcW w:w="831" w:type="dxa"/>
                  <w:shd w:val="clear" w:color="auto" w:fill="auto"/>
                </w:tcPr>
                <w:p w:rsidR="004C482E" w:rsidRPr="001E5E8F" w:rsidRDefault="004C482E" w:rsidP="004C482E">
                  <w:pPr>
                    <w:pStyle w:val="NormalWeb"/>
                    <w:spacing w:before="0" w:beforeAutospacing="0" w:after="0" w:afterAutospacing="0" w:line="276" w:lineRule="auto"/>
                    <w:jc w:val="center"/>
                    <w:rPr>
                      <w:rFonts w:eastAsia="Calibri"/>
                      <w:i/>
                      <w:color w:val="000000"/>
                      <w:sz w:val="28"/>
                      <w:szCs w:val="28"/>
                      <w:lang w:val="nl-NL"/>
                    </w:rPr>
                  </w:pPr>
                  <w:r w:rsidRPr="001E5E8F">
                    <w:rPr>
                      <w:rFonts w:eastAsia="Calibri"/>
                      <w:i/>
                      <w:color w:val="000000"/>
                      <w:sz w:val="28"/>
                      <w:szCs w:val="28"/>
                      <w:lang w:val="nl-NL"/>
                    </w:rPr>
                    <w:t>8</w:t>
                  </w:r>
                </w:p>
              </w:tc>
              <w:tc>
                <w:tcPr>
                  <w:tcW w:w="171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c>
                <w:tcPr>
                  <w:tcW w:w="282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r>
            <w:tr w:rsidR="004C482E" w:rsidTr="004C482E">
              <w:tc>
                <w:tcPr>
                  <w:tcW w:w="831" w:type="dxa"/>
                  <w:shd w:val="clear" w:color="auto" w:fill="auto"/>
                </w:tcPr>
                <w:p w:rsidR="004C482E" w:rsidRPr="001E5E8F" w:rsidRDefault="004C482E" w:rsidP="004C482E">
                  <w:pPr>
                    <w:pStyle w:val="NormalWeb"/>
                    <w:spacing w:before="0" w:beforeAutospacing="0" w:after="0" w:afterAutospacing="0" w:line="276" w:lineRule="auto"/>
                    <w:jc w:val="center"/>
                    <w:rPr>
                      <w:rFonts w:eastAsia="Calibri"/>
                      <w:i/>
                      <w:color w:val="000000"/>
                      <w:sz w:val="28"/>
                      <w:szCs w:val="28"/>
                      <w:lang w:val="nl-NL"/>
                    </w:rPr>
                  </w:pPr>
                  <w:r w:rsidRPr="001E5E8F">
                    <w:rPr>
                      <w:rFonts w:eastAsia="Calibri"/>
                      <w:i/>
                      <w:color w:val="000000"/>
                      <w:sz w:val="28"/>
                      <w:szCs w:val="28"/>
                      <w:lang w:val="nl-NL"/>
                    </w:rPr>
                    <w:t>9</w:t>
                  </w:r>
                </w:p>
              </w:tc>
              <w:tc>
                <w:tcPr>
                  <w:tcW w:w="171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c>
                <w:tcPr>
                  <w:tcW w:w="2822" w:type="dxa"/>
                  <w:shd w:val="clear" w:color="auto" w:fill="auto"/>
                </w:tcPr>
                <w:p w:rsidR="004C482E" w:rsidRPr="001E5E8F" w:rsidRDefault="004C482E" w:rsidP="004C482E">
                  <w:pPr>
                    <w:pStyle w:val="NormalWeb"/>
                    <w:spacing w:before="0" w:beforeAutospacing="0" w:after="0" w:afterAutospacing="0" w:line="276" w:lineRule="auto"/>
                    <w:rPr>
                      <w:rFonts w:eastAsia="Calibri"/>
                      <w:i/>
                      <w:color w:val="000000"/>
                      <w:sz w:val="28"/>
                      <w:szCs w:val="28"/>
                      <w:lang w:val="nl-NL"/>
                    </w:rPr>
                  </w:pPr>
                </w:p>
              </w:tc>
            </w:tr>
          </w:tbl>
          <w:p w:rsidR="004C482E" w:rsidRDefault="004C482E" w:rsidP="004C482E">
            <w:pPr>
              <w:pStyle w:val="NormalWeb"/>
              <w:shd w:val="clear" w:color="auto" w:fill="FFFFFF"/>
              <w:spacing w:before="0" w:beforeAutospacing="0" w:after="0" w:afterAutospacing="0" w:line="276" w:lineRule="auto"/>
              <w:rPr>
                <w:iCs/>
                <w:color w:val="000000"/>
                <w:sz w:val="28"/>
                <w:szCs w:val="28"/>
                <w:lang w:val="nl-NL"/>
              </w:rPr>
            </w:pPr>
          </w:p>
          <w:p w:rsidR="004C482E" w:rsidRDefault="004C482E" w:rsidP="00E57771">
            <w:pPr>
              <w:pStyle w:val="NormalWeb"/>
              <w:shd w:val="clear" w:color="auto" w:fill="FFFFFF"/>
              <w:spacing w:before="0" w:beforeAutospacing="0" w:after="0" w:afterAutospacing="0"/>
              <w:rPr>
                <w:iCs/>
                <w:color w:val="000000"/>
                <w:sz w:val="28"/>
                <w:szCs w:val="28"/>
                <w:lang w:val="nl-NL"/>
              </w:rPr>
            </w:pPr>
          </w:p>
          <w:p w:rsidR="004C482E" w:rsidRDefault="004C482E" w:rsidP="00E57771">
            <w:pPr>
              <w:pStyle w:val="NormalWeb"/>
              <w:shd w:val="clear" w:color="auto" w:fill="FFFFFF"/>
              <w:spacing w:before="0" w:beforeAutospacing="0" w:after="0" w:afterAutospacing="0"/>
              <w:rPr>
                <w:iCs/>
                <w:color w:val="000000"/>
                <w:sz w:val="28"/>
                <w:szCs w:val="28"/>
                <w:lang w:val="nl-NL"/>
              </w:rPr>
            </w:pPr>
          </w:p>
          <w:p w:rsidR="00E57771" w:rsidRDefault="00E57771" w:rsidP="00E57771">
            <w:pPr>
              <w:pStyle w:val="NormalWeb"/>
              <w:shd w:val="clear" w:color="auto" w:fill="FFFFFF"/>
              <w:spacing w:before="0" w:beforeAutospacing="0" w:after="0" w:afterAutospacing="0"/>
              <w:rPr>
                <w:iCs/>
                <w:color w:val="000000"/>
                <w:sz w:val="28"/>
                <w:szCs w:val="28"/>
                <w:lang w:val="nl-NL"/>
              </w:rPr>
            </w:pPr>
          </w:p>
          <w:p w:rsidR="004C482E" w:rsidRDefault="004C482E" w:rsidP="00E57771">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NX</w:t>
            </w:r>
          </w:p>
          <w:p w:rsidR="004C482E" w:rsidRDefault="004C482E" w:rsidP="00E57771">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hỏi: Hoạt động sản xuất thủ công có lợi ích gì?</w:t>
            </w:r>
          </w:p>
          <w:p w:rsidR="004C482E" w:rsidRDefault="004C482E" w:rsidP="00E57771">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NX và chốt:</w:t>
            </w:r>
          </w:p>
          <w:p w:rsidR="004C482E" w:rsidRDefault="004C482E" w:rsidP="00E57771">
            <w:pPr>
              <w:pStyle w:val="NormalWeb"/>
              <w:shd w:val="clear" w:color="auto" w:fill="FFFFFF"/>
              <w:spacing w:before="0" w:beforeAutospacing="0" w:after="0" w:afterAutospacing="0"/>
              <w:rPr>
                <w:i/>
                <w:color w:val="000000"/>
                <w:sz w:val="28"/>
                <w:szCs w:val="28"/>
                <w:lang w:val="nl-NL"/>
              </w:rPr>
            </w:pPr>
            <w:r>
              <w:rPr>
                <w:i/>
                <w:color w:val="000000"/>
                <w:sz w:val="28"/>
                <w:szCs w:val="28"/>
                <w:lang w:val="nl-NL"/>
              </w:rPr>
              <w:t>Hoạt động sản xuất thủ công làm ra các sản phẩm để phục vụ cuộc sống con người như dùng trong sinh hoạt (nấu nướng, trang trí ...) ngoài ra còn đem bán để mang lại các ích lợi về kinh tế.</w:t>
            </w:r>
          </w:p>
          <w:p w:rsidR="004C482E" w:rsidRPr="00924A41" w:rsidRDefault="004C482E" w:rsidP="00E57771">
            <w:pPr>
              <w:jc w:val="both"/>
              <w:rPr>
                <w:b/>
                <w:bCs/>
                <w:iCs/>
                <w:lang w:val="nl-NL"/>
              </w:rPr>
            </w:pPr>
            <w:r w:rsidRPr="00924A41">
              <w:rPr>
                <w:b/>
                <w:bCs/>
                <w:iCs/>
                <w:lang w:val="nl-NL"/>
              </w:rPr>
              <w:t xml:space="preserve">Hoạt động </w:t>
            </w:r>
            <w:r>
              <w:rPr>
                <w:b/>
                <w:bCs/>
                <w:iCs/>
                <w:lang w:val="nl-NL"/>
              </w:rPr>
              <w:t>3</w:t>
            </w:r>
            <w:r w:rsidRPr="00924A41">
              <w:rPr>
                <w:b/>
                <w:bCs/>
                <w:iCs/>
                <w:lang w:val="nl-NL"/>
              </w:rPr>
              <w:t xml:space="preserve">: </w:t>
            </w:r>
            <w:r w:rsidRPr="00AD24E3">
              <w:rPr>
                <w:rStyle w:val="Emphasis"/>
                <w:rFonts w:eastAsia="Segoe UI"/>
                <w:shd w:val="clear" w:color="auto" w:fill="FFFFFF"/>
                <w:lang w:val="nl-NL"/>
              </w:rPr>
              <w:t>Kể tên một số hoạt động sản xuất thủ công mà em biết</w:t>
            </w:r>
          </w:p>
          <w:p w:rsidR="004C482E" w:rsidRDefault="004C482E" w:rsidP="00E57771">
            <w:pPr>
              <w:pStyle w:val="NormalWeb"/>
              <w:shd w:val="clear" w:color="auto" w:fill="FFFFFF"/>
              <w:spacing w:before="0" w:beforeAutospacing="0" w:after="0" w:afterAutospacing="0"/>
              <w:rPr>
                <w:rStyle w:val="Strong"/>
                <w:b w:val="0"/>
                <w:i/>
                <w:color w:val="000000"/>
                <w:sz w:val="28"/>
                <w:szCs w:val="28"/>
                <w:lang w:val="nl-NL"/>
              </w:rPr>
            </w:pPr>
            <w:r w:rsidRPr="00924A41">
              <w:rPr>
                <w:rStyle w:val="Strong"/>
                <w:color w:val="000000"/>
                <w:sz w:val="28"/>
                <w:szCs w:val="28"/>
                <w:lang w:val="nl-NL"/>
              </w:rPr>
              <w:t>* Mục tiêu: </w:t>
            </w:r>
          </w:p>
          <w:p w:rsidR="004C482E" w:rsidRDefault="004C482E" w:rsidP="00E57771">
            <w:pPr>
              <w:ind w:firstLine="360"/>
              <w:rPr>
                <w:lang w:val="nl-NL"/>
              </w:rPr>
            </w:pPr>
            <w:r>
              <w:rPr>
                <w:lang w:val="nl-NL"/>
              </w:rPr>
              <w:t>Kể tên một số hoạt động sản xuất thủ công và sản phẩm cuả hoạt động đó mà HS biết.</w:t>
            </w:r>
          </w:p>
          <w:p w:rsidR="004C482E" w:rsidRPr="00924A41" w:rsidRDefault="004C482E" w:rsidP="00E57771">
            <w:pPr>
              <w:pStyle w:val="NormalWeb"/>
              <w:shd w:val="clear" w:color="auto" w:fill="FFFFFF"/>
              <w:spacing w:before="0" w:beforeAutospacing="0" w:after="0" w:afterAutospacing="0"/>
              <w:rPr>
                <w:rStyle w:val="Strong"/>
                <w:b w:val="0"/>
                <w:i/>
                <w:color w:val="000000"/>
                <w:sz w:val="28"/>
                <w:szCs w:val="28"/>
                <w:lang w:val="nl-NL"/>
              </w:rPr>
            </w:pPr>
            <w:r w:rsidRPr="00924A41">
              <w:rPr>
                <w:rStyle w:val="Strong"/>
                <w:color w:val="000000"/>
                <w:sz w:val="28"/>
                <w:szCs w:val="28"/>
                <w:lang w:val="nl-NL"/>
              </w:rPr>
              <w:t>* Cách  tiến hành:</w:t>
            </w:r>
          </w:p>
          <w:p w:rsidR="004C482E" w:rsidRDefault="004C482E" w:rsidP="00E57771">
            <w:pPr>
              <w:pStyle w:val="NormalWeb"/>
              <w:shd w:val="clear" w:color="auto" w:fill="FFFFFF"/>
              <w:spacing w:before="0" w:beforeAutospacing="0" w:after="0" w:afterAutospacing="0"/>
              <w:rPr>
                <w:sz w:val="28"/>
                <w:szCs w:val="28"/>
                <w:lang w:val="nl-NL"/>
              </w:rPr>
            </w:pPr>
            <w:r>
              <w:rPr>
                <w:iCs/>
                <w:color w:val="000000"/>
                <w:sz w:val="28"/>
                <w:szCs w:val="28"/>
                <w:lang w:val="nl-NL"/>
              </w:rPr>
              <w:t xml:space="preserve">-GV tổ chức cho HS hoạt động nhóm đôi kể tên </w:t>
            </w:r>
            <w:r>
              <w:rPr>
                <w:sz w:val="28"/>
                <w:szCs w:val="28"/>
                <w:lang w:val="nl-NL"/>
              </w:rPr>
              <w:t>một số hoạt động sản xuất thủ công mà em biết. Nói tên sản phẩm của các hoạt động đó.</w:t>
            </w:r>
          </w:p>
          <w:p w:rsidR="004C482E" w:rsidRDefault="004C482E" w:rsidP="00E57771">
            <w:pPr>
              <w:pStyle w:val="NormalWeb"/>
              <w:shd w:val="clear" w:color="auto" w:fill="FFFFFF"/>
              <w:spacing w:before="0" w:beforeAutospacing="0" w:after="0" w:afterAutospacing="0"/>
              <w:rPr>
                <w:sz w:val="28"/>
                <w:szCs w:val="28"/>
                <w:lang w:val="nl-NL"/>
              </w:rPr>
            </w:pPr>
            <w:r>
              <w:rPr>
                <w:iCs/>
                <w:color w:val="000000"/>
                <w:sz w:val="28"/>
                <w:szCs w:val="28"/>
                <w:lang w:val="nl-NL"/>
              </w:rPr>
              <w:t xml:space="preserve">-Gọi HS lần lượt nói tên một </w:t>
            </w:r>
            <w:r>
              <w:rPr>
                <w:sz w:val="28"/>
                <w:szCs w:val="28"/>
                <w:lang w:val="nl-NL"/>
              </w:rPr>
              <w:t>hoạt động sản xuất thủ công cùng với một sản phẩm của hoạt động đó.</w:t>
            </w:r>
          </w:p>
          <w:p w:rsidR="004C482E" w:rsidRDefault="004C482E" w:rsidP="00E57771">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NX và bổ sung thông tin về hoạt động sản xuất thủ công: Có nhiều ngành nghề thủ công như: nghề gốm sứ, nghề làm chiếu, nghề dệt vải, nghề nón lá, nghề mây tre đan, ... Các sản phẩm thủ công truyền thống thường được sản xuất ở các làng nghề thủ công. Nhiều sản phẩm thủ công nổi tiếng đã được xuất khẩu ra nước ngoài.</w:t>
            </w:r>
          </w:p>
          <w:p w:rsidR="004C482E" w:rsidRPr="00845A12" w:rsidRDefault="004C482E" w:rsidP="00E57771">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 Gọi HS đọc mục “Em có biết”</w:t>
            </w:r>
          </w:p>
          <w:p w:rsidR="004C482E" w:rsidRPr="00924A41" w:rsidRDefault="004C482E" w:rsidP="004C482E">
            <w:pPr>
              <w:pStyle w:val="NormalWeb"/>
              <w:shd w:val="clear" w:color="auto" w:fill="FFFFFF"/>
              <w:spacing w:before="0" w:beforeAutospacing="0" w:after="0" w:afterAutospacing="0" w:line="276" w:lineRule="auto"/>
              <w:rPr>
                <w:rStyle w:val="Strong"/>
                <w:b w:val="0"/>
                <w:bCs w:val="0"/>
                <w:color w:val="000000"/>
                <w:sz w:val="28"/>
                <w:szCs w:val="28"/>
                <w:lang w:val="nl-NL"/>
              </w:rPr>
            </w:pPr>
            <w:r w:rsidRPr="00924A41">
              <w:rPr>
                <w:b/>
                <w:sz w:val="28"/>
                <w:szCs w:val="28"/>
                <w:lang w:val="nl-NL"/>
              </w:rPr>
              <w:t xml:space="preserve">3. </w:t>
            </w:r>
            <w:r w:rsidRPr="00924A41">
              <w:rPr>
                <w:rStyle w:val="Strong"/>
                <w:color w:val="000000"/>
                <w:sz w:val="28"/>
                <w:szCs w:val="28"/>
                <w:lang w:val="nl-NL"/>
              </w:rPr>
              <w:t xml:space="preserve"> </w:t>
            </w:r>
            <w:r>
              <w:rPr>
                <w:rStyle w:val="Strong"/>
                <w:color w:val="000000"/>
                <w:sz w:val="28"/>
                <w:szCs w:val="28"/>
                <w:lang w:val="nl-NL"/>
              </w:rPr>
              <w:t>Vận dụng – Thực hành</w:t>
            </w:r>
          </w:p>
          <w:p w:rsidR="004C482E" w:rsidRPr="001E5E8F" w:rsidRDefault="004C482E" w:rsidP="004C482E">
            <w:pPr>
              <w:pStyle w:val="NormalWeb"/>
              <w:shd w:val="clear" w:color="auto" w:fill="FFFFFF"/>
              <w:spacing w:before="0" w:beforeAutospacing="0" w:after="0" w:afterAutospacing="0" w:line="276" w:lineRule="auto"/>
              <w:rPr>
                <w:rStyle w:val="Emphasis"/>
                <w:b/>
                <w:bCs/>
                <w:color w:val="FF0000"/>
                <w:sz w:val="28"/>
                <w:szCs w:val="28"/>
                <w:shd w:val="clear" w:color="auto" w:fill="FFFFFF"/>
                <w:lang w:val="nl-NL"/>
              </w:rPr>
            </w:pPr>
            <w:r w:rsidRPr="001E5E8F">
              <w:rPr>
                <w:rStyle w:val="Emphasis"/>
                <w:color w:val="FF0000"/>
                <w:sz w:val="28"/>
                <w:szCs w:val="28"/>
                <w:shd w:val="clear" w:color="auto" w:fill="FFFFFF"/>
                <w:lang w:val="nl-NL"/>
              </w:rPr>
              <w:t xml:space="preserve">Hoạt động 1: Kể tên một số hoạt động sản xuất thủ công ở địa phương </w:t>
            </w:r>
          </w:p>
          <w:p w:rsidR="004C482E" w:rsidRDefault="004C482E" w:rsidP="004C482E">
            <w:pPr>
              <w:pStyle w:val="NormalWeb"/>
              <w:shd w:val="clear" w:color="auto" w:fill="FFFFFF"/>
              <w:spacing w:before="0" w:beforeAutospacing="0" w:after="0" w:afterAutospacing="0" w:line="276" w:lineRule="auto"/>
              <w:rPr>
                <w:color w:val="000000"/>
                <w:sz w:val="28"/>
                <w:szCs w:val="28"/>
                <w:lang w:val="nl-NL"/>
              </w:rPr>
            </w:pPr>
            <w:r w:rsidRPr="00924A41">
              <w:rPr>
                <w:rStyle w:val="Strong"/>
                <w:color w:val="000000"/>
                <w:sz w:val="28"/>
                <w:szCs w:val="28"/>
                <w:lang w:val="nl-NL"/>
              </w:rPr>
              <w:lastRenderedPageBreak/>
              <w:t>* Mục tiêu: </w:t>
            </w:r>
            <w:r w:rsidRPr="00924A41">
              <w:rPr>
                <w:color w:val="000000"/>
                <w:sz w:val="28"/>
                <w:szCs w:val="28"/>
                <w:lang w:val="nl-NL"/>
              </w:rPr>
              <w:t xml:space="preserve">Củng cố tri thức, kĩ năng về tên một số </w:t>
            </w:r>
            <w:r>
              <w:rPr>
                <w:color w:val="000000"/>
                <w:sz w:val="28"/>
                <w:szCs w:val="28"/>
                <w:lang w:val="nl-NL"/>
              </w:rPr>
              <w:t>hoạt động sản xuất thủ công.</w:t>
            </w:r>
          </w:p>
          <w:p w:rsidR="004C482E" w:rsidRPr="00B82720" w:rsidRDefault="004C482E" w:rsidP="004C482E">
            <w:pPr>
              <w:ind w:firstLine="360"/>
              <w:rPr>
                <w:lang w:val="nl-NL"/>
              </w:rPr>
            </w:pPr>
            <w:r>
              <w:rPr>
                <w:lang w:val="nl-NL"/>
              </w:rPr>
              <w:t>- Giới thiệu được một sản phẩm thủ công của địa phương dựa trên thông tin, tranh ảnh, vật thật ... sưu tầm được.</w:t>
            </w:r>
          </w:p>
          <w:p w:rsidR="004C482E" w:rsidRPr="00924A41" w:rsidRDefault="004C482E" w:rsidP="004C482E">
            <w:pPr>
              <w:pStyle w:val="NormalWeb"/>
              <w:shd w:val="clear" w:color="auto" w:fill="FFFFFF"/>
              <w:spacing w:before="0" w:beforeAutospacing="0" w:after="0" w:afterAutospacing="0" w:line="276" w:lineRule="auto"/>
              <w:rPr>
                <w:rStyle w:val="Strong"/>
                <w:i/>
                <w:lang w:val="nl-NL"/>
              </w:rPr>
            </w:pPr>
            <w:r>
              <w:rPr>
                <w:rStyle w:val="Strong"/>
                <w:color w:val="000000"/>
                <w:sz w:val="28"/>
                <w:szCs w:val="28"/>
                <w:lang w:val="nl-NL"/>
              </w:rPr>
              <w:t>*</w:t>
            </w:r>
            <w:r w:rsidRPr="00924A41">
              <w:rPr>
                <w:rStyle w:val="Strong"/>
                <w:color w:val="000000"/>
                <w:sz w:val="28"/>
                <w:szCs w:val="28"/>
                <w:lang w:val="nl-NL"/>
              </w:rPr>
              <w:t xml:space="preserve"> Cách tiến hành:</w:t>
            </w:r>
          </w:p>
          <w:p w:rsidR="004C482E" w:rsidRPr="00924A41" w:rsidRDefault="004C482E" w:rsidP="004C482E">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GV mời 1 HS đứng dậy đọc yêu cầu Bài tập 1.</w:t>
            </w:r>
          </w:p>
          <w:p w:rsidR="004C482E" w:rsidRDefault="004C482E" w:rsidP="004C482E">
            <w:pPr>
              <w:pStyle w:val="NormalWeb"/>
              <w:shd w:val="clear" w:color="auto" w:fill="FFFFFF"/>
              <w:spacing w:before="0" w:beforeAutospacing="0" w:after="0" w:afterAutospacing="0" w:line="276" w:lineRule="auto"/>
              <w:rPr>
                <w:color w:val="000000"/>
                <w:sz w:val="28"/>
                <w:szCs w:val="28"/>
                <w:lang w:val="nl-NL"/>
              </w:rPr>
            </w:pPr>
          </w:p>
          <w:p w:rsidR="004C482E" w:rsidRPr="00924A41" w:rsidRDefault="004C482E" w:rsidP="004C482E">
            <w:pPr>
              <w:pStyle w:val="NormalWeb"/>
              <w:shd w:val="clear" w:color="auto" w:fill="FFFFFF"/>
              <w:spacing w:before="0" w:beforeAutospacing="0" w:after="0" w:afterAutospacing="0" w:line="276" w:lineRule="auto"/>
              <w:rPr>
                <w:color w:val="000000"/>
                <w:sz w:val="28"/>
                <w:szCs w:val="28"/>
                <w:lang w:val="nl-NL"/>
              </w:rPr>
            </w:pPr>
          </w:p>
          <w:p w:rsidR="004C482E" w:rsidRPr="00AD24E3" w:rsidRDefault="004C482E" w:rsidP="004C482E">
            <w:pPr>
              <w:pStyle w:val="NormalWeb"/>
              <w:shd w:val="clear" w:color="auto" w:fill="FFFFFF"/>
              <w:spacing w:before="0" w:beforeAutospacing="0" w:after="0" w:afterAutospacing="0" w:line="276" w:lineRule="auto"/>
              <w:rPr>
                <w:sz w:val="28"/>
                <w:szCs w:val="28"/>
              </w:rPr>
            </w:pPr>
            <w:r w:rsidRPr="00924A41">
              <w:rPr>
                <w:color w:val="000000"/>
                <w:sz w:val="28"/>
                <w:szCs w:val="28"/>
                <w:lang w:val="nl-NL"/>
              </w:rPr>
              <w:t xml:space="preserve">- </w:t>
            </w:r>
            <w:r w:rsidRPr="00AD24E3">
              <w:rPr>
                <w:color w:val="000000"/>
                <w:sz w:val="28"/>
                <w:szCs w:val="28"/>
                <w:lang w:val="nl-NL"/>
              </w:rPr>
              <w:t>GV chia HS thành các nhóm, phát g</w:t>
            </w:r>
            <w:proofErr w:type="spellStart"/>
            <w:r w:rsidRPr="00AD24E3">
              <w:rPr>
                <w:sz w:val="28"/>
                <w:szCs w:val="28"/>
              </w:rPr>
              <w:t>iấy</w:t>
            </w:r>
            <w:proofErr w:type="spellEnd"/>
            <w:r w:rsidRPr="00AD24E3">
              <w:rPr>
                <w:sz w:val="28"/>
                <w:szCs w:val="28"/>
              </w:rPr>
              <w:t xml:space="preserve"> </w:t>
            </w:r>
            <w:proofErr w:type="spellStart"/>
            <w:r w:rsidRPr="00AD24E3">
              <w:rPr>
                <w:sz w:val="28"/>
                <w:szCs w:val="28"/>
              </w:rPr>
              <w:t>để</w:t>
            </w:r>
            <w:proofErr w:type="spellEnd"/>
            <w:r w:rsidRPr="00AD24E3">
              <w:rPr>
                <w:sz w:val="28"/>
                <w:szCs w:val="28"/>
              </w:rPr>
              <w:t xml:space="preserve"> HS </w:t>
            </w:r>
            <w:proofErr w:type="spellStart"/>
            <w:r w:rsidRPr="00AD24E3">
              <w:rPr>
                <w:sz w:val="28"/>
                <w:szCs w:val="28"/>
              </w:rPr>
              <w:t>thảo</w:t>
            </w:r>
            <w:proofErr w:type="spellEnd"/>
            <w:r w:rsidRPr="00AD24E3">
              <w:rPr>
                <w:sz w:val="28"/>
                <w:szCs w:val="28"/>
              </w:rPr>
              <w:t xml:space="preserve"> </w:t>
            </w:r>
            <w:proofErr w:type="spellStart"/>
            <w:r w:rsidRPr="00AD24E3">
              <w:rPr>
                <w:sz w:val="28"/>
                <w:szCs w:val="28"/>
              </w:rPr>
              <w:t>luận</w:t>
            </w:r>
            <w:proofErr w:type="spellEnd"/>
            <w:r w:rsidRPr="00AD24E3">
              <w:rPr>
                <w:sz w:val="28"/>
                <w:szCs w:val="28"/>
              </w:rPr>
              <w:t xml:space="preserve"> </w:t>
            </w:r>
            <w:proofErr w:type="spellStart"/>
            <w:r w:rsidRPr="00AD24E3">
              <w:rPr>
                <w:sz w:val="28"/>
                <w:szCs w:val="28"/>
              </w:rPr>
              <w:t>nhóm</w:t>
            </w:r>
            <w:proofErr w:type="spellEnd"/>
            <w:r w:rsidRPr="00AD24E3">
              <w:rPr>
                <w:sz w:val="28"/>
                <w:szCs w:val="28"/>
              </w:rPr>
              <w:t xml:space="preserve"> </w:t>
            </w:r>
            <w:proofErr w:type="spellStart"/>
            <w:r w:rsidRPr="00AD24E3">
              <w:rPr>
                <w:sz w:val="28"/>
                <w:szCs w:val="28"/>
              </w:rPr>
              <w:t>trong</w:t>
            </w:r>
            <w:proofErr w:type="spellEnd"/>
            <w:r w:rsidRPr="00AD24E3">
              <w:rPr>
                <w:sz w:val="28"/>
                <w:szCs w:val="28"/>
              </w:rPr>
              <w:t xml:space="preserve"> 5 </w:t>
            </w:r>
            <w:proofErr w:type="spellStart"/>
            <w:r w:rsidRPr="00AD24E3">
              <w:rPr>
                <w:sz w:val="28"/>
                <w:szCs w:val="28"/>
              </w:rPr>
              <w:t>phút</w:t>
            </w:r>
            <w:proofErr w:type="spellEnd"/>
            <w:r w:rsidRPr="00AD24E3">
              <w:rPr>
                <w:sz w:val="28"/>
                <w:szCs w:val="28"/>
              </w:rPr>
              <w:t>.</w:t>
            </w:r>
          </w:p>
          <w:p w:rsidR="004C482E" w:rsidRPr="00AD24E3" w:rsidRDefault="004C482E" w:rsidP="004C482E">
            <w:pPr>
              <w:pStyle w:val="NormalWeb"/>
              <w:shd w:val="clear" w:color="auto" w:fill="FFFFFF"/>
              <w:spacing w:before="0" w:beforeAutospacing="0" w:after="0" w:afterAutospacing="0" w:line="276" w:lineRule="auto"/>
              <w:rPr>
                <w:color w:val="000000"/>
                <w:sz w:val="28"/>
                <w:szCs w:val="28"/>
                <w:lang w:val="nl-NL"/>
              </w:rPr>
            </w:pPr>
            <w:r w:rsidRPr="00AD24E3">
              <w:rPr>
                <w:color w:val="000000"/>
                <w:sz w:val="28"/>
                <w:szCs w:val="28"/>
              </w:rPr>
              <w:t xml:space="preserve">+ GV </w:t>
            </w:r>
            <w:proofErr w:type="spellStart"/>
            <w:r w:rsidRPr="00AD24E3">
              <w:rPr>
                <w:color w:val="000000"/>
                <w:sz w:val="28"/>
                <w:szCs w:val="28"/>
              </w:rPr>
              <w:t>quan</w:t>
            </w:r>
            <w:proofErr w:type="spellEnd"/>
            <w:r w:rsidRPr="00AD24E3">
              <w:rPr>
                <w:color w:val="000000"/>
                <w:sz w:val="28"/>
                <w:szCs w:val="28"/>
              </w:rPr>
              <w:t xml:space="preserve"> </w:t>
            </w:r>
            <w:proofErr w:type="spellStart"/>
            <w:r w:rsidRPr="00AD24E3">
              <w:rPr>
                <w:color w:val="000000"/>
                <w:sz w:val="28"/>
                <w:szCs w:val="28"/>
              </w:rPr>
              <w:t>sát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giúp</w:t>
            </w:r>
            <w:proofErr w:type="spellEnd"/>
            <w:r>
              <w:rPr>
                <w:color w:val="000000"/>
                <w:sz w:val="28"/>
                <w:szCs w:val="28"/>
              </w:rPr>
              <w:t xml:space="preserve"> </w:t>
            </w:r>
            <w:proofErr w:type="spellStart"/>
            <w:r>
              <w:rPr>
                <w:color w:val="000000"/>
                <w:sz w:val="28"/>
                <w:szCs w:val="28"/>
              </w:rPr>
              <w:t>đỡ</w:t>
            </w:r>
            <w:proofErr w:type="spellEnd"/>
            <w:r>
              <w:rPr>
                <w:color w:val="000000"/>
                <w:sz w:val="28"/>
                <w:szCs w:val="28"/>
              </w:rPr>
              <w:t xml:space="preserve"> HS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nhất</w:t>
            </w:r>
            <w:proofErr w:type="spellEnd"/>
            <w:r>
              <w:rPr>
                <w:color w:val="000000"/>
                <w:sz w:val="28"/>
                <w:szCs w:val="28"/>
              </w:rPr>
              <w:t>.</w:t>
            </w:r>
          </w:p>
          <w:p w:rsidR="004C482E" w:rsidRPr="00924A41" w:rsidRDefault="004C482E" w:rsidP="004C482E">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xml:space="preserve">- </w:t>
            </w:r>
            <w:r>
              <w:rPr>
                <w:color w:val="000000"/>
                <w:sz w:val="28"/>
                <w:szCs w:val="28"/>
                <w:lang w:val="nl-NL"/>
              </w:rPr>
              <w:t>Mời đại diện nhóm trình bày</w:t>
            </w:r>
          </w:p>
          <w:p w:rsidR="004C482E" w:rsidRPr="00924A41" w:rsidRDefault="004C482E" w:rsidP="004C482E">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GV nhận xét, tuyên dương các nhóm.</w:t>
            </w:r>
          </w:p>
          <w:p w:rsidR="004C482E" w:rsidRPr="001E5E8F" w:rsidRDefault="004C482E" w:rsidP="004C482E">
            <w:pPr>
              <w:pStyle w:val="NormalWeb"/>
              <w:shd w:val="clear" w:color="auto" w:fill="FFFFFF"/>
              <w:spacing w:before="0" w:beforeAutospacing="0" w:after="0" w:afterAutospacing="0" w:line="276" w:lineRule="auto"/>
              <w:rPr>
                <w:rStyle w:val="Emphasis"/>
                <w:b/>
                <w:bCs/>
                <w:sz w:val="28"/>
                <w:szCs w:val="28"/>
                <w:lang w:val="nl-NL"/>
              </w:rPr>
            </w:pPr>
            <w:r w:rsidRPr="00924A41">
              <w:rPr>
                <w:b/>
                <w:color w:val="000000"/>
                <w:sz w:val="28"/>
                <w:szCs w:val="28"/>
                <w:lang w:val="nl-NL"/>
              </w:rPr>
              <w:t xml:space="preserve">Hoạt động 2: </w:t>
            </w:r>
            <w:r w:rsidRPr="001E5E8F">
              <w:rPr>
                <w:rStyle w:val="Emphasis"/>
                <w:sz w:val="28"/>
                <w:szCs w:val="28"/>
                <w:lang w:val="nl-NL"/>
              </w:rPr>
              <w:t>Xử lí tình huống</w:t>
            </w:r>
          </w:p>
          <w:p w:rsidR="004C482E" w:rsidRPr="00B82720" w:rsidRDefault="004C482E" w:rsidP="004C482E">
            <w:pPr>
              <w:ind w:firstLine="360"/>
              <w:rPr>
                <w:lang w:val="nl-NL"/>
              </w:rPr>
            </w:pPr>
            <w:r w:rsidRPr="00B82720">
              <w:rPr>
                <w:rStyle w:val="Strong"/>
                <w:color w:val="000000"/>
                <w:lang w:val="nl-NL"/>
              </w:rPr>
              <w:t>* Mục tiêu:</w:t>
            </w:r>
            <w:r w:rsidRPr="00924A41">
              <w:rPr>
                <w:rStyle w:val="Strong"/>
                <w:color w:val="000000"/>
                <w:lang w:val="nl-NL"/>
              </w:rPr>
              <w:t> </w:t>
            </w:r>
            <w:r>
              <w:rPr>
                <w:lang w:val="nl-NL"/>
              </w:rPr>
              <w:t>- Đưa ra được cách xử lí khi gặp các tình huống liên quan đến tiêu dùng tiết kiệm, bảo vệ môi trường.</w:t>
            </w:r>
          </w:p>
          <w:p w:rsidR="004C482E" w:rsidRPr="00924A41" w:rsidRDefault="004C482E" w:rsidP="004C482E">
            <w:pPr>
              <w:pStyle w:val="NormalWeb"/>
              <w:shd w:val="clear" w:color="auto" w:fill="FFFFFF"/>
              <w:spacing w:before="0" w:beforeAutospacing="0" w:after="0" w:afterAutospacing="0" w:line="276" w:lineRule="auto"/>
              <w:rPr>
                <w:rStyle w:val="Strong"/>
                <w:i/>
                <w:lang w:val="nl-NL"/>
              </w:rPr>
            </w:pPr>
            <w:r>
              <w:rPr>
                <w:rStyle w:val="Strong"/>
                <w:color w:val="000000"/>
                <w:sz w:val="28"/>
                <w:szCs w:val="28"/>
                <w:lang w:val="nl-NL"/>
              </w:rPr>
              <w:t>*</w:t>
            </w:r>
            <w:r w:rsidRPr="00924A41">
              <w:rPr>
                <w:rStyle w:val="Strong"/>
                <w:color w:val="000000"/>
                <w:sz w:val="28"/>
                <w:szCs w:val="28"/>
                <w:lang w:val="nl-NL"/>
              </w:rPr>
              <w:t xml:space="preserve"> Cách tiến hành:</w:t>
            </w:r>
          </w:p>
          <w:p w:rsidR="004C482E" w:rsidRPr="001E5E8F" w:rsidRDefault="004C482E" w:rsidP="004C482E">
            <w:pPr>
              <w:pStyle w:val="NormalWeb"/>
              <w:shd w:val="clear" w:color="auto" w:fill="FFFFFF"/>
              <w:spacing w:before="0" w:beforeAutospacing="0" w:after="0" w:afterAutospacing="0" w:line="276" w:lineRule="auto"/>
              <w:rPr>
                <w:rStyle w:val="Emphasis"/>
                <w:i w:val="0"/>
                <w:iCs w:val="0"/>
                <w:sz w:val="28"/>
                <w:szCs w:val="28"/>
                <w:lang w:val="nl-NL"/>
              </w:rPr>
            </w:pPr>
            <w:r w:rsidRPr="00924A41">
              <w:rPr>
                <w:color w:val="000000"/>
                <w:sz w:val="28"/>
                <w:szCs w:val="28"/>
                <w:lang w:val="nl-NL"/>
              </w:rPr>
              <w:t>- GV chiếu yêu cầu</w:t>
            </w:r>
            <w:r>
              <w:rPr>
                <w:color w:val="000000"/>
                <w:sz w:val="28"/>
                <w:szCs w:val="28"/>
                <w:lang w:val="nl-NL"/>
              </w:rPr>
              <w:t xml:space="preserve"> tình huống của</w:t>
            </w:r>
            <w:r w:rsidRPr="00924A41">
              <w:rPr>
                <w:color w:val="000000"/>
                <w:sz w:val="28"/>
                <w:szCs w:val="28"/>
                <w:lang w:val="nl-NL"/>
              </w:rPr>
              <w:t xml:space="preserve"> bài tập 2. </w:t>
            </w:r>
          </w:p>
          <w:p w:rsidR="004C482E" w:rsidRDefault="004C482E" w:rsidP="004C482E">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xml:space="preserve">- Yêu cầu HS thảo luận cặp đôi </w:t>
            </w:r>
            <w:r>
              <w:rPr>
                <w:color w:val="000000"/>
                <w:sz w:val="28"/>
                <w:szCs w:val="28"/>
                <w:lang w:val="nl-NL"/>
              </w:rPr>
              <w:t>theo gợi ý:</w:t>
            </w:r>
          </w:p>
          <w:p w:rsidR="004C482E" w:rsidRDefault="004C482E" w:rsidP="004C482E">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Mọi người trong hình đang ở đâu?</w:t>
            </w:r>
          </w:p>
          <w:p w:rsidR="004C482E" w:rsidRDefault="004C482E" w:rsidP="004C482E">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Tình huống gì đang diễn ra?</w:t>
            </w:r>
          </w:p>
          <w:p w:rsidR="004C482E" w:rsidRDefault="004C482E" w:rsidP="004C482E">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Nếu là em, em sẽ làm gì để tiêu dùng tiết kiệm, bảo vệ môi trường?</w:t>
            </w:r>
          </w:p>
          <w:p w:rsidR="004C482E" w:rsidRDefault="004C482E" w:rsidP="004C482E">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-Mời đại diện nhóm trình bày</w:t>
            </w:r>
          </w:p>
          <w:p w:rsidR="004C482E" w:rsidRPr="00BE2E83" w:rsidRDefault="004C482E" w:rsidP="004C482E">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GV nhận xét, kết luận.</w:t>
            </w: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r w:rsidRPr="00BE2E83">
              <w:rPr>
                <w:i/>
                <w:iCs/>
                <w:color w:val="000000"/>
                <w:sz w:val="28"/>
                <w:szCs w:val="28"/>
                <w:lang w:val="nl-NL"/>
              </w:rPr>
              <w:t>Hoạt động sản xuất thủ công tạo ra sản phẩm chủ yếu bằng tay với công cụ đơn gi</w:t>
            </w:r>
            <w:r>
              <w:rPr>
                <w:i/>
                <w:iCs/>
                <w:color w:val="000000"/>
                <w:sz w:val="28"/>
                <w:szCs w:val="28"/>
                <w:lang w:val="nl-NL"/>
              </w:rPr>
              <w:t>ả</w:t>
            </w:r>
            <w:r w:rsidRPr="00BE2E83">
              <w:rPr>
                <w:i/>
                <w:iCs/>
                <w:color w:val="000000"/>
                <w:sz w:val="28"/>
                <w:szCs w:val="28"/>
                <w:lang w:val="nl-NL"/>
              </w:rPr>
              <w:t>n và thường sử dụng nguyên liệu lấy từ thiên nhiên. Các sản phẩm thủ công phục vụ cuộc sống và mang lại lợi ích kinh tế cho con người.</w:t>
            </w: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D52CAA" w:rsidRDefault="00D52CAA" w:rsidP="004C482E">
            <w:pPr>
              <w:pStyle w:val="NormalWeb"/>
              <w:shd w:val="clear" w:color="auto" w:fill="FFFFFF"/>
              <w:spacing w:before="0" w:beforeAutospacing="0" w:after="0" w:afterAutospacing="0" w:line="276" w:lineRule="auto"/>
              <w:jc w:val="both"/>
              <w:rPr>
                <w:i/>
                <w:iCs/>
                <w:color w:val="000000"/>
                <w:sz w:val="28"/>
                <w:szCs w:val="28"/>
                <w:lang w:val="nl-NL"/>
              </w:rPr>
            </w:pPr>
          </w:p>
          <w:p w:rsidR="00D52CAA" w:rsidRDefault="00D52CAA" w:rsidP="004C482E">
            <w:pPr>
              <w:pStyle w:val="NormalWeb"/>
              <w:shd w:val="clear" w:color="auto" w:fill="FFFFFF"/>
              <w:spacing w:before="0" w:beforeAutospacing="0" w:after="0" w:afterAutospacing="0" w:line="276" w:lineRule="auto"/>
              <w:jc w:val="both"/>
              <w:rPr>
                <w:i/>
                <w:iCs/>
                <w:color w:val="000000"/>
                <w:sz w:val="28"/>
                <w:szCs w:val="28"/>
                <w:lang w:val="nl-NL"/>
              </w:rPr>
            </w:pPr>
          </w:p>
          <w:p w:rsidR="00D52CAA" w:rsidRDefault="00D52CAA"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Pr="00BE2E83" w:rsidRDefault="004C482E" w:rsidP="004C482E">
            <w:pPr>
              <w:pStyle w:val="NormalWeb"/>
              <w:shd w:val="clear" w:color="auto" w:fill="FFFFFF"/>
              <w:spacing w:before="0" w:beforeAutospacing="0" w:after="0" w:afterAutospacing="0" w:line="276" w:lineRule="auto"/>
              <w:jc w:val="both"/>
              <w:rPr>
                <w:i/>
                <w:iCs/>
                <w:color w:val="000000"/>
                <w:sz w:val="28"/>
                <w:szCs w:val="28"/>
                <w:lang w:val="nl-NL"/>
              </w:rPr>
            </w:pPr>
          </w:p>
          <w:p w:rsidR="004C482E" w:rsidRPr="00924A41" w:rsidRDefault="004C482E" w:rsidP="004C482E">
            <w:pPr>
              <w:jc w:val="both"/>
              <w:rPr>
                <w:lang w:val="nl-NL"/>
              </w:rPr>
            </w:pPr>
            <w:r>
              <w:rPr>
                <w:b/>
                <w:lang w:val="nl-NL"/>
              </w:rPr>
              <w:t>4</w:t>
            </w:r>
            <w:r w:rsidRPr="00924A41">
              <w:rPr>
                <w:b/>
                <w:lang w:val="nl-NL"/>
              </w:rPr>
              <w:t xml:space="preserve">. </w:t>
            </w:r>
            <w:r w:rsidRPr="00924A41">
              <w:rPr>
                <w:rStyle w:val="Strong"/>
                <w:color w:val="000000"/>
                <w:lang w:val="nl-NL"/>
              </w:rPr>
              <w:t xml:space="preserve"> </w:t>
            </w:r>
            <w:r w:rsidRPr="00E90948">
              <w:rPr>
                <w:b/>
                <w:lang w:val="nl-NL"/>
              </w:rPr>
              <w:t>Vận dụng (3-5’)</w:t>
            </w:r>
          </w:p>
          <w:p w:rsidR="004C482E" w:rsidRDefault="004C482E" w:rsidP="004C482E">
            <w:pPr>
              <w:jc w:val="both"/>
              <w:rPr>
                <w:lang w:val="nl-NL"/>
              </w:rPr>
            </w:pPr>
            <w:r w:rsidRPr="00924A41">
              <w:rPr>
                <w:lang w:val="nl-NL"/>
              </w:rPr>
              <w:t>- Nhận xét giờ học, khen ngợi, động viên HS.</w:t>
            </w:r>
          </w:p>
          <w:p w:rsidR="004C482E" w:rsidRPr="00924A41" w:rsidRDefault="004C482E" w:rsidP="004C482E">
            <w:pPr>
              <w:jc w:val="both"/>
              <w:rPr>
                <w:bCs/>
                <w:lang w:val="nl-NL"/>
              </w:rPr>
            </w:pPr>
            <w:r>
              <w:rPr>
                <w:lang w:val="nl-NL"/>
              </w:rPr>
              <w:t>- Dặn HS về nhà sưu tầm thông tin về hoạt động sản xuất công nghiệp nói chung và hoạt động sản xuất công nghiệp ở địa phương (nếu có).</w:t>
            </w:r>
          </w:p>
        </w:tc>
        <w:tc>
          <w:tcPr>
            <w:tcW w:w="4236" w:type="dxa"/>
            <w:tcBorders>
              <w:bottom w:val="single" w:sz="4" w:space="0" w:color="auto"/>
            </w:tcBorders>
          </w:tcPr>
          <w:p w:rsidR="004C482E" w:rsidRPr="00924A41"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Pr="00924A41" w:rsidRDefault="004C482E" w:rsidP="000834B9">
            <w:pPr>
              <w:jc w:val="both"/>
              <w:rPr>
                <w:lang w:val="nl-NL"/>
              </w:rPr>
            </w:pPr>
          </w:p>
          <w:p w:rsidR="004C482E" w:rsidRPr="00924A41" w:rsidRDefault="004C482E" w:rsidP="000834B9">
            <w:pPr>
              <w:jc w:val="both"/>
              <w:rPr>
                <w:lang w:val="nl-NL"/>
              </w:rPr>
            </w:pPr>
            <w:r w:rsidRPr="00924A41">
              <w:rPr>
                <w:lang w:val="nl-NL"/>
              </w:rPr>
              <w:t>- HS trả lời câu hỏi:</w:t>
            </w:r>
          </w:p>
          <w:p w:rsidR="004C482E" w:rsidRDefault="004C482E" w:rsidP="000834B9">
            <w:pPr>
              <w:jc w:val="both"/>
              <w:rPr>
                <w:lang w:val="nl-NL"/>
              </w:rPr>
            </w:pPr>
            <w:r w:rsidRPr="00924A41">
              <w:rPr>
                <w:lang w:val="nl-NL"/>
              </w:rPr>
              <w:t xml:space="preserve">+ </w:t>
            </w:r>
            <w:r>
              <w:rPr>
                <w:lang w:val="nl-NL"/>
              </w:rPr>
              <w:t>Nón và các món đồ trang trí làm từ gáo dừa: được sản xuất bằng tay. Xe máy và bút bi được sản xuất bằng máy móc</w:t>
            </w: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Pr="00924A41" w:rsidRDefault="004C482E" w:rsidP="000834B9">
            <w:pPr>
              <w:jc w:val="both"/>
              <w:rPr>
                <w:lang w:val="nl-NL"/>
              </w:rPr>
            </w:pPr>
            <w:r w:rsidRPr="00924A41">
              <w:rPr>
                <w:lang w:val="nl-NL"/>
              </w:rPr>
              <w:t>- HS lắng nghe.</w:t>
            </w:r>
          </w:p>
          <w:p w:rsidR="004C482E" w:rsidRPr="00924A41" w:rsidRDefault="004C482E" w:rsidP="000834B9">
            <w:pPr>
              <w:jc w:val="both"/>
              <w:rPr>
                <w:lang w:val="nl-NL"/>
              </w:rPr>
            </w:pPr>
            <w:r w:rsidRPr="00924A41">
              <w:rPr>
                <w:lang w:val="nl-NL"/>
              </w:rPr>
              <w:t>- HS nhắc lại tên bài, ghi vở</w:t>
            </w:r>
          </w:p>
          <w:p w:rsidR="004C482E" w:rsidRPr="00924A41" w:rsidRDefault="004C482E" w:rsidP="000834B9">
            <w:pPr>
              <w:jc w:val="both"/>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Default="004C482E" w:rsidP="000834B9">
            <w:pPr>
              <w:rPr>
                <w:lang w:val="nl-NL"/>
              </w:rPr>
            </w:pPr>
          </w:p>
          <w:p w:rsidR="004C482E" w:rsidRDefault="004C482E" w:rsidP="000834B9">
            <w:pPr>
              <w:rPr>
                <w:lang w:val="nl-NL"/>
              </w:rPr>
            </w:pPr>
          </w:p>
          <w:p w:rsidR="004C482E" w:rsidRDefault="004C482E" w:rsidP="000834B9">
            <w:pPr>
              <w:rPr>
                <w:lang w:val="nl-NL"/>
              </w:rPr>
            </w:pPr>
          </w:p>
          <w:p w:rsidR="004C482E" w:rsidRDefault="004C482E" w:rsidP="000834B9">
            <w:pPr>
              <w:rPr>
                <w:lang w:val="nl-NL"/>
              </w:rPr>
            </w:pPr>
          </w:p>
          <w:p w:rsidR="004C482E" w:rsidRDefault="004C482E" w:rsidP="000834B9">
            <w:pPr>
              <w:rPr>
                <w:lang w:val="nl-NL"/>
              </w:rPr>
            </w:pPr>
          </w:p>
          <w:p w:rsidR="004C482E" w:rsidRDefault="004C482E" w:rsidP="000834B9">
            <w:pPr>
              <w:rPr>
                <w:lang w:val="nl-NL"/>
              </w:rPr>
            </w:pPr>
          </w:p>
          <w:p w:rsidR="004C482E" w:rsidRPr="00924A41" w:rsidRDefault="004C482E" w:rsidP="000834B9">
            <w:pPr>
              <w:rPr>
                <w:lang w:val="nl-NL"/>
              </w:rPr>
            </w:pPr>
          </w:p>
          <w:p w:rsidR="004C482E"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r w:rsidRPr="00924A41">
              <w:rPr>
                <w:lang w:val="nl-NL"/>
              </w:rPr>
              <w:t>- HS quan sát</w:t>
            </w:r>
            <w:r>
              <w:rPr>
                <w:lang w:val="nl-NL"/>
              </w:rPr>
              <w:t xml:space="preserve"> </w:t>
            </w:r>
            <w:r w:rsidRPr="00924A41">
              <w:rPr>
                <w:lang w:val="nl-NL"/>
              </w:rPr>
              <w:t>và trả lời câu hỏi.</w:t>
            </w: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Default="004C482E" w:rsidP="000834B9">
            <w:pPr>
              <w:rPr>
                <w:lang w:val="nl-NL"/>
              </w:rPr>
            </w:pPr>
          </w:p>
          <w:p w:rsidR="004C482E"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r>
              <w:rPr>
                <w:noProof/>
              </w:rPr>
              <w:drawing>
                <wp:anchor distT="0" distB="0" distL="114300" distR="114300" simplePos="0" relativeHeight="251661312" behindDoc="0" locked="0" layoutInCell="1" allowOverlap="1">
                  <wp:simplePos x="0" y="0"/>
                  <wp:positionH relativeFrom="column">
                    <wp:posOffset>5715</wp:posOffset>
                  </wp:positionH>
                  <wp:positionV relativeFrom="paragraph">
                    <wp:posOffset>300990</wp:posOffset>
                  </wp:positionV>
                  <wp:extent cx="2548890" cy="1724025"/>
                  <wp:effectExtent l="0" t="0" r="3810" b="9525"/>
                  <wp:wrapTight wrapText="bothSides">
                    <wp:wrapPolygon edited="0">
                      <wp:start x="0" y="0"/>
                      <wp:lineTo x="0" y="21481"/>
                      <wp:lineTo x="21471" y="21481"/>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889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4A41">
              <w:rPr>
                <w:lang w:val="nl-NL"/>
              </w:rPr>
              <w:t xml:space="preserve">- </w:t>
            </w:r>
            <w:r>
              <w:rPr>
                <w:lang w:val="nl-NL"/>
              </w:rPr>
              <w:t xml:space="preserve">HS </w:t>
            </w:r>
            <w:r w:rsidRPr="00924A41">
              <w:rPr>
                <w:lang w:val="nl-NL"/>
              </w:rPr>
              <w:t>trả lời:</w:t>
            </w:r>
          </w:p>
          <w:p w:rsidR="004C482E" w:rsidRPr="00924A41" w:rsidRDefault="004C482E" w:rsidP="000834B9">
            <w:pPr>
              <w:rPr>
                <w:lang w:val="nl-NL"/>
              </w:rPr>
            </w:pPr>
            <w:r w:rsidRPr="00924A41">
              <w:rPr>
                <w:lang w:val="nl-NL"/>
              </w:rPr>
              <w:t xml:space="preserve">- </w:t>
            </w:r>
            <w:r>
              <w:rPr>
                <w:lang w:val="nl-NL"/>
              </w:rPr>
              <w:t>Các bạn</w:t>
            </w:r>
            <w:r w:rsidRPr="00924A41">
              <w:rPr>
                <w:lang w:val="nl-NL"/>
              </w:rPr>
              <w:t xml:space="preserve"> khác theo dõi và </w:t>
            </w:r>
            <w:r>
              <w:rPr>
                <w:lang w:val="nl-NL"/>
              </w:rPr>
              <w:t>NX</w:t>
            </w:r>
          </w:p>
          <w:p w:rsidR="004C482E" w:rsidRPr="00924A41" w:rsidRDefault="004C482E" w:rsidP="000834B9">
            <w:pPr>
              <w:rPr>
                <w:lang w:val="nl-NL"/>
              </w:rPr>
            </w:pPr>
            <w:r w:rsidRPr="00924A41">
              <w:rPr>
                <w:lang w:val="nl-NL"/>
              </w:rPr>
              <w:t>- HS lắng nghe.</w:t>
            </w: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Default="004C482E" w:rsidP="000834B9">
            <w:pPr>
              <w:rPr>
                <w:lang w:val="nl-NL"/>
              </w:rPr>
            </w:pPr>
          </w:p>
          <w:p w:rsidR="004C482E" w:rsidRDefault="004C482E" w:rsidP="000834B9">
            <w:pPr>
              <w:rPr>
                <w:lang w:val="nl-NL"/>
              </w:rPr>
            </w:pPr>
            <w:r w:rsidRPr="00924A41">
              <w:rPr>
                <w:lang w:val="nl-NL"/>
              </w:rPr>
              <w:t>- HS lắng nghe.</w:t>
            </w:r>
          </w:p>
          <w:p w:rsidR="004C482E" w:rsidRDefault="004C482E" w:rsidP="000834B9">
            <w:pPr>
              <w:rPr>
                <w:lang w:val="nl-NL"/>
              </w:rPr>
            </w:pPr>
            <w:r>
              <w:rPr>
                <w:lang w:val="nl-NL"/>
              </w:rPr>
              <w:t>-HS thảo luận nhóm 4</w:t>
            </w:r>
          </w:p>
          <w:p w:rsidR="004C482E" w:rsidRPr="00924A41" w:rsidRDefault="004C482E" w:rsidP="000834B9">
            <w:pPr>
              <w:rPr>
                <w:lang w:val="nl-NL"/>
              </w:rPr>
            </w:pPr>
            <w:r>
              <w:rPr>
                <w:lang w:val="nl-NL"/>
              </w:rPr>
              <w:t>- Đại diện 2 nhóm trình bày, các nhóm khác nghe và bổ sung</w:t>
            </w:r>
          </w:p>
          <w:p w:rsidR="004C482E" w:rsidRPr="00924A41" w:rsidRDefault="004C482E" w:rsidP="000834B9">
            <w:pPr>
              <w:rPr>
                <w:lang w:val="nl-NL"/>
              </w:rPr>
            </w:pPr>
            <w:r>
              <w:rPr>
                <w:noProof/>
              </w:rPr>
              <w:lastRenderedPageBreak/>
              <w:drawing>
                <wp:anchor distT="0" distB="0" distL="114300" distR="114300" simplePos="0" relativeHeight="251662336" behindDoc="0" locked="0" layoutInCell="1" allowOverlap="1" wp14:anchorId="280CFA7C" wp14:editId="14F23520">
                  <wp:simplePos x="0" y="0"/>
                  <wp:positionH relativeFrom="column">
                    <wp:posOffset>5715</wp:posOffset>
                  </wp:positionH>
                  <wp:positionV relativeFrom="paragraph">
                    <wp:posOffset>73660</wp:posOffset>
                  </wp:positionV>
                  <wp:extent cx="2508250" cy="1895475"/>
                  <wp:effectExtent l="0" t="0" r="6350" b="9525"/>
                  <wp:wrapTight wrapText="bothSides">
                    <wp:wrapPolygon edited="0">
                      <wp:start x="0" y="0"/>
                      <wp:lineTo x="0" y="21491"/>
                      <wp:lineTo x="21491" y="21491"/>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25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NL"/>
              </w:rPr>
              <w:t>-HS nghe và ghi nhớ</w:t>
            </w: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rPr>
                <w:lang w:val="nl-NL"/>
              </w:rPr>
            </w:pPr>
          </w:p>
          <w:p w:rsidR="004C482E" w:rsidRPr="00924A41" w:rsidRDefault="004C482E" w:rsidP="000834B9">
            <w:pPr>
              <w:jc w:val="both"/>
              <w:rPr>
                <w:lang w:val="nl-NL"/>
              </w:rPr>
            </w:pPr>
          </w:p>
          <w:p w:rsidR="004C482E" w:rsidRPr="00924A41" w:rsidRDefault="004C482E" w:rsidP="000834B9">
            <w:pPr>
              <w:jc w:val="both"/>
              <w:rPr>
                <w:lang w:val="nl-NL"/>
              </w:rPr>
            </w:pPr>
          </w:p>
          <w:p w:rsidR="004C482E" w:rsidRPr="00924A41" w:rsidRDefault="004C482E" w:rsidP="000834B9">
            <w:pPr>
              <w:jc w:val="both"/>
              <w:rPr>
                <w:lang w:val="nl-NL"/>
              </w:rPr>
            </w:pPr>
          </w:p>
          <w:p w:rsidR="004C482E" w:rsidRDefault="004C482E" w:rsidP="000834B9">
            <w:pPr>
              <w:jc w:val="both"/>
              <w:rPr>
                <w:sz w:val="26"/>
                <w:szCs w:val="26"/>
                <w:lang w:val="nl-NL"/>
              </w:rPr>
            </w:pPr>
          </w:p>
          <w:p w:rsidR="004C482E" w:rsidRDefault="004C482E" w:rsidP="000834B9">
            <w:pPr>
              <w:jc w:val="both"/>
              <w:rPr>
                <w:sz w:val="26"/>
                <w:szCs w:val="26"/>
                <w:lang w:val="nl-NL"/>
              </w:rPr>
            </w:pPr>
          </w:p>
          <w:p w:rsidR="004C482E" w:rsidRDefault="004C482E" w:rsidP="000834B9">
            <w:pPr>
              <w:jc w:val="both"/>
              <w:rPr>
                <w:sz w:val="26"/>
                <w:szCs w:val="26"/>
                <w:lang w:val="nl-NL"/>
              </w:rPr>
            </w:pPr>
          </w:p>
          <w:p w:rsidR="004C482E" w:rsidRDefault="004C482E" w:rsidP="000834B9">
            <w:pPr>
              <w:jc w:val="both"/>
              <w:rPr>
                <w:sz w:val="26"/>
                <w:szCs w:val="26"/>
                <w:lang w:val="nl-NL"/>
              </w:rPr>
            </w:pPr>
          </w:p>
          <w:p w:rsidR="004C482E" w:rsidRDefault="004C482E" w:rsidP="00E57771">
            <w:pPr>
              <w:jc w:val="both"/>
              <w:rPr>
                <w:sz w:val="26"/>
                <w:szCs w:val="26"/>
                <w:lang w:val="nl-NL"/>
              </w:rPr>
            </w:pPr>
          </w:p>
          <w:p w:rsidR="00E57771" w:rsidRPr="000B6246" w:rsidRDefault="00E57771" w:rsidP="00E57771">
            <w:pPr>
              <w:jc w:val="both"/>
              <w:rPr>
                <w:sz w:val="26"/>
                <w:szCs w:val="26"/>
                <w:lang w:val="nl-NL"/>
              </w:rPr>
            </w:pPr>
          </w:p>
          <w:p w:rsidR="004C482E" w:rsidRPr="00924A41" w:rsidRDefault="004C482E" w:rsidP="00E57771">
            <w:pPr>
              <w:jc w:val="both"/>
              <w:rPr>
                <w:lang w:val="nl-NL"/>
              </w:rPr>
            </w:pPr>
            <w:r>
              <w:rPr>
                <w:lang w:val="nl-NL"/>
              </w:rPr>
              <w:t>-HS chia sẻ với bạn ngồi cạnh</w:t>
            </w:r>
          </w:p>
          <w:p w:rsidR="00E57771" w:rsidRPr="00924A41" w:rsidRDefault="00E57771" w:rsidP="00E57771">
            <w:pPr>
              <w:spacing w:after="120"/>
              <w:jc w:val="both"/>
              <w:rPr>
                <w:lang w:val="nl-NL"/>
              </w:rPr>
            </w:pPr>
          </w:p>
          <w:p w:rsidR="004C482E" w:rsidRPr="00924A41" w:rsidRDefault="004C482E" w:rsidP="00E57771">
            <w:pPr>
              <w:spacing w:after="120"/>
              <w:jc w:val="both"/>
              <w:rPr>
                <w:lang w:val="nl-NL"/>
              </w:rPr>
            </w:pPr>
            <w:r>
              <w:rPr>
                <w:lang w:val="nl-NL"/>
              </w:rPr>
              <w:t>-HS nói tiếp nêu</w:t>
            </w:r>
          </w:p>
          <w:p w:rsidR="004C482E" w:rsidRPr="00924A41" w:rsidRDefault="004C482E" w:rsidP="00E57771">
            <w:pPr>
              <w:spacing w:after="120"/>
              <w:jc w:val="both"/>
              <w:rPr>
                <w:lang w:val="nl-NL"/>
              </w:rPr>
            </w:pPr>
          </w:p>
          <w:p w:rsidR="004C482E" w:rsidRDefault="004C482E" w:rsidP="00E57771">
            <w:pPr>
              <w:spacing w:after="120"/>
              <w:jc w:val="both"/>
              <w:rPr>
                <w:lang w:val="nl-NL"/>
              </w:rPr>
            </w:pPr>
            <w:r>
              <w:rPr>
                <w:lang w:val="nl-NL"/>
              </w:rPr>
              <w:t>-HS nghe, quan sát và ghi nhớ thông tin</w:t>
            </w:r>
          </w:p>
          <w:p w:rsidR="004C482E" w:rsidRDefault="004C482E" w:rsidP="00E57771">
            <w:pPr>
              <w:spacing w:after="120"/>
              <w:jc w:val="both"/>
              <w:rPr>
                <w:lang w:val="nl-NL"/>
              </w:rPr>
            </w:pPr>
          </w:p>
          <w:p w:rsidR="004C482E" w:rsidRDefault="004C482E" w:rsidP="00E57771">
            <w:pPr>
              <w:jc w:val="both"/>
              <w:rPr>
                <w:lang w:val="nl-NL"/>
              </w:rPr>
            </w:pPr>
          </w:p>
          <w:p w:rsidR="004C482E" w:rsidRDefault="004C482E" w:rsidP="00E57771">
            <w:pPr>
              <w:jc w:val="both"/>
              <w:rPr>
                <w:lang w:val="nl-NL"/>
              </w:rPr>
            </w:pPr>
          </w:p>
          <w:p w:rsidR="004C482E" w:rsidRDefault="004C482E" w:rsidP="00E57771">
            <w:pPr>
              <w:jc w:val="both"/>
              <w:rPr>
                <w:lang w:val="nl-NL"/>
              </w:rPr>
            </w:pPr>
          </w:p>
          <w:p w:rsidR="004C482E" w:rsidRDefault="004C482E" w:rsidP="00E57771">
            <w:pPr>
              <w:jc w:val="both"/>
              <w:rPr>
                <w:lang w:val="nl-NL"/>
              </w:rPr>
            </w:pPr>
          </w:p>
          <w:p w:rsidR="004C482E" w:rsidRDefault="004C482E" w:rsidP="000834B9">
            <w:pPr>
              <w:jc w:val="both"/>
              <w:rPr>
                <w:lang w:val="nl-NL"/>
              </w:rPr>
            </w:pPr>
          </w:p>
          <w:p w:rsidR="004C482E" w:rsidRDefault="004C482E" w:rsidP="000834B9">
            <w:pPr>
              <w:jc w:val="both"/>
              <w:rPr>
                <w:lang w:val="nl-NL"/>
              </w:rPr>
            </w:pPr>
            <w:r>
              <w:rPr>
                <w:lang w:val="nl-NL"/>
              </w:rPr>
              <w:t>-1HS đọc, cả lớp theo dõi</w:t>
            </w: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Pr="00AD24E3" w:rsidRDefault="004C482E" w:rsidP="000834B9">
            <w:pPr>
              <w:jc w:val="both"/>
              <w:rPr>
                <w:i/>
                <w:iCs/>
                <w:lang w:val="nl-NL"/>
              </w:rPr>
            </w:pPr>
            <w:r>
              <w:rPr>
                <w:lang w:val="nl-NL"/>
              </w:rPr>
              <w:t xml:space="preserve">-1 HS đọc: Kể tên </w:t>
            </w:r>
            <w:r w:rsidRPr="00AD24E3">
              <w:rPr>
                <w:rStyle w:val="Emphasis"/>
                <w:rFonts w:eastAsia="Segoe UI"/>
                <w:shd w:val="clear" w:color="auto" w:fill="FFFFFF"/>
                <w:lang w:val="nl-NL"/>
              </w:rPr>
              <w:t>một số hoạt động sản xuất thủ công ở địa phương</w:t>
            </w:r>
            <w:r>
              <w:rPr>
                <w:rStyle w:val="Emphasis"/>
                <w:rFonts w:eastAsia="Segoe UI"/>
                <w:shd w:val="clear" w:color="auto" w:fill="FFFFFF"/>
                <w:lang w:val="nl-NL"/>
              </w:rPr>
              <w:t>. Nêu tên sản phẩm và ích lợi của hoạt động sản xuất đó.</w:t>
            </w:r>
            <w:r w:rsidRPr="00AD24E3">
              <w:rPr>
                <w:rStyle w:val="Emphasis"/>
                <w:rFonts w:eastAsia="Segoe UI"/>
                <w:shd w:val="clear" w:color="auto" w:fill="FFFFFF"/>
                <w:lang w:val="nl-NL"/>
              </w:rPr>
              <w:t xml:space="preserve"> </w:t>
            </w:r>
          </w:p>
          <w:p w:rsidR="004C482E" w:rsidRDefault="004C482E" w:rsidP="000834B9">
            <w:pPr>
              <w:jc w:val="both"/>
              <w:rPr>
                <w:lang w:val="nl-NL"/>
              </w:rPr>
            </w:pPr>
            <w:r w:rsidRPr="00924A41">
              <w:rPr>
                <w:lang w:val="nl-NL"/>
              </w:rPr>
              <w:t xml:space="preserve">- HS chia thành các nhóm 6, trao đổi và thực hiện nhiệm vụ. </w:t>
            </w: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Pr="00924A41" w:rsidRDefault="004C482E" w:rsidP="000834B9">
            <w:pPr>
              <w:jc w:val="both"/>
              <w:rPr>
                <w:lang w:val="nl-NL"/>
              </w:rPr>
            </w:pPr>
            <w:r>
              <w:rPr>
                <w:lang w:val="nl-NL"/>
              </w:rPr>
              <w:t>-Đại diện nhóm trình bày.</w:t>
            </w:r>
          </w:p>
          <w:p w:rsidR="004C482E" w:rsidRPr="00924A41" w:rsidRDefault="004C482E" w:rsidP="000834B9">
            <w:pPr>
              <w:jc w:val="both"/>
              <w:rPr>
                <w:lang w:val="nl-NL"/>
              </w:rPr>
            </w:pPr>
            <w:r w:rsidRPr="00924A41">
              <w:rPr>
                <w:lang w:val="nl-NL"/>
              </w:rPr>
              <w:t>- Nhóm khác theo dõi và nhận xét.</w:t>
            </w:r>
          </w:p>
          <w:p w:rsidR="004C482E" w:rsidRPr="00924A41" w:rsidRDefault="004C482E" w:rsidP="000834B9">
            <w:pPr>
              <w:jc w:val="both"/>
              <w:rPr>
                <w:lang w:val="nl-NL"/>
              </w:rPr>
            </w:pPr>
            <w:r w:rsidRPr="00924A41">
              <w:rPr>
                <w:lang w:val="nl-NL"/>
              </w:rPr>
              <w:t>- HS lắng nghe.</w:t>
            </w:r>
          </w:p>
          <w:p w:rsidR="004C482E" w:rsidRDefault="004C482E" w:rsidP="000834B9">
            <w:pPr>
              <w:jc w:val="both"/>
              <w:rPr>
                <w:lang w:val="nl-NL"/>
              </w:rPr>
            </w:pPr>
          </w:p>
          <w:p w:rsidR="004C482E" w:rsidRDefault="004C482E" w:rsidP="000834B9">
            <w:pPr>
              <w:jc w:val="both"/>
              <w:rPr>
                <w:lang w:val="nl-NL"/>
              </w:rPr>
            </w:pPr>
          </w:p>
          <w:p w:rsidR="004C482E" w:rsidRPr="00924A41"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r>
              <w:rPr>
                <w:lang w:val="nl-NL"/>
              </w:rPr>
              <w:t xml:space="preserve">-HS quan sát </w:t>
            </w:r>
          </w:p>
          <w:p w:rsidR="004C482E" w:rsidRDefault="004C482E" w:rsidP="000834B9">
            <w:pPr>
              <w:jc w:val="both"/>
              <w:rPr>
                <w:lang w:val="nl-NL"/>
              </w:rPr>
            </w:pPr>
            <w:r>
              <w:rPr>
                <w:lang w:val="nl-NL"/>
              </w:rPr>
              <w:t>- HS nghe</w:t>
            </w: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Default="004C482E" w:rsidP="000834B9">
            <w:pPr>
              <w:jc w:val="both"/>
              <w:rPr>
                <w:lang w:val="nl-NL"/>
              </w:rPr>
            </w:pPr>
          </w:p>
          <w:p w:rsidR="004C482E" w:rsidRPr="00924A41" w:rsidRDefault="004C482E" w:rsidP="000834B9">
            <w:pPr>
              <w:jc w:val="both"/>
              <w:rPr>
                <w:lang w:val="nl-NL"/>
              </w:rPr>
            </w:pPr>
            <w:r>
              <w:rPr>
                <w:lang w:val="nl-NL"/>
              </w:rPr>
              <w:t>-Đại diện nhóm trình bày.</w:t>
            </w:r>
          </w:p>
          <w:p w:rsidR="004C482E" w:rsidRPr="00924A41" w:rsidRDefault="004C482E" w:rsidP="000834B9">
            <w:pPr>
              <w:jc w:val="both"/>
              <w:rPr>
                <w:lang w:val="nl-NL"/>
              </w:rPr>
            </w:pPr>
            <w:r w:rsidRPr="00924A41">
              <w:rPr>
                <w:lang w:val="nl-NL"/>
              </w:rPr>
              <w:t>- Nhóm khác theo dõi và nhận xét.</w:t>
            </w:r>
          </w:p>
          <w:p w:rsidR="004C482E" w:rsidRPr="006523D0" w:rsidRDefault="004C482E" w:rsidP="000834B9">
            <w:pPr>
              <w:jc w:val="both"/>
              <w:rPr>
                <w:lang w:val="nl-NL"/>
              </w:rPr>
            </w:pPr>
            <w:r w:rsidRPr="006523D0">
              <w:rPr>
                <w:b/>
                <w:bCs/>
                <w:lang w:val="nl-NL"/>
              </w:rPr>
              <w:t>Tình huống 1:</w:t>
            </w:r>
            <w:r w:rsidRPr="006523D0">
              <w:rPr>
                <w:lang w:val="nl-NL"/>
              </w:rPr>
              <w:t xml:space="preserve"> Bạn nam cùng với mẹ và chị gái đang ở cửa hàng bán đồ gốm.</w:t>
            </w:r>
            <w:r>
              <w:rPr>
                <w:lang w:val="nl-NL"/>
              </w:rPr>
              <w:t xml:space="preserve"> </w:t>
            </w:r>
            <w:r w:rsidRPr="006523D0">
              <w:rPr>
                <w:lang w:val="nl-NL"/>
              </w:rPr>
              <w:t>Bạn nam muốn mẹ mua cho con lợn đất mới trong khi bạn ấy đã có mấy con lợn đất</w:t>
            </w:r>
            <w:r>
              <w:rPr>
                <w:lang w:val="nl-NL"/>
              </w:rPr>
              <w:t xml:space="preserve"> </w:t>
            </w:r>
            <w:r w:rsidRPr="006523D0">
              <w:rPr>
                <w:lang w:val="nl-NL"/>
              </w:rPr>
              <w:t>ở nhà rồi.</w:t>
            </w:r>
          </w:p>
          <w:p w:rsidR="004C482E" w:rsidRPr="006523D0" w:rsidRDefault="004C482E" w:rsidP="000834B9">
            <w:pPr>
              <w:jc w:val="both"/>
              <w:rPr>
                <w:lang w:val="nl-NL"/>
              </w:rPr>
            </w:pPr>
            <w:r w:rsidRPr="006523D0">
              <w:rPr>
                <w:b/>
                <w:bCs/>
                <w:lang w:val="nl-NL"/>
              </w:rPr>
              <w:t>Xử lí</w:t>
            </w:r>
            <w:r>
              <w:rPr>
                <w:lang w:val="nl-NL"/>
              </w:rPr>
              <w:t xml:space="preserve">: </w:t>
            </w:r>
            <w:r w:rsidRPr="006523D0">
              <w:rPr>
                <w:lang w:val="nl-NL"/>
              </w:rPr>
              <w:t>Nên khuyên bạn nam không nên mua quá nhiều món đó giống nhau</w:t>
            </w:r>
            <w:r>
              <w:rPr>
                <w:lang w:val="nl-NL"/>
              </w:rPr>
              <w:t xml:space="preserve"> </w:t>
            </w:r>
            <w:r w:rsidRPr="006523D0">
              <w:rPr>
                <w:lang w:val="nl-NL"/>
              </w:rPr>
              <w:t>hoặc tương tự nhau, vì như thế sẽ rất làng phi tiến bạc.</w:t>
            </w:r>
          </w:p>
          <w:p w:rsidR="004C482E" w:rsidRPr="006523D0" w:rsidRDefault="004C482E" w:rsidP="000834B9">
            <w:pPr>
              <w:jc w:val="both"/>
              <w:rPr>
                <w:lang w:val="nl-NL"/>
              </w:rPr>
            </w:pPr>
            <w:r w:rsidRPr="006523D0">
              <w:rPr>
                <w:b/>
                <w:bCs/>
                <w:lang w:val="nl-NL"/>
              </w:rPr>
              <w:t>Tình huống 2:</w:t>
            </w:r>
            <w:r w:rsidRPr="006523D0">
              <w:rPr>
                <w:lang w:val="nl-NL"/>
              </w:rPr>
              <w:t xml:space="preserve"> Bố và con gái đang ở siêu thị, trước gian hàng bán các đồ dùng ở nhà</w:t>
            </w:r>
            <w:r>
              <w:rPr>
                <w:lang w:val="nl-NL"/>
              </w:rPr>
              <w:t xml:space="preserve"> </w:t>
            </w:r>
            <w:r w:rsidRPr="006523D0">
              <w:rPr>
                <w:lang w:val="nl-NL"/>
              </w:rPr>
              <w:t xml:space="preserve">(rổ, rá, khay.... bằng nhựa và máy tre dạn). Bé đang băn </w:t>
            </w:r>
            <w:r w:rsidRPr="006523D0">
              <w:rPr>
                <w:lang w:val="nl-NL"/>
              </w:rPr>
              <w:lastRenderedPageBreak/>
              <w:t>khoăn không biết nên mua</w:t>
            </w:r>
            <w:r>
              <w:rPr>
                <w:lang w:val="nl-NL"/>
              </w:rPr>
              <w:t xml:space="preserve"> đồ</w:t>
            </w:r>
            <w:r w:rsidRPr="006523D0">
              <w:rPr>
                <w:lang w:val="nl-NL"/>
              </w:rPr>
              <w:t xml:space="preserve"> nhựa hay mua đó làm bằng máy tre dan.</w:t>
            </w:r>
          </w:p>
          <w:p w:rsidR="004C482E" w:rsidRPr="00B14865" w:rsidRDefault="004C482E" w:rsidP="000834B9">
            <w:pPr>
              <w:jc w:val="both"/>
              <w:rPr>
                <w:lang w:val="nl-NL"/>
              </w:rPr>
            </w:pPr>
            <w:r w:rsidRPr="006523D0">
              <w:rPr>
                <w:b/>
                <w:bCs/>
                <w:lang w:val="nl-NL"/>
              </w:rPr>
              <w:t>Xử lí:</w:t>
            </w:r>
            <w:r w:rsidRPr="006523D0">
              <w:rPr>
                <w:lang w:val="nl-NL"/>
              </w:rPr>
              <w:t xml:space="preserve"> Nói với bố là nên mua đó làm bằng máy tre dan, hạn chế sử dụng đồ nhựa</w:t>
            </w:r>
            <w:r>
              <w:rPr>
                <w:lang w:val="nl-NL"/>
              </w:rPr>
              <w:t xml:space="preserve"> </w:t>
            </w:r>
            <w:r w:rsidRPr="006523D0">
              <w:rPr>
                <w:lang w:val="nl-NL"/>
              </w:rPr>
              <w:t>để bảo vệ môi trường; đồng thời, dùng hàng máy tre dan sẽ giúp bảo tồn nghề</w:t>
            </w:r>
            <w:r>
              <w:rPr>
                <w:lang w:val="nl-NL"/>
              </w:rPr>
              <w:t xml:space="preserve"> </w:t>
            </w:r>
            <w:r w:rsidRPr="006523D0">
              <w:rPr>
                <w:lang w:val="nl-NL"/>
              </w:rPr>
              <w:t>truyền thống tốt hơn.</w:t>
            </w:r>
          </w:p>
          <w:p w:rsidR="004C482E" w:rsidRDefault="004C482E" w:rsidP="000834B9">
            <w:pPr>
              <w:jc w:val="both"/>
              <w:rPr>
                <w:lang w:val="nl-NL"/>
              </w:rPr>
            </w:pPr>
            <w:r>
              <w:rPr>
                <w:lang w:val="nl-NL"/>
              </w:rPr>
              <w:t>- HS lắng nghe.</w:t>
            </w:r>
          </w:p>
          <w:p w:rsidR="004C482E" w:rsidRDefault="004C482E" w:rsidP="000834B9">
            <w:pPr>
              <w:jc w:val="both"/>
              <w:rPr>
                <w:lang w:val="nl-NL"/>
              </w:rPr>
            </w:pPr>
            <w:r>
              <w:rPr>
                <w:lang w:val="nl-NL"/>
              </w:rPr>
              <w:t>-1-2 HS nhắc lại</w:t>
            </w:r>
          </w:p>
          <w:p w:rsidR="004C482E" w:rsidRDefault="004C482E" w:rsidP="000834B9">
            <w:pPr>
              <w:jc w:val="both"/>
              <w:rPr>
                <w:lang w:val="nl-NL"/>
              </w:rPr>
            </w:pPr>
            <w:bookmarkStart w:id="0" w:name="_GoBack"/>
            <w:bookmarkEnd w:id="0"/>
          </w:p>
          <w:p w:rsidR="004C482E" w:rsidRDefault="004C482E" w:rsidP="000834B9">
            <w:pPr>
              <w:jc w:val="both"/>
              <w:rPr>
                <w:lang w:val="nl-NL"/>
              </w:rPr>
            </w:pPr>
            <w:r>
              <w:rPr>
                <w:lang w:val="nl-NL"/>
              </w:rPr>
              <w:t>-HS nghe</w:t>
            </w:r>
          </w:p>
          <w:p w:rsidR="004C482E" w:rsidRPr="00924A41" w:rsidRDefault="004C482E" w:rsidP="000834B9">
            <w:pPr>
              <w:jc w:val="both"/>
              <w:rPr>
                <w:lang w:val="nl-NL"/>
              </w:rPr>
            </w:pPr>
            <w:r>
              <w:rPr>
                <w:lang w:val="nl-NL"/>
              </w:rPr>
              <w:t>-HS nghe và ghi nhớ</w:t>
            </w:r>
          </w:p>
        </w:tc>
      </w:tr>
    </w:tbl>
    <w:p w:rsidR="004C482E" w:rsidRPr="0027358B" w:rsidRDefault="004C482E" w:rsidP="004C482E">
      <w:pPr>
        <w:rPr>
          <w:b/>
          <w:lang w:val="nl-NL"/>
        </w:rPr>
      </w:pPr>
      <w:r w:rsidRPr="0027358B">
        <w:rPr>
          <w:b/>
          <w:lang w:val="nl-NL"/>
        </w:rPr>
        <w:lastRenderedPageBreak/>
        <w:t>5. Điều chỉnh sau bài dạy:</w:t>
      </w:r>
    </w:p>
    <w:p w:rsidR="004C482E" w:rsidRPr="00A94A6D" w:rsidRDefault="004C482E" w:rsidP="004C482E">
      <w:pPr>
        <w:rPr>
          <w:lang w:val="nl-NL"/>
        </w:rPr>
      </w:pPr>
      <w:r w:rsidRPr="00A94A6D">
        <w:rPr>
          <w:lang w:val="nl-NL"/>
        </w:rPr>
        <w:t>.................................................................................................................................</w:t>
      </w:r>
    </w:p>
    <w:p w:rsidR="004C482E" w:rsidRDefault="004C482E" w:rsidP="004C482E">
      <w:pPr>
        <w:rPr>
          <w:lang w:val="nl-NL"/>
        </w:rPr>
      </w:pPr>
      <w:r w:rsidRPr="00A94A6D">
        <w:rPr>
          <w:lang w:val="nl-NL"/>
        </w:rPr>
        <w:t>.................................................................................................................................</w:t>
      </w:r>
    </w:p>
    <w:p w:rsidR="004C482E" w:rsidRPr="00A94A6D" w:rsidRDefault="004C482E" w:rsidP="004C482E">
      <w:pPr>
        <w:rPr>
          <w:lang w:val="nl-NL"/>
        </w:rPr>
      </w:pPr>
      <w:r>
        <w:rPr>
          <w:lang w:val="nl-NL"/>
        </w:rPr>
        <w:t>.....................................................................................................................................</w:t>
      </w:r>
    </w:p>
    <w:p w:rsidR="004C482E" w:rsidRPr="00DF2508" w:rsidRDefault="004C482E" w:rsidP="004C482E">
      <w:r w:rsidRPr="00DF2508">
        <w:t xml:space="preserve"> </w:t>
      </w:r>
    </w:p>
    <w:p w:rsidR="00D170EE" w:rsidRDefault="00D170EE"/>
    <w:sectPr w:rsidR="00D170EE" w:rsidSect="00B96CD9">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2E"/>
    <w:rsid w:val="00001419"/>
    <w:rsid w:val="000048E9"/>
    <w:rsid w:val="0000793B"/>
    <w:rsid w:val="000235A8"/>
    <w:rsid w:val="0003340A"/>
    <w:rsid w:val="0003668C"/>
    <w:rsid w:val="0004661B"/>
    <w:rsid w:val="00054089"/>
    <w:rsid w:val="00057573"/>
    <w:rsid w:val="00057695"/>
    <w:rsid w:val="00073F9F"/>
    <w:rsid w:val="00074E7C"/>
    <w:rsid w:val="000805D5"/>
    <w:rsid w:val="000B0039"/>
    <w:rsid w:val="000B4C40"/>
    <w:rsid w:val="000D1FC6"/>
    <w:rsid w:val="000D6E90"/>
    <w:rsid w:val="000D7B75"/>
    <w:rsid w:val="000E4DB0"/>
    <w:rsid w:val="000F3C8A"/>
    <w:rsid w:val="000F7A2F"/>
    <w:rsid w:val="00100B6A"/>
    <w:rsid w:val="001049D3"/>
    <w:rsid w:val="00133BE3"/>
    <w:rsid w:val="001358C6"/>
    <w:rsid w:val="0014692B"/>
    <w:rsid w:val="00152F7B"/>
    <w:rsid w:val="001538F9"/>
    <w:rsid w:val="00154E9D"/>
    <w:rsid w:val="00162688"/>
    <w:rsid w:val="0017292E"/>
    <w:rsid w:val="00175FF8"/>
    <w:rsid w:val="001A73E5"/>
    <w:rsid w:val="001B4C64"/>
    <w:rsid w:val="001B72F2"/>
    <w:rsid w:val="001C04F0"/>
    <w:rsid w:val="001F0395"/>
    <w:rsid w:val="00200CFA"/>
    <w:rsid w:val="00201E73"/>
    <w:rsid w:val="002314E6"/>
    <w:rsid w:val="00233D09"/>
    <w:rsid w:val="0025391A"/>
    <w:rsid w:val="00256F3E"/>
    <w:rsid w:val="00263CC9"/>
    <w:rsid w:val="00267F5C"/>
    <w:rsid w:val="00282EF8"/>
    <w:rsid w:val="002904C6"/>
    <w:rsid w:val="002A3666"/>
    <w:rsid w:val="002A5D8C"/>
    <w:rsid w:val="002A68B7"/>
    <w:rsid w:val="002C4DD5"/>
    <w:rsid w:val="002E3EF6"/>
    <w:rsid w:val="002E5385"/>
    <w:rsid w:val="002F592D"/>
    <w:rsid w:val="003014A3"/>
    <w:rsid w:val="003036ED"/>
    <w:rsid w:val="00303D76"/>
    <w:rsid w:val="003063F5"/>
    <w:rsid w:val="00317B67"/>
    <w:rsid w:val="00320E2A"/>
    <w:rsid w:val="00321077"/>
    <w:rsid w:val="00321E19"/>
    <w:rsid w:val="00330A8C"/>
    <w:rsid w:val="00331A80"/>
    <w:rsid w:val="00342F1A"/>
    <w:rsid w:val="00372358"/>
    <w:rsid w:val="0037301F"/>
    <w:rsid w:val="00373B1C"/>
    <w:rsid w:val="0037607D"/>
    <w:rsid w:val="00395C49"/>
    <w:rsid w:val="003A0DF1"/>
    <w:rsid w:val="003C302A"/>
    <w:rsid w:val="003C7487"/>
    <w:rsid w:val="003C7729"/>
    <w:rsid w:val="003D0CCC"/>
    <w:rsid w:val="003E5E61"/>
    <w:rsid w:val="003F49C7"/>
    <w:rsid w:val="00404066"/>
    <w:rsid w:val="00405407"/>
    <w:rsid w:val="0040793D"/>
    <w:rsid w:val="0041416E"/>
    <w:rsid w:val="00421EC4"/>
    <w:rsid w:val="00422CCB"/>
    <w:rsid w:val="00425B83"/>
    <w:rsid w:val="00437E1E"/>
    <w:rsid w:val="00462C66"/>
    <w:rsid w:val="00477312"/>
    <w:rsid w:val="00483D44"/>
    <w:rsid w:val="0048422A"/>
    <w:rsid w:val="004911DA"/>
    <w:rsid w:val="00493DC2"/>
    <w:rsid w:val="004B795C"/>
    <w:rsid w:val="004C482E"/>
    <w:rsid w:val="004D684C"/>
    <w:rsid w:val="004D6FA9"/>
    <w:rsid w:val="004E01CD"/>
    <w:rsid w:val="004E7321"/>
    <w:rsid w:val="004F772D"/>
    <w:rsid w:val="00502623"/>
    <w:rsid w:val="0052135F"/>
    <w:rsid w:val="00543441"/>
    <w:rsid w:val="00543907"/>
    <w:rsid w:val="00547BB7"/>
    <w:rsid w:val="005518B6"/>
    <w:rsid w:val="0057278D"/>
    <w:rsid w:val="00575348"/>
    <w:rsid w:val="005853E2"/>
    <w:rsid w:val="00587D95"/>
    <w:rsid w:val="005A0A7F"/>
    <w:rsid w:val="005A1AB7"/>
    <w:rsid w:val="005A49E3"/>
    <w:rsid w:val="005B142B"/>
    <w:rsid w:val="005B697F"/>
    <w:rsid w:val="005D4011"/>
    <w:rsid w:val="005D4BB4"/>
    <w:rsid w:val="005D6692"/>
    <w:rsid w:val="005F4105"/>
    <w:rsid w:val="005F562A"/>
    <w:rsid w:val="006038B2"/>
    <w:rsid w:val="00606A91"/>
    <w:rsid w:val="00616099"/>
    <w:rsid w:val="00641EC4"/>
    <w:rsid w:val="006441AE"/>
    <w:rsid w:val="006536F1"/>
    <w:rsid w:val="00654D82"/>
    <w:rsid w:val="00655F6E"/>
    <w:rsid w:val="006739E9"/>
    <w:rsid w:val="006747B1"/>
    <w:rsid w:val="00680B07"/>
    <w:rsid w:val="00684C44"/>
    <w:rsid w:val="00691753"/>
    <w:rsid w:val="006945EF"/>
    <w:rsid w:val="006957D1"/>
    <w:rsid w:val="00695A95"/>
    <w:rsid w:val="006A3D23"/>
    <w:rsid w:val="006A7470"/>
    <w:rsid w:val="006B220A"/>
    <w:rsid w:val="006B60CF"/>
    <w:rsid w:val="006C1E6D"/>
    <w:rsid w:val="006C7BF4"/>
    <w:rsid w:val="006E031A"/>
    <w:rsid w:val="006E7606"/>
    <w:rsid w:val="006F3A0D"/>
    <w:rsid w:val="0070050E"/>
    <w:rsid w:val="00705819"/>
    <w:rsid w:val="0071364D"/>
    <w:rsid w:val="00714145"/>
    <w:rsid w:val="00727F77"/>
    <w:rsid w:val="00730590"/>
    <w:rsid w:val="0074129F"/>
    <w:rsid w:val="0074608F"/>
    <w:rsid w:val="00767041"/>
    <w:rsid w:val="007673E9"/>
    <w:rsid w:val="007676FE"/>
    <w:rsid w:val="00770473"/>
    <w:rsid w:val="007726A0"/>
    <w:rsid w:val="007728FB"/>
    <w:rsid w:val="00774B3E"/>
    <w:rsid w:val="00784820"/>
    <w:rsid w:val="0079104D"/>
    <w:rsid w:val="0079589A"/>
    <w:rsid w:val="007A0BDE"/>
    <w:rsid w:val="007B75B6"/>
    <w:rsid w:val="007C7CEE"/>
    <w:rsid w:val="007D4610"/>
    <w:rsid w:val="007E1518"/>
    <w:rsid w:val="007E2B96"/>
    <w:rsid w:val="007E362E"/>
    <w:rsid w:val="007E7315"/>
    <w:rsid w:val="007F4812"/>
    <w:rsid w:val="007F656A"/>
    <w:rsid w:val="008028E8"/>
    <w:rsid w:val="00830931"/>
    <w:rsid w:val="00836318"/>
    <w:rsid w:val="00840FF2"/>
    <w:rsid w:val="008448AC"/>
    <w:rsid w:val="00851444"/>
    <w:rsid w:val="00873FF6"/>
    <w:rsid w:val="008755A0"/>
    <w:rsid w:val="00880FD4"/>
    <w:rsid w:val="0088529E"/>
    <w:rsid w:val="008904F3"/>
    <w:rsid w:val="008938C3"/>
    <w:rsid w:val="008971BA"/>
    <w:rsid w:val="008A1F17"/>
    <w:rsid w:val="008B0836"/>
    <w:rsid w:val="008E4E5A"/>
    <w:rsid w:val="008E71CB"/>
    <w:rsid w:val="008F33E0"/>
    <w:rsid w:val="008F4245"/>
    <w:rsid w:val="008F50E5"/>
    <w:rsid w:val="00900363"/>
    <w:rsid w:val="00916779"/>
    <w:rsid w:val="00936D56"/>
    <w:rsid w:val="00936FDC"/>
    <w:rsid w:val="00946E05"/>
    <w:rsid w:val="00947179"/>
    <w:rsid w:val="00950947"/>
    <w:rsid w:val="0095119C"/>
    <w:rsid w:val="009534D1"/>
    <w:rsid w:val="0096790B"/>
    <w:rsid w:val="00983D3B"/>
    <w:rsid w:val="009902B0"/>
    <w:rsid w:val="009A14FB"/>
    <w:rsid w:val="009B7A99"/>
    <w:rsid w:val="009D044C"/>
    <w:rsid w:val="009D40B8"/>
    <w:rsid w:val="009D51B5"/>
    <w:rsid w:val="009F1333"/>
    <w:rsid w:val="009F4D96"/>
    <w:rsid w:val="009F6158"/>
    <w:rsid w:val="00A02AF6"/>
    <w:rsid w:val="00A065B6"/>
    <w:rsid w:val="00A13A30"/>
    <w:rsid w:val="00A16DFF"/>
    <w:rsid w:val="00A20942"/>
    <w:rsid w:val="00A33FCF"/>
    <w:rsid w:val="00A3553D"/>
    <w:rsid w:val="00A4338A"/>
    <w:rsid w:val="00A476CD"/>
    <w:rsid w:val="00A5187D"/>
    <w:rsid w:val="00A562B1"/>
    <w:rsid w:val="00A56C8E"/>
    <w:rsid w:val="00A6003C"/>
    <w:rsid w:val="00A64A39"/>
    <w:rsid w:val="00A66748"/>
    <w:rsid w:val="00A712B1"/>
    <w:rsid w:val="00A73C91"/>
    <w:rsid w:val="00A75714"/>
    <w:rsid w:val="00A758D1"/>
    <w:rsid w:val="00A8694E"/>
    <w:rsid w:val="00A86A7D"/>
    <w:rsid w:val="00A94E75"/>
    <w:rsid w:val="00A95D3A"/>
    <w:rsid w:val="00A9759F"/>
    <w:rsid w:val="00AC2D9C"/>
    <w:rsid w:val="00AD0FF3"/>
    <w:rsid w:val="00AD22DF"/>
    <w:rsid w:val="00AF4EF9"/>
    <w:rsid w:val="00B01390"/>
    <w:rsid w:val="00B227C0"/>
    <w:rsid w:val="00B34AB0"/>
    <w:rsid w:val="00B3695F"/>
    <w:rsid w:val="00B40B8F"/>
    <w:rsid w:val="00B42ABB"/>
    <w:rsid w:val="00B44C05"/>
    <w:rsid w:val="00B511B8"/>
    <w:rsid w:val="00B528A4"/>
    <w:rsid w:val="00B54975"/>
    <w:rsid w:val="00B640ED"/>
    <w:rsid w:val="00B74FC2"/>
    <w:rsid w:val="00B80C5A"/>
    <w:rsid w:val="00B82F2B"/>
    <w:rsid w:val="00B865D5"/>
    <w:rsid w:val="00B94BA4"/>
    <w:rsid w:val="00B97B97"/>
    <w:rsid w:val="00B97F73"/>
    <w:rsid w:val="00BA01F0"/>
    <w:rsid w:val="00BA0FCA"/>
    <w:rsid w:val="00BA127E"/>
    <w:rsid w:val="00BA4E4B"/>
    <w:rsid w:val="00BB3EF1"/>
    <w:rsid w:val="00BB54B0"/>
    <w:rsid w:val="00BB7239"/>
    <w:rsid w:val="00BB7683"/>
    <w:rsid w:val="00BC3FC1"/>
    <w:rsid w:val="00BD2037"/>
    <w:rsid w:val="00BD71FF"/>
    <w:rsid w:val="00BE2021"/>
    <w:rsid w:val="00BF2DD5"/>
    <w:rsid w:val="00BF56D6"/>
    <w:rsid w:val="00BF6C85"/>
    <w:rsid w:val="00C11CC2"/>
    <w:rsid w:val="00C37019"/>
    <w:rsid w:val="00C443C7"/>
    <w:rsid w:val="00C615D9"/>
    <w:rsid w:val="00C62786"/>
    <w:rsid w:val="00C725CF"/>
    <w:rsid w:val="00C7449E"/>
    <w:rsid w:val="00CC768E"/>
    <w:rsid w:val="00CC7B02"/>
    <w:rsid w:val="00CD3E65"/>
    <w:rsid w:val="00CE122D"/>
    <w:rsid w:val="00CE734E"/>
    <w:rsid w:val="00D04B7E"/>
    <w:rsid w:val="00D170EE"/>
    <w:rsid w:val="00D21353"/>
    <w:rsid w:val="00D3114E"/>
    <w:rsid w:val="00D35970"/>
    <w:rsid w:val="00D36821"/>
    <w:rsid w:val="00D41DA8"/>
    <w:rsid w:val="00D453B7"/>
    <w:rsid w:val="00D45D09"/>
    <w:rsid w:val="00D5175A"/>
    <w:rsid w:val="00D52CAA"/>
    <w:rsid w:val="00D702EF"/>
    <w:rsid w:val="00D77F93"/>
    <w:rsid w:val="00D90B95"/>
    <w:rsid w:val="00D91402"/>
    <w:rsid w:val="00DA0788"/>
    <w:rsid w:val="00DC141F"/>
    <w:rsid w:val="00DC25D3"/>
    <w:rsid w:val="00DC3324"/>
    <w:rsid w:val="00DC4EE4"/>
    <w:rsid w:val="00DD2CBB"/>
    <w:rsid w:val="00DD3C98"/>
    <w:rsid w:val="00DD6F97"/>
    <w:rsid w:val="00DE185A"/>
    <w:rsid w:val="00DE38D6"/>
    <w:rsid w:val="00DE3DF0"/>
    <w:rsid w:val="00E0187D"/>
    <w:rsid w:val="00E11C2F"/>
    <w:rsid w:val="00E137A4"/>
    <w:rsid w:val="00E20811"/>
    <w:rsid w:val="00E24D1A"/>
    <w:rsid w:val="00E25425"/>
    <w:rsid w:val="00E42406"/>
    <w:rsid w:val="00E45588"/>
    <w:rsid w:val="00E54464"/>
    <w:rsid w:val="00E568DE"/>
    <w:rsid w:val="00E57289"/>
    <w:rsid w:val="00E57771"/>
    <w:rsid w:val="00E63D75"/>
    <w:rsid w:val="00E72543"/>
    <w:rsid w:val="00E80851"/>
    <w:rsid w:val="00E836F6"/>
    <w:rsid w:val="00E86D5B"/>
    <w:rsid w:val="00EA7DCD"/>
    <w:rsid w:val="00EB0469"/>
    <w:rsid w:val="00EE0672"/>
    <w:rsid w:val="00EE5C22"/>
    <w:rsid w:val="00EF78D8"/>
    <w:rsid w:val="00F02663"/>
    <w:rsid w:val="00F06BF7"/>
    <w:rsid w:val="00F20860"/>
    <w:rsid w:val="00F322FC"/>
    <w:rsid w:val="00F37C95"/>
    <w:rsid w:val="00F40331"/>
    <w:rsid w:val="00F50CDB"/>
    <w:rsid w:val="00F525CE"/>
    <w:rsid w:val="00F54144"/>
    <w:rsid w:val="00F577C1"/>
    <w:rsid w:val="00F57C76"/>
    <w:rsid w:val="00F57FFE"/>
    <w:rsid w:val="00F606C3"/>
    <w:rsid w:val="00F92C32"/>
    <w:rsid w:val="00F97514"/>
    <w:rsid w:val="00FA6510"/>
    <w:rsid w:val="00FA7FC2"/>
    <w:rsid w:val="00FB61A6"/>
    <w:rsid w:val="00FB6902"/>
    <w:rsid w:val="00FD4BF2"/>
    <w:rsid w:val="00FE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6B53"/>
  <w15:chartTrackingRefBased/>
  <w15:docId w15:val="{27431E80-90B1-4750-9D1A-E4E8B0A4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2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C482E"/>
    <w:pPr>
      <w:spacing w:before="100" w:beforeAutospacing="1" w:after="100" w:afterAutospacing="1"/>
    </w:pPr>
    <w:rPr>
      <w:sz w:val="24"/>
      <w:szCs w:val="24"/>
      <w:lang w:val="en-GB" w:eastAsia="en-GB"/>
    </w:rPr>
  </w:style>
  <w:style w:type="character" w:styleId="Emphasis">
    <w:name w:val="Emphasis"/>
    <w:uiPriority w:val="20"/>
    <w:qFormat/>
    <w:rsid w:val="004C482E"/>
    <w:rPr>
      <w:i/>
      <w:iCs/>
    </w:rPr>
  </w:style>
  <w:style w:type="character" w:styleId="Strong">
    <w:name w:val="Strong"/>
    <w:uiPriority w:val="22"/>
    <w:qFormat/>
    <w:rsid w:val="004C4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2024-04-16T01:24:00Z</dcterms:created>
  <dcterms:modified xsi:type="dcterms:W3CDTF">2024-04-16T01:43:00Z</dcterms:modified>
</cp:coreProperties>
</file>