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D215">
      <w:pPr>
        <w:pStyle w:val="249"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KẾ HOẠCH BÀI DẠY CHUYÊN ĐỀ</w:t>
      </w:r>
    </w:p>
    <w:p w14:paraId="7ECE9F3F">
      <w:pPr>
        <w:pStyle w:val="249"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E0242F4">
      <w:pPr>
        <w:pStyle w:val="249"/>
        <w:spacing w:line="240" w:lineRule="auto"/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Ngày soạn: </w:t>
      </w: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17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/202</w:t>
      </w: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</w:p>
    <w:p w14:paraId="700987C8">
      <w:pPr>
        <w:pStyle w:val="249"/>
        <w:spacing w:line="240" w:lineRule="auto"/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Ngày giảng: </w:t>
      </w: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Thứ Ba 22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/10/202</w:t>
      </w: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</w:p>
    <w:p w14:paraId="59F84E6F">
      <w:pPr>
        <w:pStyle w:val="249"/>
        <w:spacing w:line="240" w:lineRule="auto"/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GV: Phạm Thị Liên - Lớp 1C</w:t>
      </w:r>
    </w:p>
    <w:p w14:paraId="577F811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DE5D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eastAsia="Times New Roman" w:cs="Times New Roman"/>
          <w:b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TIẾNG VIỆT ( TIẾT 61</w:t>
      </w:r>
      <w:r>
        <w:rPr>
          <w:rFonts w:hint="default" w:eastAsia="Times New Roman" w:cs="Times New Roman"/>
          <w:b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>)</w:t>
      </w:r>
    </w:p>
    <w:p w14:paraId="52BBC74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BÀI 21: R, r, S, s</w:t>
      </w:r>
    </w:p>
    <w:p w14:paraId="6F8236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</w:p>
    <w:p w14:paraId="3864EE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I. YÊU CẦU CẦN ĐẠT</w:t>
      </w:r>
    </w:p>
    <w:p w14:paraId="4D07915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b/>
          <w:i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 w:val="0"/>
          <w:bCs/>
          <w:i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-</w:t>
      </w:r>
      <w:r>
        <w:rPr>
          <w:rFonts w:hint="default" w:eastAsia="Times New Roman" w:cs="Times New Roman"/>
          <w:b w:val="0"/>
          <w:bCs/>
          <w:i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eastAsia="Times New Roman" w:cs="Times New Roman"/>
          <w:b w:val="0"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Nh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ận biết và đọc đúng các âm r, s; đọc đúng các tiếng, từ ngữ, câu có các âm r, s; hiểu và trả lời được các câu hỏi có liên quan đến nội dung đã đọc.</w:t>
      </w:r>
    </w:p>
    <w:p w14:paraId="365EF0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- Viết đúng các chữ r, s; viết đúng các tiếng</w:t>
      </w:r>
      <w:r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>,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từ ngữ có chữ r, s.</w:t>
      </w:r>
    </w:p>
    <w:p w14:paraId="732DCB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- Phát triển vốn từ dựa trên những từ ngữ chứa các âm r,</w:t>
      </w:r>
      <w:r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s có trong bài học. Phát triển kĩ năng quan sát, nhận biết nhân vật và suy đoán nội dung tranh minh hoạ</w:t>
      </w:r>
      <w:r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>.</w:t>
      </w:r>
    </w:p>
    <w:p w14:paraId="2594C9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II. ĐỒ DÙNG DẠY HỌC </w:t>
      </w:r>
    </w:p>
    <w:p w14:paraId="57F184A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i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- GV :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SGK, </w:t>
      </w:r>
      <w:r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>bảng phụ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.</w:t>
      </w:r>
    </w:p>
    <w:p w14:paraId="677C17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90"/>
        <w:textAlignment w:val="auto"/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-</w:t>
      </w:r>
      <w:r>
        <w:rPr>
          <w:rFonts w:eastAsia="Times New Roman" w:cs="Times New Roman"/>
          <w:b/>
          <w:i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HS: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SGK, </w:t>
      </w:r>
      <w:bookmarkStart w:id="0" w:name="_Hlk116135562"/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bộ đồ dùng tiếng việt 1</w:t>
      </w:r>
      <w:bookmarkEnd w:id="0"/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,</w:t>
      </w:r>
      <w:r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 xml:space="preserve"> phấn,</w:t>
      </w:r>
      <w:r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bảng con</w:t>
      </w:r>
      <w:r>
        <w:rPr>
          <w:rFonts w:hint="default" w:eastAsia="Times New Roman" w:cs="Times New Roman"/>
          <w:color w:val="000000" w:themeColor="text1"/>
          <w:kern w:val="0"/>
          <w:szCs w:val="28"/>
          <w:lang w:val="en-US"/>
          <w14:textFill>
            <w14:solidFill>
              <w14:schemeClr w14:val="tx1"/>
            </w14:solidFill>
          </w14:textFill>
          <w14:ligatures w14:val="none"/>
        </w:rPr>
        <w:t>.</w:t>
      </w:r>
    </w:p>
    <w:p w14:paraId="1EA5031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III.HOẠT ĐỘNG DẠY HỌC CHỦ YẾU</w:t>
      </w:r>
    </w:p>
    <w:p w14:paraId="3B75636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1080"/>
        <w:contextualSpacing/>
        <w:jc w:val="center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  <w:t>TIẾT 1</w:t>
      </w:r>
    </w:p>
    <w:tbl>
      <w:tblPr>
        <w:tblStyle w:val="12"/>
        <w:tblW w:w="905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3955"/>
      </w:tblGrid>
      <w:tr w14:paraId="135B6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72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:lang w:val="fr-FR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 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Hoạt động của giáo viên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289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Hoạt động của học sinh</w:t>
            </w:r>
          </w:p>
        </w:tc>
      </w:tr>
      <w:tr w14:paraId="67FE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9EC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A. MỞ ĐẦU 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(4p)</w:t>
            </w:r>
          </w:p>
          <w:p w14:paraId="6CB01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- 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Ôn kiến thức cũ qua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trò chơi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: Mảnh ghép sắc màu.</w:t>
            </w:r>
          </w:p>
          <w:p w14:paraId="396851AF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phổ biến luật chơi</w:t>
            </w:r>
          </w:p>
          <w:p w14:paraId="39E5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-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GV nhận xét, khen ngợi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33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71026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-HS chơi</w:t>
            </w:r>
          </w:p>
          <w:p w14:paraId="63F2D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4D04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lắng nghe</w:t>
            </w:r>
          </w:p>
          <w:p w14:paraId="60593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-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HS lắng nghe</w:t>
            </w:r>
          </w:p>
        </w:tc>
      </w:tr>
      <w:tr w14:paraId="5FC0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16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B. HÌNH THÀNH KIẾN THỨC MỚI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(27p)</w:t>
            </w:r>
          </w:p>
        </w:tc>
      </w:tr>
      <w:tr w14:paraId="40E7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F64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1. Nhận biết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</w:p>
          <w:p w14:paraId="2208A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- Cho HS quan sát tranh và trả lời các câu hỏi:     </w:t>
            </w:r>
          </w:p>
          <w:p w14:paraId="6071C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Con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thấy gì trong tranh? </w:t>
            </w:r>
          </w:p>
          <w:p w14:paraId="57EBBC6B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chốt nội dung</w:t>
            </w:r>
          </w:p>
          <w:p w14:paraId="29E0F8CE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đưa ra câu nhận biết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dựa vào nội dung tranh</w:t>
            </w:r>
          </w:p>
          <w:p w14:paraId="1C082BB0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đọc mẫu câu nhận biết</w:t>
            </w:r>
          </w:p>
          <w:p w14:paraId="082F0060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đọc lại câu nhận biết</w:t>
            </w:r>
          </w:p>
          <w:p w14:paraId="0E6563B7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HS tìm tiếng chứa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mới học trong câu</w:t>
            </w:r>
          </w:p>
          <w:p w14:paraId="453F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giới thiệu bài và ghi bảng, gọi HS đọc tên bài</w:t>
            </w:r>
          </w:p>
          <w:p w14:paraId="2A311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2. Đọc HS luyện đọc âm</w:t>
            </w:r>
          </w:p>
          <w:p w14:paraId="3869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2.1. Đọc âm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và đọc tiếng</w:t>
            </w:r>
          </w:p>
          <w:p w14:paraId="680BCD56">
            <w:pPr>
              <w:spacing w:after="0" w:line="24" w:lineRule="atLeast"/>
              <w:contextualSpacing/>
              <w:jc w:val="both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* âm r, tiếng “ra”</w:t>
            </w:r>
          </w:p>
          <w:p w14:paraId="6E61D6BE">
            <w:pPr>
              <w:spacing w:after="0" w:line="24" w:lineRule="atLeast"/>
              <w:contextualSpacing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đ</w:t>
            </w:r>
            <w: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ư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 âm r và giới thiệu</w:t>
            </w:r>
          </w:p>
          <w:p w14:paraId="62C56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- GV đọc mẫu âm r.</w:t>
            </w:r>
          </w:p>
          <w:p w14:paraId="3A782A90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đọc</w:t>
            </w:r>
          </w:p>
          <w:p w14:paraId="1BBD9499">
            <w:pPr>
              <w:spacing w:after="0" w:line="24" w:lineRule="atLeast"/>
              <w:contextualSpacing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Yêu cầu HS ghép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 r</w:t>
            </w:r>
          </w:p>
          <w:p w14:paraId="766A2171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nhận xét</w:t>
            </w:r>
          </w:p>
          <w:p w14:paraId="17D10E86">
            <w:pPr>
              <w:spacing w:after="0" w:line="24" w:lineRule="atLeast"/>
              <w:contextualSpacing/>
              <w:jc w:val="both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 Gọi HS nêu cách ghép tiếng “ra”</w:t>
            </w:r>
          </w:p>
          <w:p w14:paraId="03E1544E">
            <w:pPr>
              <w:spacing w:after="0" w:line="24" w:lineRule="atLeast"/>
              <w:contextualSpacing/>
              <w:jc w:val="both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 Gọi HS phân tích và đọc tiếng “ra”</w:t>
            </w:r>
          </w:p>
          <w:p w14:paraId="0274002E">
            <w:pPr>
              <w:spacing w:after="0" w:line="24" w:lineRule="atLeast"/>
              <w:contextualSpacing/>
              <w:jc w:val="both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172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* âm s, tiếng “sẻ”</w:t>
            </w:r>
          </w:p>
          <w:p w14:paraId="79AF2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(GV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hướng dẫn 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âm s 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tương tự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như âm r)</w:t>
            </w:r>
          </w:p>
          <w:p w14:paraId="3DC5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Cho HS tự ghép tiếng “sẻ”</w:t>
            </w:r>
          </w:p>
          <w:p w14:paraId="2F7E0036">
            <w:pPr>
              <w:spacing w:after="0" w:line="24" w:lineRule="atLeast"/>
              <w:contextualSpacing/>
              <w:jc w:val="both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 Gọi HS phân tích và đọc tiếng “sẻ”</w:t>
            </w:r>
          </w:p>
          <w:p w14:paraId="7DDFCB95">
            <w:pPr>
              <w:spacing w:after="0" w:line="24" w:lineRule="atLeast"/>
              <w:contextualSpacing/>
              <w:jc w:val="both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2E4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Gọi HS đọc lại 2 mô hình tiếng mới</w:t>
            </w:r>
          </w:p>
          <w:p w14:paraId="39D97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nhận xét, tuyên dương</w:t>
            </w:r>
          </w:p>
          <w:p w14:paraId="7679E608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 Thi tìm tiếng mới</w:t>
            </w:r>
          </w:p>
          <w:p w14:paraId="1D33CC0D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Yêu cầu HS thi tìm tiếng mới ngoài bài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có chứa âm r hoặc âm s</w:t>
            </w:r>
          </w:p>
          <w:p w14:paraId="3C48C984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1- 2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phân tích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đọc</w:t>
            </w:r>
          </w:p>
          <w:p w14:paraId="48EC3702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Cho HS chia sẻ với bạn ngồi bên cạnh tiếng vừa tìm</w:t>
            </w:r>
          </w:p>
          <w:p w14:paraId="7082945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đưa các nhóm tiếng mới trong sách</w:t>
            </w:r>
          </w:p>
          <w:p w14:paraId="001EBBF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đọc nối tiếp các nhóm tiếng mới</w:t>
            </w:r>
          </w:p>
          <w:p w14:paraId="71EA99C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HS nêu sự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giống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nhau của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mỗi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nhóm tiếng </w:t>
            </w:r>
          </w:p>
          <w:p w14:paraId="53D5844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nhận xét</w:t>
            </w:r>
          </w:p>
          <w:p w14:paraId="58CEC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nhận xét, tuyên dương</w:t>
            </w:r>
          </w:p>
          <w:p w14:paraId="3E40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2.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. Đọc từ ngữ</w:t>
            </w:r>
          </w:p>
          <w:p w14:paraId="0481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GV tổ chức cho HS chơi trò chơi “đuổi hình bắt chữ”</w:t>
            </w:r>
          </w:p>
          <w:p w14:paraId="6B72D4F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GV phổ biến luật chơi</w:t>
            </w:r>
          </w:p>
          <w:p w14:paraId="258BE8E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đưa lần lượt hình ảnh</w:t>
            </w:r>
          </w:p>
          <w:p w14:paraId="1D1852C2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gọi HS trả lời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từ ngữ ứng với hình ảnh đó</w:t>
            </w:r>
          </w:p>
          <w:p w14:paraId="19BD7070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giải nghĩa từ</w:t>
            </w:r>
          </w:p>
          <w:p w14:paraId="55C67516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Gọi HS nhận xét</w:t>
            </w:r>
          </w:p>
          <w:p w14:paraId="5941A8FC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đưa các từ mới</w:t>
            </w:r>
          </w:p>
          <w:p w14:paraId="2B1E0295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HS lên bảng tìm và gạch chân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âm r, s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có trong từ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ngữ</w:t>
            </w:r>
          </w:p>
          <w:p w14:paraId="28A04734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HS đọc từ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ngữ và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phân tích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tiếng mới</w:t>
            </w:r>
          </w:p>
          <w:p w14:paraId="5EF414A4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HS đọc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trơn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nối tiếp theo tổ </w:t>
            </w:r>
          </w:p>
          <w:p w14:paraId="01CA4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nhận xét, khen ngợi</w:t>
            </w:r>
          </w:p>
          <w:p w14:paraId="4706B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2.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. Đọc lại các tiếng, từ ngữ</w:t>
            </w:r>
          </w:p>
          <w:p w14:paraId="0774B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 w:val="0"/>
                <w:bCs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b w:val="0"/>
                <w:bCs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Cho HS đọc đồng thanh lại các tiếng, từ ngữ</w:t>
            </w:r>
          </w:p>
          <w:p w14:paraId="6852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. Viết bảng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con</w:t>
            </w:r>
          </w:p>
          <w:p w14:paraId="78ABBAD1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Gọi HS nhắc lại tư thế ngồi viết</w:t>
            </w:r>
          </w:p>
          <w:p w14:paraId="2FD56A1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hướng dẫn HS quan sát video chữ mẫu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, quy trình viết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và đồ chữ trên không trung</w:t>
            </w:r>
          </w:p>
          <w:p w14:paraId="2FC4E1CB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Yêu cầu HS viết chữ ghi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 r, s</w:t>
            </w:r>
          </w:p>
          <w:p w14:paraId="47FB16B8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Mời HS mang bảng lên và gọi HS nhận xét</w:t>
            </w:r>
          </w:p>
          <w:p w14:paraId="3E442E3C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hướng dẫn HS viết chữ ghi từ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: rổ rá, su su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tương tự chữ ghi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âm)</w:t>
            </w:r>
          </w:p>
          <w:p w14:paraId="1AD7A613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giúp đỡ HS viết còn chậm</w:t>
            </w:r>
          </w:p>
          <w:p w14:paraId="51D69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Gv nhận xét, đánh giá 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A5A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455DB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0D33B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0098E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-HS trả lời</w:t>
            </w:r>
          </w:p>
          <w:p w14:paraId="6CFA8E51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</w:t>
            </w:r>
          </w:p>
          <w:p w14:paraId="0AE6FCA1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quan sát</w:t>
            </w:r>
          </w:p>
          <w:p w14:paraId="616324C3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FC45F2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</w:t>
            </w:r>
          </w:p>
          <w:p w14:paraId="01ABC2C7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đọc </w:t>
            </w:r>
          </w:p>
          <w:p w14:paraId="01357DB5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tìm tiếng chứa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mới</w:t>
            </w:r>
          </w:p>
          <w:p w14:paraId="5480BA0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676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 và đọc tên bài</w:t>
            </w:r>
          </w:p>
          <w:p w14:paraId="1E40B26B">
            <w:pPr>
              <w:keepNext w:val="0"/>
              <w:keepLines w:val="0"/>
              <w:pageBreakBefore w:val="0"/>
              <w:widowControl/>
              <w:tabs>
                <w:tab w:val="center" w:pos="216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330984D8">
            <w:pPr>
              <w:keepNext w:val="0"/>
              <w:keepLines w:val="0"/>
              <w:pageBreakBefore w:val="0"/>
              <w:widowControl/>
              <w:tabs>
                <w:tab w:val="center" w:pos="216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441EF741">
            <w:pPr>
              <w:keepNext w:val="0"/>
              <w:keepLines w:val="0"/>
              <w:pageBreakBefore w:val="0"/>
              <w:widowControl/>
              <w:tabs>
                <w:tab w:val="center" w:pos="216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42873C4D">
            <w:pPr>
              <w:keepNext w:val="0"/>
              <w:keepLines w:val="0"/>
              <w:pageBreakBefore w:val="0"/>
              <w:widowControl/>
              <w:tabs>
                <w:tab w:val="center" w:pos="216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69A1B1A5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quan sát</w:t>
            </w:r>
          </w:p>
          <w:p w14:paraId="3F6B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-</w:t>
            </w: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Hs lắng nghe</w:t>
            </w:r>
          </w:p>
          <w:p w14:paraId="0FF94C8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đọc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 cá nhân – nhóm – tổ )</w:t>
            </w:r>
          </w:p>
          <w:p w14:paraId="52CA5BF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ghép bảng gài</w:t>
            </w:r>
          </w:p>
          <w:p w14:paraId="7D18BF12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nhận xét</w:t>
            </w:r>
          </w:p>
          <w:p w14:paraId="1046A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nêu</w:t>
            </w:r>
          </w:p>
          <w:p w14:paraId="760C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phân tích và đọc (đánh vần và đọc trơn)</w:t>
            </w:r>
          </w:p>
          <w:p w14:paraId="2681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1E3C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14E2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ghép</w:t>
            </w:r>
          </w:p>
          <w:p w14:paraId="4066D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phân tích và đọc (đánh vần và đọc trơn)</w:t>
            </w:r>
          </w:p>
          <w:p w14:paraId="497B7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đọc cá nhân - đồng thanh</w:t>
            </w:r>
          </w:p>
          <w:p w14:paraId="0F57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 HS lắng nghe</w:t>
            </w:r>
          </w:p>
          <w:p w14:paraId="23851CD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DD0C84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tìm tiếng ngoài bài</w:t>
            </w:r>
          </w:p>
          <w:p w14:paraId="1DFD6C25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33BDFC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phân tích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đọc</w:t>
            </w:r>
          </w:p>
          <w:p w14:paraId="3CF04E50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chia sẻ, đọc cho bạn nghe</w:t>
            </w:r>
          </w:p>
          <w:p w14:paraId="0AAF7603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82B168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quan sát đọc thầm</w:t>
            </w:r>
          </w:p>
          <w:p w14:paraId="76EEA0C3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đọc nối tiếp</w:t>
            </w:r>
          </w:p>
          <w:p w14:paraId="27BC1655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nêu </w:t>
            </w:r>
          </w:p>
          <w:p w14:paraId="64D6B054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3BCBF0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nhận xét</w:t>
            </w:r>
          </w:p>
          <w:p w14:paraId="4679C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</w:t>
            </w:r>
          </w:p>
          <w:p w14:paraId="43C0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59BE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3399E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7198CE2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lắng nghe</w:t>
            </w:r>
          </w:p>
          <w:p w14:paraId="03D0ACD7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quan sát</w:t>
            </w:r>
          </w:p>
          <w:p w14:paraId="77420207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trả lời</w:t>
            </w:r>
          </w:p>
          <w:p w14:paraId="7EA1C9CC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96B2C9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giải nghĩa</w:t>
            </w:r>
          </w:p>
          <w:p w14:paraId="35F20239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nhận xét</w:t>
            </w:r>
          </w:p>
          <w:p w14:paraId="7F71DD24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quan sát, đọc thầm</w:t>
            </w:r>
          </w:p>
          <w:p w14:paraId="2793CC01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lên bảng tìm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gạch chân</w:t>
            </w:r>
          </w:p>
          <w:p w14:paraId="347A25A1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30F760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đọc và phân tích</w:t>
            </w:r>
          </w:p>
          <w:p w14:paraId="20CBDD4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đọc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trơn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nối tiếp</w:t>
            </w:r>
          </w:p>
          <w:p w14:paraId="32AD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lắng nghe</w:t>
            </w:r>
          </w:p>
          <w:p w14:paraId="3E88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F4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 HS đọc đồng thanh</w:t>
            </w:r>
          </w:p>
          <w:p w14:paraId="7E06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F43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E60E6E4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nhắc lại</w:t>
            </w:r>
          </w:p>
          <w:p w14:paraId="7C6C59A8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quan sát và đồ chữ trên không trung</w:t>
            </w:r>
          </w:p>
          <w:p w14:paraId="30C48160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C36F04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viết bảng</w:t>
            </w:r>
          </w:p>
          <w:p w14:paraId="07DEFADC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nhận xét</w:t>
            </w:r>
          </w:p>
          <w:p w14:paraId="1339C4FF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B8B68A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quan sát và thực hiện</w:t>
            </w:r>
          </w:p>
          <w:p w14:paraId="56D7DE40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10FB8B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9EE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6EFE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9C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C</w:t>
            </w:r>
            <w:r>
              <w:rPr>
                <w:rFonts w:eastAsia="Times New Roman" w:cs="Times New Roman"/>
                <w:b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. VẬN DỤNG</w:t>
            </w:r>
            <w:r>
              <w:rPr>
                <w:rFonts w:hint="default" w:eastAsia="Times New Roman" w:cs="Times New Roman"/>
                <w:b/>
                <w:color w:val="000000" w:themeColor="text1"/>
                <w:kern w:val="0"/>
                <w:szCs w:val="28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(4p)</w:t>
            </w:r>
          </w:p>
          <w:p w14:paraId="23172C24">
            <w:pPr>
              <w:spacing w:after="0" w:line="24" w:lineRule="atLeast"/>
              <w:contextualSpacing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Yêu cầu HS thảo luận nhóm 4 tìm t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iếng hoặc từ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chứa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mới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học</w:t>
            </w:r>
          </w:p>
          <w:p w14:paraId="77A70BF5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Gọi đại diện các nhóm chia sẻ </w:t>
            </w:r>
          </w:p>
          <w:p w14:paraId="1D39AB85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Gọi HS nêu lại nội dung bài học</w:t>
            </w:r>
          </w:p>
          <w:p w14:paraId="65C0AEDA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Qua bài học hôm nay con biết thêm được kiến thức gì?</w:t>
            </w:r>
          </w:p>
          <w:p w14:paraId="660306E2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Cho HS đọc lại toàn bài</w:t>
            </w:r>
          </w:p>
          <w:p w14:paraId="5F426BF3">
            <w:pPr>
              <w:spacing w:after="0" w:line="24" w:lineRule="atLeast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GV nhận xét tiết học</w:t>
            </w:r>
          </w:p>
          <w:p w14:paraId="5F2B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Dặn HS về nhà tìm thêm từ mới chứa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âm r, s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D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5D10F727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thảo luận</w:t>
            </w:r>
          </w:p>
          <w:p w14:paraId="3F0C2ED3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6CE23D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chia sẻ t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iếng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mới tìm</w:t>
            </w:r>
          </w:p>
          <w:p w14:paraId="55178AAF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nêu</w:t>
            </w:r>
          </w:p>
          <w:p w14:paraId="6A30842E">
            <w:pPr>
              <w:spacing w:after="0" w:line="24" w:lineRule="atLeast"/>
              <w:contextualSpacing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 HS trả lời</w:t>
            </w:r>
          </w:p>
          <w:p w14:paraId="3F57173B">
            <w:pPr>
              <w:spacing w:after="0" w:line="24" w:lineRule="atLeast"/>
              <w:contextualSpacing/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B75B77F">
            <w:pPr>
              <w:spacing w:after="0" w:line="24" w:lineRule="atLeast"/>
              <w:contextualSpacing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HS </w:t>
            </w:r>
            <w: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đọ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 đồng thanh</w:t>
            </w:r>
          </w:p>
          <w:p w14:paraId="0404D9EE">
            <w:pPr>
              <w:spacing w:after="0" w:line="24" w:lineRule="atLeast"/>
              <w:contextualSpacing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30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eastAsia="Times New Roman" w:cs="Times New Roman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HS lắng nghe</w:t>
            </w:r>
          </w:p>
        </w:tc>
      </w:tr>
    </w:tbl>
    <w:p w14:paraId="3C06D8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b/>
          <w:color w:val="000000" w:themeColor="text1"/>
          <w:kern w:val="0"/>
          <w:szCs w:val="28"/>
          <w:lang w:val="nl-NL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b/>
          <w:color w:val="000000" w:themeColor="text1"/>
          <w:kern w:val="0"/>
          <w:szCs w:val="28"/>
          <w:lang w:val="nl-NL"/>
          <w14:textFill>
            <w14:solidFill>
              <w14:schemeClr w14:val="tx1"/>
            </w14:solidFill>
          </w14:textFill>
          <w14:ligatures w14:val="none"/>
        </w:rPr>
        <w:t>ĐIỀU CHỈNH - BỔ SUNG:</w:t>
      </w:r>
      <w:bookmarkStart w:id="1" w:name="_GoBack"/>
      <w:bookmarkEnd w:id="1"/>
    </w:p>
    <w:p w14:paraId="0483C8A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eastAsia="Times New Roman" w:cs="Times New Roman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val="nl-NL"/>
          <w14:textFill>
            <w14:solidFill>
              <w14:schemeClr w14:val="tx1"/>
            </w14:solidFill>
          </w14:textFill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C5D4B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13CB7AF2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BGH ký duyệt                                  Người thực hiện</w:t>
      </w:r>
    </w:p>
    <w:p w14:paraId="502E842A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298CE6AD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7FB78D85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Phạm Thị Liên</w:t>
      </w:r>
    </w:p>
    <w:sectPr>
      <w:pgSz w:w="11907" w:h="16840"/>
      <w:pgMar w:top="1134" w:right="1134" w:bottom="1134" w:left="1701" w:header="1701" w:footer="1134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24FC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951B1A"/>
    <w:rsid w:val="0B8910C4"/>
    <w:rsid w:val="1DAC34FA"/>
    <w:rsid w:val="2F024FCA"/>
    <w:rsid w:val="48AA5DBC"/>
    <w:rsid w:val="4FA2193F"/>
    <w:rsid w:val="54E82004"/>
    <w:rsid w:val="62895DE6"/>
    <w:rsid w:val="792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2024-10-16T03:00:00Z</dcterms:created>
  <dc:creator>Phạm Liên</dc:creator>
  <cp:lastModifiedBy>Phạm Liên</cp:lastModifiedBy>
  <cp:lastPrinted>2024-10-17T14:59:00Z</cp:lastPrinted>
  <dcterms:modified xsi:type="dcterms:W3CDTF">2024-10-20T13:17:57Z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951227AEC16F4EBBA2B532545D3EB366_11</vt:lpwstr>
  </property>
</Properties>
</file>