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86" w:rsidRPr="00815EE0" w:rsidRDefault="007E7286" w:rsidP="007E7286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  <w:t>TUẦN 1</w:t>
      </w:r>
      <w:r w:rsidRPr="00247A4D">
        <w:rPr>
          <w:rFonts w:ascii="Times New Roman" w:eastAsia="Times New Roman" w:hAnsi="Times New Roman" w:cs="Times New Roman"/>
          <w:kern w:val="0"/>
          <w:sz w:val="24"/>
          <w:szCs w:val="24"/>
          <w:lang w:val="nl-NL" w:eastAsia="en-US"/>
          <w14:ligatures w14:val="none"/>
        </w:rPr>
        <w:t>:</w:t>
      </w:r>
    </w:p>
    <w:p w:rsidR="007E7286" w:rsidRPr="00815EE0" w:rsidRDefault="007E7286" w:rsidP="007E7286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  <w:sectPr w:rsidR="007E7286" w:rsidRPr="00815EE0" w:rsidSect="007E7286">
          <w:headerReference w:type="default" r:id="rId4"/>
          <w:footerReference w:type="default" r:id="rId5"/>
          <w:pgSz w:w="11907" w:h="16839" w:code="9"/>
          <w:pgMar w:top="630" w:right="1134" w:bottom="1134" w:left="1701" w:header="720" w:footer="720" w:gutter="0"/>
          <w:cols w:space="720"/>
          <w:docGrid w:linePitch="360"/>
        </w:sectPr>
      </w:pPr>
    </w:p>
    <w:p w:rsidR="007E7286" w:rsidRPr="00815EE0" w:rsidRDefault="007E7286" w:rsidP="007E7286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  <w:lastRenderedPageBreak/>
        <w:t>TOÁN</w:t>
      </w:r>
    </w:p>
    <w:p w:rsidR="007E7286" w:rsidRPr="00815EE0" w:rsidRDefault="007E7286" w:rsidP="007E7286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  <w:t>CHỦ ĐỀ 1</w:t>
      </w:r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en-US"/>
          <w14:ligatures w14:val="none"/>
        </w:rPr>
        <w:t>: ÔN TẬP VÀ BỔ SUNG</w:t>
      </w:r>
    </w:p>
    <w:p w:rsidR="007E7286" w:rsidRPr="00815EE0" w:rsidRDefault="007E7286" w:rsidP="007E7286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en-US"/>
          <w14:ligatures w14:val="none"/>
        </w:rPr>
      </w:pPr>
      <w:bookmarkStart w:id="0" w:name="_GoBack"/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 w:eastAsia="en-US"/>
          <w14:ligatures w14:val="none"/>
        </w:rPr>
        <w:t xml:space="preserve">Bài 01: ÔN TẬP SỐ TỰ NHIÊN (T1) </w:t>
      </w:r>
    </w:p>
    <w:bookmarkEnd w:id="0"/>
    <w:p w:rsidR="007E7286" w:rsidRPr="00815EE0" w:rsidRDefault="007E7286" w:rsidP="007E7286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  <w:t>I. YÊU CẦU CẦN ĐẠT: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  <w:t>1. Năng lực đặc thù:</w:t>
      </w:r>
    </w:p>
    <w:p w:rsidR="007E7286" w:rsidRPr="00704F17" w:rsidRDefault="007E7286" w:rsidP="007E7286">
      <w:pPr>
        <w:spacing w:after="0" w:line="288" w:lineRule="auto"/>
        <w:ind w:firstLine="360"/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</w:pPr>
      <w:r w:rsidRPr="00704F17"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  <w:t>- HS đọc, viết được số tự nhiên; Viết được số tự nhiên thành tổng các số hạng theo hàng.</w:t>
      </w:r>
    </w:p>
    <w:p w:rsidR="007E7286" w:rsidRPr="00704F17" w:rsidRDefault="007E7286" w:rsidP="007E7286">
      <w:pPr>
        <w:spacing w:after="0" w:line="288" w:lineRule="auto"/>
        <w:ind w:firstLine="360"/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</w:pPr>
      <w:r w:rsidRPr="00704F17"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  <w:t>- HS vận dụng được việc đọc, viết só tự nhiên; viết được số tự nhiên thành tổng các số hạng theo hàng để giải quyết một số tình huống thực tế.</w:t>
      </w:r>
    </w:p>
    <w:p w:rsidR="007E7286" w:rsidRPr="00704F17" w:rsidRDefault="007E7286" w:rsidP="007E7286">
      <w:pPr>
        <w:spacing w:after="0" w:line="288" w:lineRule="auto"/>
        <w:ind w:firstLine="360"/>
        <w:jc w:val="both"/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</w:pPr>
      <w:r w:rsidRPr="00704F17"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  <w:t xml:space="preserve">- HS có cơ hội </w:t>
      </w:r>
      <w:r w:rsidRPr="00704F17">
        <w:rPr>
          <w:rFonts w:ascii="Times New Roman" w:eastAsia="Calibri" w:hAnsi="Times New Roman" w:cs="Times New Roman"/>
          <w:kern w:val="0"/>
          <w:sz w:val="28"/>
          <w:szCs w:val="28"/>
          <w:lang w:val="nl-NL" w:eastAsia="en-US"/>
          <w14:ligatures w14:val="none"/>
        </w:rPr>
        <w:t>phát triển năng lực lập luận, tư duy toán học và năng lực giao tiếp toán học</w:t>
      </w:r>
      <w:r w:rsidRPr="00704F17">
        <w:rPr>
          <w:rFonts w:ascii="Times New Roman" w:eastAsia="Calibri" w:hAnsi="Times New Roman" w:cs="Times New Roman"/>
          <w:kern w:val="0"/>
          <w:sz w:val="28"/>
          <w:szCs w:val="24"/>
          <w:lang w:val="nl-NL" w:eastAsia="en-US"/>
          <w14:ligatures w14:val="none"/>
        </w:rPr>
        <w:t>.</w:t>
      </w:r>
    </w:p>
    <w:p w:rsidR="007E7286" w:rsidRPr="00815EE0" w:rsidRDefault="007E7286" w:rsidP="007E7286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  <w:t>2. Năng lực chung.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Năng lực tự chủ, tự học: lắng nghe, trả lời câu hỏi, làm bài tập.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Năng lực giải quyết vấn đề và sáng tạo: tham gia trò chơi, vận dụng.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Năng lực giao tiếp và hợp tác: hoạt động nhóm.</w:t>
      </w:r>
    </w:p>
    <w:p w:rsidR="007E7286" w:rsidRPr="00815EE0" w:rsidRDefault="007E7286" w:rsidP="007E7286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  <w:t>3. Phẩm chất.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Phẩm chất nhân ái: Có ý thức giúp đỡ lẫn nhau trong hoạt động nhóm để hoàn thành nhiệm vụ.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Phẩm chất chăm chỉ: Chăm chỉ suy nghĩ, trả lời câu hỏi; làm tốt các bài tập.</w:t>
      </w:r>
    </w:p>
    <w:p w:rsidR="007E7286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Phẩm chất trách nhiệm: Giữ trật tự, biết lắng nghe, học tập nghiêm túc.</w:t>
      </w:r>
    </w:p>
    <w:p w:rsidR="007E7286" w:rsidRPr="00815EE0" w:rsidRDefault="007E7286" w:rsidP="007E7286">
      <w:pPr>
        <w:spacing w:before="120"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  <w:t xml:space="preserve">II. ĐỒ DÙNG DẠY HỌC 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Kế hoạch bài dạy, bài giảng Power point.</w:t>
      </w:r>
    </w:p>
    <w:p w:rsidR="007E7286" w:rsidRPr="00815EE0" w:rsidRDefault="007E7286" w:rsidP="007E7286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t>- SGK và các thiết bị, học liệu phục vụ cho tiết dạy.</w:t>
      </w:r>
    </w:p>
    <w:p w:rsidR="007E7286" w:rsidRPr="00815EE0" w:rsidRDefault="007E7286" w:rsidP="007E7286">
      <w:pPr>
        <w:spacing w:after="0" w:line="288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en-US"/>
          <w14:ligatures w14:val="none"/>
        </w:rPr>
        <w:sectPr w:rsidR="007E7286" w:rsidRPr="00815EE0" w:rsidSect="00391916">
          <w:type w:val="continuous"/>
          <w:pgSz w:w="11907" w:h="16839" w:code="9"/>
          <w:pgMar w:top="630" w:right="1134" w:bottom="1134" w:left="1701" w:header="720" w:footer="720" w:gutter="0"/>
          <w:cols w:space="720"/>
          <w:docGrid w:linePitch="360"/>
        </w:sectPr>
      </w:pPr>
    </w:p>
    <w:p w:rsidR="007E7286" w:rsidRPr="00815EE0" w:rsidRDefault="007E7286" w:rsidP="007E7286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nl-NL" w:eastAsia="en-US"/>
          <w14:ligatures w14:val="none"/>
        </w:rPr>
      </w:pPr>
      <w:r w:rsidRPr="00815EE0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 w:eastAsia="en-US"/>
          <w14:ligatures w14:val="none"/>
        </w:rPr>
        <w:lastRenderedPageBreak/>
        <w:t>III. HOẠT ĐỘNG DẠY HỌC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459"/>
      </w:tblGrid>
      <w:tr w:rsidR="007E7286" w:rsidRPr="007E7286" w:rsidTr="00BF4C5A">
        <w:tc>
          <w:tcPr>
            <w:tcW w:w="4857" w:type="dxa"/>
            <w:tcBorders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Hoạt động của giáo viên</w:t>
            </w:r>
          </w:p>
        </w:tc>
        <w:tc>
          <w:tcPr>
            <w:tcW w:w="4459" w:type="dxa"/>
            <w:tcBorders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Hoạt động của học sinh</w:t>
            </w:r>
          </w:p>
        </w:tc>
      </w:tr>
      <w:tr w:rsidR="007E7286" w:rsidRPr="00815EE0" w:rsidTr="00BF4C5A">
        <w:tc>
          <w:tcPr>
            <w:tcW w:w="9316" w:type="dxa"/>
            <w:gridSpan w:val="2"/>
            <w:tcBorders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1. Khởi động: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Mục tiêu: + Tạo không khí vui vẻ, khấn khởi trước giờ học.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                  + Kiểm tra kiến thức đã học của học sinh ở bài trước.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Cách tiến hành:</w:t>
            </w:r>
          </w:p>
        </w:tc>
      </w:tr>
      <w:tr w:rsidR="007E7286" w:rsidRPr="007E7286" w:rsidTr="00BF4C5A">
        <w:tc>
          <w:tcPr>
            <w:tcW w:w="4857" w:type="dxa"/>
            <w:tcBorders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- GV tổ chức trò chơi “Đố bạn” để khởi động bài học.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Luật chơi:</w:t>
            </w: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 Một bạn viết số (có năm, sáu, bảy chữ số), bạn khác đọc số, bạn còn lại nếu giá trị của từng chữ số trong từng hàng (hay số gồm...).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-  Ví dụ: 324567. Nêu giá trị của chữ số 3 trong số đó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- GV Nhận xét, tuyên dương.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- GV dẫn dắt vào bài mới</w:t>
            </w:r>
          </w:p>
        </w:tc>
        <w:tc>
          <w:tcPr>
            <w:tcW w:w="4459" w:type="dxa"/>
            <w:tcBorders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tham gia chơi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lắng nghe luật chơi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Ba trăm hai mươi tư nghìn năm trăm sáu mươi bảy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Chữ số 3 thuộc hàng trăm nghìn ,có giá trị là 300 000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lắng nghe và ghi tên bài.</w:t>
            </w:r>
          </w:p>
        </w:tc>
      </w:tr>
      <w:tr w:rsidR="007E7286" w:rsidRPr="00815EE0" w:rsidTr="00BF4C5A">
        <w:tc>
          <w:tcPr>
            <w:tcW w:w="93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2. Luyện tập</w:t>
            </w:r>
            <w:r w:rsidRPr="00815EE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: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 w:eastAsia="en-US"/>
                <w14:ligatures w14:val="none"/>
              </w:rPr>
              <w:t>Mục tiêu: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 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Ôn tập đọc, viết được số tự nhiên; viết được số tự nhiên thành tổng các số hạng theo hàng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Cách tiến hành:</w:t>
            </w:r>
          </w:p>
        </w:tc>
      </w:tr>
      <w:tr w:rsidR="007E7286" w:rsidRPr="007E7286" w:rsidTr="00BF4C5A">
        <w:tc>
          <w:tcPr>
            <w:tcW w:w="4857" w:type="dxa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Bài 1.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 w:eastAsia="en-US"/>
                <w14:ligatures w14:val="none"/>
              </w:rPr>
              <w:t xml:space="preserve"> </w:t>
            </w: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Viết số và đọc số (theo mẫu) (Làm việc cá nhân) 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GV hướng dẫn cho HS nhận biết câu 1.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Câu 2, 3, 4 học sinh làm bảng con.</w:t>
            </w: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vi-VN" w:eastAsia="vi-VN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0DE6DA9" wp14:editId="2021E0D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121285</wp:posOffset>
                  </wp:positionV>
                  <wp:extent cx="2857500" cy="116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170" cy="116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sz w:val="24"/>
                <w:szCs w:val="24"/>
                <w:lang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GV nhận xét, tuyên dương.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Bài 2: (Làm việc cá nhân) Số?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lastRenderedPageBreak/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GV hướng dẫn cho HS tìm hiểu đề bài: viết số vào chỗ dấu hỏi cho thích hợp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vi-VN" w:eastAsia="vi-VN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4EBB2FB5" wp14:editId="7E2214E8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59055</wp:posOffset>
                  </wp:positionV>
                  <wp:extent cx="2185147" cy="476250"/>
                  <wp:effectExtent l="0" t="0" r="571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147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Đổi vở soát theo nhóm bàn trình bày kết quả, nhận xét lẫn nhau.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Nhận xét, tuyên dương.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Bài 3: (Làm việc nhóm đôi)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cho HS đọc yêu cầu của bài, phân tích đề bài.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Rô-bốt có thói quen viết các số biểu diễn ngày, tháng, năm liên tiếp nhau để được một số tự nhiên có nhiều chữ số. Ví dụ, ngày 30 tháng 4 năm 1975, Rô-bốt sẽ viết được số 3 041 975.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a) Hỏi với ngày Nhà giáo Việt Nam năm nay, Rô-bốt sẽ viết được số nào?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b) Hãy cho biết giá trị của từng chữ số 2 trong số mà Rô-bốt đã viết ở câu a.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Các nhóm trình bày kết quả, nhận xét lẫn nhau.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nhận xét, tuyên dương.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Bài 4. (Làm việc nhóm 4) 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cho HS đọc yêu cầu của bài, phân tích đề bài.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nl-NL" w:eastAsia="en-US"/>
                <w14:ligatures w14:val="none"/>
              </w:rPr>
              <w:t>Ba số chẵn liên tiếp được viết vào 3 chiếc mũ, mỗi chiếc mũ được viết một số. Việt, Nam và Rô-bốt, mỗi bạn đội một chiếc mũ trên. Rô-bốt nhìn thấy số được viết trên mũ của Việt và Nam là 2 032 và 2 028. Hỏi chiếc mũ mà Rô-bốt đang đội được viết số nào?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lastRenderedPageBreak/>
              <w:t>+ Bài toán cho biết gì?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Bài toán hỏi gì?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Rô-bốt đã nhìn thấy hai số chẵn nào?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Hai số chẵn liên tiếp hơn kém nhau mấy đơn vị?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Hai số Rô-bốt nhìn thấy hơn kém nhau mấy đơn vị?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Số chẵn cần tìm là số nào?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chia nhóm 4, các nhóm làm việc vào phiếu học tập nhóm.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Các nhóm trình bày kết quả, nhận xét lẫn nhau.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GV Nhận xét, tuyên dương.</w:t>
            </w:r>
          </w:p>
        </w:tc>
        <w:tc>
          <w:tcPr>
            <w:tcW w:w="4459" w:type="dxa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- 1 HS nêu cách viết, đọc số (52 814) đọc số (Năm mươi hai nghìn tám trăm mười bốn).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lần lượt làm bảng con viết số: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+ Viết số: 30 008 021; 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Viết số: 820 015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Viết số: 1 200 324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làm vở đổi vở soát theo nhóm bàn 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-HS lắng nghe và sửa bài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-HS lắng nghe, theo dõi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HS làm bài cá nhân vào vở; 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làm vào vở đổi vở soát nhận xét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a. 504 842 = 500 000 + 400 + 800 + 40 + 2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b. 1 730 539 = 1 000 000 + 700 000 + 30 000 + 500 + 30 + 9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c,  26 400 500 = 20 000 000 + 6 000 000 + 400 000 + 500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-Hs lắng nghe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đọc bài toán, phân tích bài toán, nêu cách trình bày bài giải, đổi vở soát, nhận xét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a, 20/11/2024</w:t>
            </w:r>
          </w:p>
          <w:p w:rsidR="007E7286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b)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>
              <w:rPr>
                <w:noProof/>
                <w:lang w:val="vi-VN" w:eastAsia="vi-VN"/>
              </w:rPr>
              <w:drawing>
                <wp:anchor distT="0" distB="0" distL="114300" distR="114300" simplePos="0" relativeHeight="251661312" behindDoc="1" locked="0" layoutInCell="1" allowOverlap="1" wp14:anchorId="7C890688" wp14:editId="2FCC92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2117090" cy="912495"/>
                  <wp:effectExtent l="0" t="0" r="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-Hs lắng nghe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-Hs đọc yêu cầu và phân tích đề bài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Thảo luận và làm việc theo nhóm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viết số chẵn cần tìm vào vở, chia sẻ với bạn, trong nhóm hoặc cả lớp, được bạn và GV nhận xét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Cả lớp thống nhất kết quả (2 030).</w:t>
            </w:r>
          </w:p>
        </w:tc>
      </w:tr>
      <w:tr w:rsidR="007E7286" w:rsidRPr="00815EE0" w:rsidTr="00BF4C5A">
        <w:tc>
          <w:tcPr>
            <w:tcW w:w="931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lastRenderedPageBreak/>
              <w:t>3. Vận dụng trải nghiệm .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Mục tiêu:</w:t>
            </w:r>
          </w:p>
          <w:p w:rsidR="007E7286" w:rsidRPr="00815EE0" w:rsidRDefault="007E7286" w:rsidP="00BF4C5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Củng cố những kiến thức đã học trong tiết học để học sinh khắc sâu nội dung.</w:t>
            </w:r>
          </w:p>
          <w:p w:rsidR="007E7286" w:rsidRPr="00815EE0" w:rsidRDefault="007E7286" w:rsidP="00BF4C5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Vận dụng kiến thức đã học vào thực tiễn.</w:t>
            </w:r>
          </w:p>
          <w:p w:rsidR="007E7286" w:rsidRPr="00815EE0" w:rsidRDefault="007E7286" w:rsidP="00BF4C5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Tạo không khí vui vẻ, hào hứng, lưu luyến sau khi học sinh bài học.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  <w14:ligatures w14:val="none"/>
              </w:rPr>
              <w:t>- Cách tiến hành:</w:t>
            </w:r>
          </w:p>
        </w:tc>
      </w:tr>
      <w:tr w:rsidR="007E7286" w:rsidRPr="007E7286" w:rsidTr="00BF4C5A">
        <w:tc>
          <w:tcPr>
            <w:tcW w:w="4857" w:type="dxa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 xml:space="preserve">- 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GV tổ chức vận dụng bằng các hình thức như trò chơi, hái hoa,...sau bài học để học sinh đọc, viết được số tự nhiên; viết được số tự nhiên thành tổng các số hạng,....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Ví dụ: Viết số gồm: 6 chục nghìn, 7 nghìn, 3 trăm, 2 chục và 9 đơn vị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406 749 = 400 000 + ?... + 700 + 40 + 9</w:t>
            </w: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Nhận xét, tuyên dương</w:t>
            </w:r>
          </w:p>
        </w:tc>
        <w:tc>
          <w:tcPr>
            <w:tcW w:w="4459" w:type="dxa"/>
            <w:tcBorders>
              <w:top w:val="dashed" w:sz="4" w:space="0" w:color="auto"/>
              <w:bottom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- HS tham gia để vận dụng kiến thức đã học vào thực tiễn.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HS trả lời: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 w:eastAsia="en-US"/>
                <w14:ligatures w14:val="none"/>
              </w:rPr>
              <w:t xml:space="preserve"> 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67 329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  <w:p w:rsidR="007E7286" w:rsidRPr="00815EE0" w:rsidRDefault="007E7286" w:rsidP="00BF4C5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+ HS trả lời:</w:t>
            </w:r>
            <w:r w:rsidRPr="00815EE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l-NL" w:eastAsia="en-US"/>
                <w14:ligatures w14:val="none"/>
              </w:rPr>
              <w:t xml:space="preserve"> 600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</w:p>
        </w:tc>
      </w:tr>
      <w:tr w:rsidR="007E7286" w:rsidRPr="00815EE0" w:rsidTr="00BF4C5A">
        <w:tc>
          <w:tcPr>
            <w:tcW w:w="9316" w:type="dxa"/>
            <w:gridSpan w:val="2"/>
            <w:tcBorders>
              <w:top w:val="dashed" w:sz="4" w:space="0" w:color="auto"/>
            </w:tcBorders>
          </w:tcPr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nl-NL" w:eastAsia="en-US"/>
                <w14:ligatures w14:val="none"/>
              </w:rPr>
              <w:t>IV. ĐIỀU CHỈNH SAU BÀI DẠY: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.................................................................................................................................</w:t>
            </w:r>
          </w:p>
          <w:p w:rsidR="007E7286" w:rsidRPr="00815EE0" w:rsidRDefault="007E7286" w:rsidP="00BF4C5A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</w:pPr>
            <w:r w:rsidRPr="00815E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en-US"/>
                <w14:ligatures w14:val="none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C41759" w:rsidRDefault="00C41759"/>
    <w:sectPr w:rsidR="00C4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E0" w:rsidRDefault="007E7286">
    <w:pPr>
      <w:pStyle w:val="Footer"/>
    </w:pPr>
    <w:r>
      <w:t>Hương Th</w:t>
    </w:r>
    <w:r>
      <w:t>ả</w:t>
    </w:r>
    <w:r>
      <w:t>o – Zalo 0972.115.126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EE0" w:rsidRPr="0066146B" w:rsidRDefault="007E7286" w:rsidP="0066146B">
    <w:pPr>
      <w:pStyle w:val="Header"/>
    </w:pPr>
    <w:r w:rsidRPr="0066146B">
      <w:rPr>
        <w:rFonts w:asciiTheme="minorHAnsi" w:eastAsiaTheme="minorEastAsia" w:hAnsiTheme="minorHAnsi" w:cstheme="minorBidi"/>
        <w:color w:val="FFFFFF" w:themeColor="background1"/>
        <w:kern w:val="2"/>
        <w:sz w:val="22"/>
        <w:szCs w:val="22"/>
        <w:lang w:eastAsia="ja-JP"/>
        <w14:ligatures w14:val="standardContextual"/>
      </w:rPr>
      <w:t>Colun195@gmail.com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86"/>
    <w:rsid w:val="007E7286"/>
    <w:rsid w:val="00C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231BA2-98A1-487B-BC78-637A6ECC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86"/>
    <w:rPr>
      <w:rFonts w:eastAsiaTheme="minorEastAsia"/>
      <w:kern w:val="2"/>
      <w:lang w:val="en-U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2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kern w:val="0"/>
      <w:sz w:val="28"/>
      <w:szCs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7286"/>
    <w:rPr>
      <w:rFonts w:ascii="Times New Roman" w:eastAsia="Calibri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2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kern w:val="0"/>
      <w:sz w:val="28"/>
      <w:szCs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E7286"/>
    <w:rPr>
      <w:rFonts w:ascii="Times New Roman" w:eastAsia="Calibri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2026-01-28T09:12:00Z</dcterms:created>
  <dcterms:modified xsi:type="dcterms:W3CDTF">2026-01-28T09:13:00Z</dcterms:modified>
</cp:coreProperties>
</file>