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68" w:rsidRPr="008207F1" w:rsidRDefault="00D60068" w:rsidP="00D60068">
      <w:pPr>
        <w:widowControl w:val="0"/>
        <w:tabs>
          <w:tab w:val="left" w:pos="3151"/>
        </w:tabs>
        <w:spacing w:after="0" w:line="276" w:lineRule="auto"/>
        <w:rPr>
          <w:rFonts w:ascii="Times New Roman" w:eastAsia="Times New Roman" w:hAnsi="Times New Roman" w:cs="Times New Roman"/>
          <w:b/>
          <w:bCs/>
          <w:sz w:val="28"/>
          <w:szCs w:val="28"/>
        </w:rPr>
      </w:pPr>
      <w:proofErr w:type="spellStart"/>
      <w:r w:rsidRPr="008207F1">
        <w:rPr>
          <w:rFonts w:ascii="Times New Roman" w:eastAsia="Times New Roman" w:hAnsi="Times New Roman" w:cs="Times New Roman"/>
          <w:b/>
          <w:bCs/>
          <w:sz w:val="28"/>
          <w:szCs w:val="28"/>
        </w:rPr>
        <w:t>Buổi</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học</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thứ</w:t>
      </w:r>
      <w:proofErr w:type="spellEnd"/>
      <w:r w:rsidRPr="008207F1">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năm</w:t>
      </w:r>
      <w:proofErr w:type="spellEnd"/>
    </w:p>
    <w:p w:rsidR="00D60068" w:rsidRPr="008207F1" w:rsidRDefault="00D60068" w:rsidP="00D60068">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soạn</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28</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D60068" w:rsidRDefault="00D60068" w:rsidP="00D60068">
      <w:pPr>
        <w:widowControl w:val="0"/>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dạy</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14</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11</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D60068" w:rsidRPr="00007DAD" w:rsidRDefault="00D60068" w:rsidP="00D60068">
      <w:pPr>
        <w:widowControl w:val="0"/>
        <w:spacing w:after="0" w:line="271" w:lineRule="auto"/>
        <w:rPr>
          <w:rFonts w:ascii="Times New Roman" w:eastAsiaTheme="minorHAnsi" w:hAnsi="Times New Roman" w:cs="Times New Roman"/>
          <w:color w:val="000000" w:themeColor="text1"/>
          <w:sz w:val="28"/>
          <w:szCs w:val="28"/>
          <w:lang w:val="nl-NL"/>
        </w:rPr>
      </w:pPr>
    </w:p>
    <w:p w:rsidR="00D60068" w:rsidRPr="00506BA8" w:rsidRDefault="00D60068" w:rsidP="00D60068">
      <w:pPr>
        <w:widowControl w:val="0"/>
        <w:spacing w:after="0" w:line="271" w:lineRule="auto"/>
        <w:ind w:left="720" w:hanging="720"/>
        <w:jc w:val="center"/>
        <w:rPr>
          <w:rFonts w:ascii="Times New Roman" w:eastAsia="Times New Roman" w:hAnsi="Times New Roman" w:cs="Times New Roman"/>
          <w:b/>
          <w:bCs/>
          <w:sz w:val="28"/>
          <w:szCs w:val="28"/>
          <w:lang w:val="nl-NL"/>
        </w:rPr>
      </w:pPr>
      <w:r w:rsidRPr="00506BA8">
        <w:rPr>
          <w:rFonts w:ascii="Times New Roman" w:eastAsia="Times New Roman" w:hAnsi="Times New Roman" w:cs="Times New Roman"/>
          <w:b/>
          <w:bCs/>
          <w:sz w:val="28"/>
          <w:szCs w:val="28"/>
          <w:lang w:val="nl-NL"/>
        </w:rPr>
        <w:t xml:space="preserve">HOẠT ĐỘNG TRẢI NGHIỆM </w:t>
      </w:r>
      <w:bookmarkStart w:id="0" w:name="_GoBack"/>
      <w:r w:rsidRPr="00506BA8">
        <w:rPr>
          <w:rFonts w:ascii="Times New Roman" w:eastAsia="Times New Roman" w:hAnsi="Times New Roman" w:cs="Times New Roman"/>
          <w:b/>
          <w:bCs/>
          <w:sz w:val="28"/>
          <w:szCs w:val="28"/>
          <w:lang w:val="nl-NL"/>
        </w:rPr>
        <w:t>(tiết 30)</w:t>
      </w:r>
    </w:p>
    <w:p w:rsidR="00D60068" w:rsidRPr="00506BA8" w:rsidRDefault="00D60068" w:rsidP="00D60068">
      <w:pPr>
        <w:widowControl w:val="0"/>
        <w:spacing w:after="0" w:line="271" w:lineRule="auto"/>
        <w:ind w:left="720" w:hanging="720"/>
        <w:jc w:val="center"/>
        <w:rPr>
          <w:rFonts w:ascii="Times New Roman" w:eastAsia="Times New Roman" w:hAnsi="Times New Roman" w:cs="Times New Roman"/>
          <w:b/>
          <w:bCs/>
          <w:sz w:val="28"/>
          <w:szCs w:val="28"/>
          <w:lang w:val="nl-NL"/>
        </w:rPr>
      </w:pPr>
      <w:r w:rsidRPr="00506BA8">
        <w:rPr>
          <w:rFonts w:ascii="Times New Roman" w:eastAsia="Times New Roman" w:hAnsi="Times New Roman" w:cs="Times New Roman"/>
          <w:b/>
          <w:bCs/>
          <w:sz w:val="28"/>
          <w:szCs w:val="28"/>
          <w:lang w:val="nl-NL"/>
        </w:rPr>
        <w:t xml:space="preserve">Sinh hoạt cuối tuần: CHÚNG MÌNH HIỂU NHAU </w:t>
      </w:r>
    </w:p>
    <w:bookmarkEnd w:id="0"/>
    <w:p w:rsidR="00D60068" w:rsidRPr="00506BA8" w:rsidRDefault="00D60068" w:rsidP="00D60068">
      <w:pPr>
        <w:widowControl w:val="0"/>
        <w:spacing w:after="0" w:line="271" w:lineRule="auto"/>
        <w:ind w:firstLine="360"/>
        <w:rPr>
          <w:rFonts w:ascii="Times New Roman" w:eastAsia="Times New Roman" w:hAnsi="Times New Roman" w:cs="Times New Roman"/>
          <w:b/>
          <w:bCs/>
          <w:sz w:val="28"/>
          <w:szCs w:val="28"/>
          <w:u w:val="single"/>
          <w:lang w:val="nl-NL"/>
        </w:rPr>
      </w:pPr>
      <w:r w:rsidRPr="00506BA8">
        <w:rPr>
          <w:rFonts w:ascii="Times New Roman" w:eastAsia="Times New Roman" w:hAnsi="Times New Roman" w:cs="Times New Roman"/>
          <w:b/>
          <w:bCs/>
          <w:sz w:val="28"/>
          <w:szCs w:val="28"/>
          <w:u w:val="single"/>
          <w:lang w:val="nl-NL"/>
        </w:rPr>
        <w:t>I. YÊU CẦU CẦN ĐẠT:</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 xml:space="preserve">1. Năng lực đặc thù: </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Học sinh nhận biết được những suy nghĩ của mình từ suy nghĩ người khác để giải quyết bất đồng với bạn.</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Phát triển kĩ năng giao tiếp.</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2. Năng lực chung.</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Năng lực tự chủ, tự học: Bản thân tự tin giải quyết bất đồng với bạn.</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Năng lực giải quyết vấn đề và sáng tạo: Biết cách giải quyết mâu thuẫn với bạn phù hợp.</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Năng lực giao tiếp và hợp tác: trao đổi, trò chuyện để giải quyết mâu thuẫn với bạn.</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3. Phẩm chất.</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Phẩm chất nhân ái: Biết tôn trọng tình bạn, lắng nghe ý kiến bạn để xây đựng một tình bạn đẹp.</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Phẩm chất trách nhiệm: Có ý thức với lớp, tôn trọng ý kiến của bạn bè trong lớp.</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 xml:space="preserve">II. ĐỒ DÙNG DẠY HỌC </w:t>
      </w:r>
    </w:p>
    <w:p w:rsidR="00D60068" w:rsidRPr="00506BA8" w:rsidRDefault="00D60068" w:rsidP="00D60068">
      <w:pPr>
        <w:widowControl w:val="0"/>
        <w:spacing w:after="0" w:line="271" w:lineRule="auto"/>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 xml:space="preserve">     1. Giáo viên:</w:t>
      </w:r>
    </w:p>
    <w:p w:rsidR="00D60068" w:rsidRPr="00506BA8" w:rsidRDefault="00D60068" w:rsidP="00D60068">
      <w:pPr>
        <w:widowControl w:val="0"/>
        <w:spacing w:after="0" w:line="271" w:lineRule="auto"/>
        <w:jc w:val="both"/>
        <w:rPr>
          <w:rFonts w:ascii="Times New Roman" w:eastAsia="Times New Roman" w:hAnsi="Times New Roman" w:cs="Times New Roman"/>
          <w:sz w:val="28"/>
          <w:szCs w:val="28"/>
        </w:rPr>
      </w:pPr>
      <w:r w:rsidRPr="00506BA8">
        <w:rPr>
          <w:rFonts w:ascii="Times New Roman" w:eastAsia="Times New Roman" w:hAnsi="Times New Roman" w:cs="Times New Roman"/>
          <w:sz w:val="28"/>
          <w:szCs w:val="28"/>
          <w:lang w:val="nl-NL"/>
        </w:rPr>
        <w:t xml:space="preserve">    </w:t>
      </w:r>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Kế</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hoạch</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bài</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dạy</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bài</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giảng</w:t>
      </w:r>
      <w:proofErr w:type="spellEnd"/>
      <w:r w:rsidRPr="00506BA8">
        <w:rPr>
          <w:rFonts w:ascii="Times New Roman" w:eastAsia="Times New Roman" w:hAnsi="Times New Roman" w:cs="Times New Roman"/>
          <w:sz w:val="28"/>
          <w:szCs w:val="28"/>
        </w:rPr>
        <w:t xml:space="preserve"> Power point.</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sz w:val="28"/>
          <w:szCs w:val="28"/>
        </w:rPr>
      </w:pPr>
      <w:r w:rsidRPr="00506BA8">
        <w:rPr>
          <w:rFonts w:ascii="Times New Roman" w:eastAsia="Times New Roman" w:hAnsi="Times New Roman" w:cs="Times New Roman"/>
          <w:sz w:val="28"/>
          <w:szCs w:val="28"/>
        </w:rPr>
        <w:t xml:space="preserve">- SGK </w:t>
      </w:r>
      <w:proofErr w:type="spellStart"/>
      <w:r w:rsidRPr="00506BA8">
        <w:rPr>
          <w:rFonts w:ascii="Times New Roman" w:eastAsia="Times New Roman" w:hAnsi="Times New Roman" w:cs="Times New Roman"/>
          <w:sz w:val="28"/>
          <w:szCs w:val="28"/>
        </w:rPr>
        <w:t>và</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các</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thiết</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bị</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học</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liệu</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phục</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vụ</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cho</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tiết</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dạy</w:t>
      </w:r>
      <w:proofErr w:type="spellEnd"/>
      <w:r w:rsidRPr="00506BA8">
        <w:rPr>
          <w:rFonts w:ascii="Times New Roman" w:eastAsia="Times New Roman" w:hAnsi="Times New Roman" w:cs="Times New Roman"/>
          <w:sz w:val="28"/>
          <w:szCs w:val="28"/>
        </w:rPr>
        <w:t>.</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b/>
          <w:sz w:val="28"/>
          <w:szCs w:val="28"/>
        </w:rPr>
      </w:pPr>
      <w:r w:rsidRPr="00506BA8">
        <w:rPr>
          <w:rFonts w:ascii="Times New Roman" w:eastAsia="Times New Roman" w:hAnsi="Times New Roman" w:cs="Times New Roman"/>
          <w:b/>
          <w:sz w:val="28"/>
          <w:szCs w:val="28"/>
        </w:rPr>
        <w:t xml:space="preserve">2. </w:t>
      </w:r>
      <w:proofErr w:type="spellStart"/>
      <w:r w:rsidRPr="00506BA8">
        <w:rPr>
          <w:rFonts w:ascii="Times New Roman" w:eastAsia="Times New Roman" w:hAnsi="Times New Roman" w:cs="Times New Roman"/>
          <w:b/>
          <w:sz w:val="28"/>
          <w:szCs w:val="28"/>
        </w:rPr>
        <w:t>Học</w:t>
      </w:r>
      <w:proofErr w:type="spellEnd"/>
      <w:r w:rsidRPr="00506BA8">
        <w:rPr>
          <w:rFonts w:ascii="Times New Roman" w:eastAsia="Times New Roman" w:hAnsi="Times New Roman" w:cs="Times New Roman"/>
          <w:b/>
          <w:sz w:val="28"/>
          <w:szCs w:val="28"/>
        </w:rPr>
        <w:t xml:space="preserve"> </w:t>
      </w:r>
      <w:proofErr w:type="spellStart"/>
      <w:r w:rsidRPr="00506BA8">
        <w:rPr>
          <w:rFonts w:ascii="Times New Roman" w:eastAsia="Times New Roman" w:hAnsi="Times New Roman" w:cs="Times New Roman"/>
          <w:b/>
          <w:sz w:val="28"/>
          <w:szCs w:val="28"/>
        </w:rPr>
        <w:t>sinh</w:t>
      </w:r>
      <w:proofErr w:type="spellEnd"/>
      <w:r w:rsidRPr="00506BA8">
        <w:rPr>
          <w:rFonts w:ascii="Times New Roman" w:eastAsia="Times New Roman" w:hAnsi="Times New Roman" w:cs="Times New Roman"/>
          <w:b/>
          <w:sz w:val="28"/>
          <w:szCs w:val="28"/>
        </w:rPr>
        <w:t>:</w:t>
      </w:r>
    </w:p>
    <w:p w:rsidR="00D60068" w:rsidRPr="00506BA8" w:rsidRDefault="00D60068" w:rsidP="00D60068">
      <w:pPr>
        <w:widowControl w:val="0"/>
        <w:spacing w:after="0" w:line="271" w:lineRule="auto"/>
        <w:ind w:firstLine="360"/>
        <w:jc w:val="both"/>
        <w:rPr>
          <w:rFonts w:ascii="Times New Roman" w:eastAsia="Times New Roman" w:hAnsi="Times New Roman" w:cs="Times New Roman"/>
          <w:sz w:val="28"/>
          <w:szCs w:val="28"/>
        </w:rPr>
      </w:pPr>
      <w:r w:rsidRPr="00506BA8">
        <w:rPr>
          <w:rFonts w:ascii="Times New Roman" w:eastAsia="Times New Roman" w:hAnsi="Times New Roman" w:cs="Times New Roman"/>
          <w:sz w:val="28"/>
          <w:szCs w:val="28"/>
        </w:rPr>
        <w:t xml:space="preserve">- SGK, </w:t>
      </w:r>
      <w:proofErr w:type="spellStart"/>
      <w:r w:rsidRPr="00506BA8">
        <w:rPr>
          <w:rFonts w:ascii="Times New Roman" w:eastAsia="Times New Roman" w:hAnsi="Times New Roman" w:cs="Times New Roman"/>
          <w:sz w:val="28"/>
          <w:szCs w:val="28"/>
        </w:rPr>
        <w:t>vở</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viết</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và</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đồ</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dùng</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học</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tập</w:t>
      </w:r>
      <w:proofErr w:type="spellEnd"/>
      <w:r w:rsidRPr="00506BA8">
        <w:rPr>
          <w:rFonts w:ascii="Times New Roman" w:eastAsia="Times New Roman" w:hAnsi="Times New Roman" w:cs="Times New Roman"/>
          <w:sz w:val="28"/>
          <w:szCs w:val="28"/>
        </w:rPr>
        <w:t>.</w:t>
      </w:r>
    </w:p>
    <w:p w:rsidR="00D60068" w:rsidRPr="00506BA8" w:rsidRDefault="00D60068" w:rsidP="00D60068">
      <w:pPr>
        <w:widowControl w:val="0"/>
        <w:spacing w:after="0" w:line="271" w:lineRule="auto"/>
        <w:ind w:firstLine="360"/>
        <w:jc w:val="both"/>
        <w:outlineLvl w:val="0"/>
        <w:rPr>
          <w:rFonts w:ascii="Times New Roman" w:eastAsia="Times New Roman" w:hAnsi="Times New Roman" w:cs="Times New Roman"/>
          <w:b/>
          <w:bCs/>
          <w:sz w:val="28"/>
          <w:szCs w:val="28"/>
          <w:u w:val="single"/>
          <w:lang w:val="nl-NL"/>
        </w:rPr>
      </w:pPr>
      <w:r w:rsidRPr="00506BA8">
        <w:rPr>
          <w:rFonts w:ascii="Times New Roman" w:eastAsia="Times New Roman" w:hAnsi="Times New Roman" w:cs="Times New Roman"/>
          <w:b/>
          <w:sz w:val="28"/>
          <w:szCs w:val="28"/>
        </w:rPr>
        <w:t>III. HOẠT ĐỘNG DẠY HỌC</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8"/>
        <w:gridCol w:w="3628"/>
      </w:tblGrid>
      <w:tr w:rsidR="00D60068" w:rsidRPr="000B7876" w:rsidTr="009176B7">
        <w:tc>
          <w:tcPr>
            <w:tcW w:w="5862" w:type="dxa"/>
            <w:tcBorders>
              <w:bottom w:val="dashed" w:sz="4" w:space="0" w:color="auto"/>
            </w:tcBorders>
          </w:tcPr>
          <w:p w:rsidR="00D60068" w:rsidRPr="00506BA8" w:rsidRDefault="00D60068" w:rsidP="009176B7">
            <w:pPr>
              <w:widowControl w:val="0"/>
              <w:spacing w:after="0" w:line="271" w:lineRule="auto"/>
              <w:jc w:val="center"/>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Hoạt động của giáo viên</w:t>
            </w:r>
          </w:p>
        </w:tc>
        <w:tc>
          <w:tcPr>
            <w:tcW w:w="3636" w:type="dxa"/>
            <w:gridSpan w:val="2"/>
            <w:tcBorders>
              <w:bottom w:val="dashed" w:sz="4" w:space="0" w:color="auto"/>
            </w:tcBorders>
          </w:tcPr>
          <w:p w:rsidR="00D60068" w:rsidRPr="00506BA8" w:rsidRDefault="00D60068" w:rsidP="009176B7">
            <w:pPr>
              <w:widowControl w:val="0"/>
              <w:spacing w:after="0" w:line="271" w:lineRule="auto"/>
              <w:jc w:val="center"/>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Hoạt động của học sinh</w:t>
            </w:r>
          </w:p>
        </w:tc>
      </w:tr>
      <w:tr w:rsidR="00D60068" w:rsidRPr="00506BA8" w:rsidTr="009176B7">
        <w:tc>
          <w:tcPr>
            <w:tcW w:w="9498" w:type="dxa"/>
            <w:gridSpan w:val="3"/>
            <w:tcBorders>
              <w:bottom w:val="dashed" w:sz="4" w:space="0" w:color="auto"/>
            </w:tcBorders>
          </w:tcPr>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b/>
                <w:bCs/>
                <w:sz w:val="28"/>
                <w:szCs w:val="28"/>
                <w:lang w:val="nl-NL"/>
              </w:rPr>
              <w:t>1. Mở đầu (3p)</w:t>
            </w:r>
          </w:p>
        </w:tc>
      </w:tr>
      <w:tr w:rsidR="00D60068" w:rsidRPr="00506BA8" w:rsidTr="009176B7">
        <w:tc>
          <w:tcPr>
            <w:tcW w:w="5862" w:type="dxa"/>
            <w:tcBorders>
              <w:bottom w:val="dashed" w:sz="4" w:space="0" w:color="auto"/>
            </w:tcBorders>
          </w:tcPr>
          <w:p w:rsidR="00D60068" w:rsidRPr="00506BA8" w:rsidRDefault="00D60068"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xml:space="preserve">- GV mở bài hát “Lớp chúng ta kết đoàn” để khởi động bài học. </w:t>
            </w:r>
          </w:p>
          <w:p w:rsidR="00D60068" w:rsidRPr="00506BA8" w:rsidRDefault="00D60068"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GV nêu câu hỏi: bài hát nói về nội dung gì?</w:t>
            </w:r>
          </w:p>
          <w:p w:rsidR="00D60068" w:rsidRPr="00506BA8" w:rsidRDefault="00D60068"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GV Nhận xét, tuyên dương.</w:t>
            </w:r>
          </w:p>
          <w:p w:rsidR="00D60068" w:rsidRPr="00506BA8" w:rsidRDefault="00D60068"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GV dẫn dắt vào bài mới.</w:t>
            </w:r>
          </w:p>
        </w:tc>
        <w:tc>
          <w:tcPr>
            <w:tcW w:w="3636" w:type="dxa"/>
            <w:gridSpan w:val="2"/>
            <w:tcBorders>
              <w:bottom w:val="dashed" w:sz="4" w:space="0" w:color="auto"/>
            </w:tcBorders>
          </w:tcPr>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lắng nghe.</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trả lời: bài hát nói về tình đoàn kết trong lớp.</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lắng nghe.</w:t>
            </w:r>
          </w:p>
        </w:tc>
      </w:tr>
      <w:tr w:rsidR="00D60068" w:rsidRPr="00506BA8" w:rsidTr="009176B7">
        <w:tc>
          <w:tcPr>
            <w:tcW w:w="9498" w:type="dxa"/>
            <w:gridSpan w:val="3"/>
            <w:tcBorders>
              <w:top w:val="dashed" w:sz="4" w:space="0" w:color="auto"/>
              <w:bottom w:val="dashed" w:sz="4" w:space="0" w:color="auto"/>
            </w:tcBorders>
          </w:tcPr>
          <w:p w:rsidR="00D60068" w:rsidRPr="00506BA8" w:rsidRDefault="00D60068" w:rsidP="009176B7">
            <w:pPr>
              <w:widowControl w:val="0"/>
              <w:spacing w:after="0" w:line="271" w:lineRule="auto"/>
              <w:jc w:val="both"/>
              <w:rPr>
                <w:rFonts w:ascii="Times New Roman" w:eastAsia="Times New Roman" w:hAnsi="Times New Roman" w:cs="Times New Roman"/>
                <w:b/>
                <w:bCs/>
                <w:iCs/>
                <w:sz w:val="28"/>
                <w:szCs w:val="28"/>
                <w:lang w:val="nl-NL"/>
              </w:rPr>
            </w:pPr>
            <w:r w:rsidRPr="00506BA8">
              <w:rPr>
                <w:rFonts w:ascii="Times New Roman" w:eastAsia="Times New Roman" w:hAnsi="Times New Roman" w:cs="Times New Roman"/>
                <w:b/>
                <w:bCs/>
                <w:iCs/>
                <w:sz w:val="28"/>
                <w:szCs w:val="28"/>
                <w:lang w:val="nl-NL"/>
              </w:rPr>
              <w:t>2. Sinh hoạt cuối tuần</w:t>
            </w:r>
            <w:r w:rsidRPr="00506BA8">
              <w:rPr>
                <w:rFonts w:ascii="Times New Roman" w:eastAsia="Times New Roman" w:hAnsi="Times New Roman" w:cs="Times New Roman"/>
                <w:bCs/>
                <w:i/>
                <w:iCs/>
                <w:sz w:val="28"/>
                <w:szCs w:val="28"/>
                <w:lang w:val="nl-NL"/>
              </w:rPr>
              <w:t>:</w:t>
            </w:r>
            <w:r w:rsidRPr="00506BA8">
              <w:rPr>
                <w:rFonts w:ascii="Times New Roman" w:eastAsia="Times New Roman" w:hAnsi="Times New Roman" w:cs="Times New Roman"/>
                <w:b/>
                <w:bCs/>
                <w:iCs/>
                <w:sz w:val="28"/>
                <w:szCs w:val="28"/>
                <w:lang w:val="nl-NL"/>
              </w:rPr>
              <w:t xml:space="preserve"> (10p)</w:t>
            </w:r>
          </w:p>
        </w:tc>
      </w:tr>
      <w:tr w:rsidR="00D60068" w:rsidRPr="000B7876" w:rsidTr="009176B7">
        <w:tc>
          <w:tcPr>
            <w:tcW w:w="5862" w:type="dxa"/>
            <w:tcBorders>
              <w:top w:val="dashed" w:sz="4" w:space="0" w:color="auto"/>
              <w:bottom w:val="dashed" w:sz="4" w:space="0" w:color="auto"/>
            </w:tcBorders>
          </w:tcPr>
          <w:p w:rsidR="00D60068" w:rsidRPr="00506BA8" w:rsidRDefault="00D60068" w:rsidP="009176B7">
            <w:pPr>
              <w:widowControl w:val="0"/>
              <w:spacing w:after="0" w:line="271" w:lineRule="auto"/>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 xml:space="preserve">* Hoạt động 1: Đánh giá kết quả cuối tuần. </w:t>
            </w:r>
            <w:r w:rsidRPr="00506BA8">
              <w:rPr>
                <w:rFonts w:ascii="Times New Roman" w:eastAsia="Times New Roman" w:hAnsi="Times New Roman" w:cs="Times New Roman"/>
                <w:b/>
                <w:sz w:val="28"/>
                <w:szCs w:val="28"/>
                <w:lang w:val="nl-NL"/>
              </w:rPr>
              <w:lastRenderedPageBreak/>
              <w:t>(Làm việc nhóm 2)</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b/>
                <w:sz w:val="28"/>
                <w:szCs w:val="28"/>
                <w:lang w:val="nl-NL"/>
              </w:rPr>
              <w:t xml:space="preserve">- </w:t>
            </w:r>
            <w:r w:rsidRPr="00506BA8">
              <w:rPr>
                <w:rFonts w:ascii="Times New Roman" w:eastAsia="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Kết quả sinh hoạt nền nếp.</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Kết quả học tập.</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Kết quả hoạt động các phong trào.</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mời các nhóm nhận xét, bổ sung.</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nhận xét chung, tuyên dương. (Có thể khen, thưởng,...tuỳ vào kết quả trong tuần)</w:t>
            </w:r>
          </w:p>
          <w:p w:rsidR="00D60068" w:rsidRPr="00506BA8" w:rsidRDefault="00D60068" w:rsidP="009176B7">
            <w:pPr>
              <w:widowControl w:val="0"/>
              <w:spacing w:after="0" w:line="271" w:lineRule="auto"/>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 Hoạt động 2: Kế hoạch tuần tới. (Làm việc nhóm 4)</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xml:space="preserve"> </w:t>
            </w:r>
            <w:r w:rsidRPr="00506BA8">
              <w:rPr>
                <w:rFonts w:ascii="Times New Roman" w:eastAsia="Times New Roman" w:hAnsi="Times New Roman" w:cs="Times New Roman"/>
                <w:b/>
                <w:sz w:val="28"/>
                <w:szCs w:val="28"/>
                <w:lang w:val="nl-NL"/>
              </w:rPr>
              <w:t xml:space="preserve">- </w:t>
            </w:r>
            <w:r w:rsidRPr="00506BA8">
              <w:rPr>
                <w:rFonts w:ascii="Times New Roman" w:eastAsia="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Thực hiện nền nếp trong tuần.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Thi đua học tập tốt.</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Thực hiện các hoạt động các phong trào.</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mời các nhóm nhận xét, bổ sung.</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nhận xét chung, thống nhất, và biểu quyết hành động.</w:t>
            </w:r>
          </w:p>
        </w:tc>
        <w:tc>
          <w:tcPr>
            <w:tcW w:w="3636" w:type="dxa"/>
            <w:gridSpan w:val="2"/>
            <w:tcBorders>
              <w:top w:val="dashed" w:sz="4" w:space="0" w:color="auto"/>
              <w:bottom w:val="dashed" w:sz="4" w:space="0" w:color="auto"/>
            </w:tcBorders>
          </w:tcPr>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Lớp Trưởng (hoặc lớp phó học tập) đánh giá kết quả hoạt động cuối tuần.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thảo luận nhóm 2: nhận xét, bổ sung các nội dung trong tuần.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Một số nhóm nhận xét, bổ sung.</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Lắng nghe rút kinh nghiệm.</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- 1 HS nêu lại  nội dung.</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Lớp Trưởng (hoặc lớp phó học tập) triển khai kế hoạt động tuần tới.</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thảo luận nhóm 4: Xem xét các nội dung trong tuần tới, bổ sung nếu cần.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Một số nhóm nhận xét, bổ sung.</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Cả lớp biểu quyết hành động bằng giơ tay.</w:t>
            </w:r>
          </w:p>
        </w:tc>
      </w:tr>
      <w:tr w:rsidR="00D60068" w:rsidRPr="000B7876" w:rsidTr="009176B7">
        <w:tc>
          <w:tcPr>
            <w:tcW w:w="9498" w:type="dxa"/>
            <w:gridSpan w:val="3"/>
            <w:tcBorders>
              <w:top w:val="dashed" w:sz="4" w:space="0" w:color="auto"/>
              <w:bottom w:val="dashed" w:sz="4" w:space="0" w:color="auto"/>
            </w:tcBorders>
          </w:tcPr>
          <w:p w:rsidR="00D60068" w:rsidRPr="00506BA8" w:rsidRDefault="00D60068" w:rsidP="009176B7">
            <w:pPr>
              <w:widowControl w:val="0"/>
              <w:spacing w:after="0" w:line="271" w:lineRule="auto"/>
              <w:jc w:val="both"/>
              <w:rPr>
                <w:rFonts w:ascii="Times New Roman" w:eastAsia="Times New Roman" w:hAnsi="Times New Roman" w:cs="Times New Roman"/>
                <w:b/>
                <w:bCs/>
                <w:iCs/>
                <w:sz w:val="28"/>
                <w:szCs w:val="28"/>
                <w:lang w:val="nl-NL"/>
              </w:rPr>
            </w:pPr>
            <w:r w:rsidRPr="00506BA8">
              <w:rPr>
                <w:rFonts w:ascii="Times New Roman" w:eastAsia="Times New Roman" w:hAnsi="Times New Roman" w:cs="Times New Roman"/>
                <w:b/>
                <w:bCs/>
                <w:iCs/>
                <w:sz w:val="28"/>
                <w:szCs w:val="28"/>
                <w:lang w:val="nl-NL"/>
              </w:rPr>
              <w:lastRenderedPageBreak/>
              <w:t>3. Sinh hoạt chủ đề. (10p)</w:t>
            </w:r>
          </w:p>
        </w:tc>
      </w:tr>
      <w:tr w:rsidR="00D60068" w:rsidRPr="000B7876" w:rsidTr="009176B7">
        <w:tc>
          <w:tcPr>
            <w:tcW w:w="5862" w:type="dxa"/>
            <w:tcBorders>
              <w:top w:val="dashed" w:sz="4" w:space="0" w:color="auto"/>
              <w:bottom w:val="dashed" w:sz="4" w:space="0" w:color="auto"/>
            </w:tcBorders>
          </w:tcPr>
          <w:p w:rsidR="00D60068" w:rsidRPr="00506BA8" w:rsidRDefault="00D60068" w:rsidP="009176B7">
            <w:pPr>
              <w:widowControl w:val="0"/>
              <w:spacing w:after="0" w:line="271" w:lineRule="auto"/>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Hoạt động 3. Chia se cách giải quyết những bất đồng. (Làm việc nhóm 2)</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nêu yêu cầu học sinh thảo luận nhóm 2 và chia sẻ:</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Kể về tình huống gây ra sự bất đồng giữa em và một người bạn.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Nêu những việc em đã làm để hoà giải với bạn và kết quả.</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Đưa ra lời khuyên cho bạn.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mời các nhóm khác nhận xét.</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nhận xét chung, tuyên dương và kết luận:</w:t>
            </w:r>
          </w:p>
          <w:p w:rsidR="00D60068" w:rsidRPr="00506BA8" w:rsidRDefault="00D60068" w:rsidP="009176B7">
            <w:pPr>
              <w:widowControl w:val="0"/>
              <w:spacing w:after="0" w:line="271" w:lineRule="auto"/>
              <w:jc w:val="both"/>
              <w:rPr>
                <w:rFonts w:ascii="Times New Roman" w:eastAsia="Times New Roman" w:hAnsi="Times New Roman" w:cs="Times New Roman"/>
                <w:i/>
                <w:sz w:val="28"/>
                <w:szCs w:val="28"/>
                <w:lang w:val="nl-NL"/>
              </w:rPr>
            </w:pPr>
            <w:r w:rsidRPr="00506BA8">
              <w:rPr>
                <w:rFonts w:ascii="Times New Roman" w:eastAsia="Times New Roman" w:hAnsi="Times New Roman" w:cs="Times New Roman"/>
                <w:i/>
                <w:sz w:val="28"/>
                <w:szCs w:val="28"/>
                <w:lang w:val="nl-NL"/>
              </w:rPr>
              <w:t xml:space="preserve">* Nếu áp dụng bí kíp giải quyết bất đồng: Biết nghe bạn, biết nói cho bạn hiểu mình, biết đặt mình vào </w:t>
            </w:r>
            <w:r w:rsidRPr="00506BA8">
              <w:rPr>
                <w:rFonts w:ascii="Times New Roman" w:eastAsia="Times New Roman" w:hAnsi="Times New Roman" w:cs="Times New Roman"/>
                <w:i/>
                <w:sz w:val="28"/>
                <w:szCs w:val="28"/>
                <w:lang w:val="nl-NL"/>
              </w:rPr>
              <w:lastRenderedPageBreak/>
              <w:t>vị trí của bạn thì tình bạn sẽ được củng cố, ngày càng thân thiết.</w:t>
            </w:r>
          </w:p>
        </w:tc>
        <w:tc>
          <w:tcPr>
            <w:tcW w:w="3636" w:type="dxa"/>
            <w:gridSpan w:val="2"/>
            <w:tcBorders>
              <w:top w:val="dashed" w:sz="4" w:space="0" w:color="auto"/>
              <w:bottom w:val="dashed" w:sz="4" w:space="0" w:color="auto"/>
            </w:tcBorders>
          </w:tcPr>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Học sinh chia nhóm 2, đọc yêu cầu bài và tiến hành thảo luận.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Đại diện các nhóm chia sẻ cách giải quyết.</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Các nhóm nhận xét.</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Lắng nghe, rút kinh nghiệm.</w:t>
            </w:r>
          </w:p>
        </w:tc>
      </w:tr>
      <w:tr w:rsidR="00D60068" w:rsidRPr="00506BA8" w:rsidTr="009176B7">
        <w:tc>
          <w:tcPr>
            <w:tcW w:w="9498" w:type="dxa"/>
            <w:gridSpan w:val="3"/>
            <w:tcBorders>
              <w:top w:val="dashed" w:sz="4" w:space="0" w:color="auto"/>
              <w:bottom w:val="dashed" w:sz="4" w:space="0" w:color="auto"/>
            </w:tcBorders>
          </w:tcPr>
          <w:p w:rsidR="00D60068" w:rsidRPr="00506BA8" w:rsidRDefault="00D60068" w:rsidP="009176B7">
            <w:pPr>
              <w:widowControl w:val="0"/>
              <w:spacing w:after="0" w:line="271" w:lineRule="auto"/>
              <w:jc w:val="both"/>
              <w:rPr>
                <w:rFonts w:ascii="Times New Roman" w:eastAsia="Times New Roman" w:hAnsi="Times New Roman" w:cs="Times New Roman"/>
                <w:b/>
                <w:bCs/>
                <w:iCs/>
                <w:sz w:val="28"/>
                <w:szCs w:val="28"/>
                <w:lang w:val="nl-NL"/>
              </w:rPr>
            </w:pPr>
            <w:r w:rsidRPr="00506BA8">
              <w:rPr>
                <w:rFonts w:ascii="Times New Roman" w:eastAsia="Times New Roman" w:hAnsi="Times New Roman" w:cs="Times New Roman"/>
                <w:b/>
                <w:bCs/>
                <w:iCs/>
                <w:sz w:val="28"/>
                <w:szCs w:val="28"/>
                <w:lang w:val="nl-NL"/>
              </w:rPr>
              <w:lastRenderedPageBreak/>
              <w:t>4. Thực hành. (8p)</w:t>
            </w:r>
          </w:p>
        </w:tc>
      </w:tr>
      <w:tr w:rsidR="00D60068" w:rsidRPr="000B7876" w:rsidTr="009176B7">
        <w:tc>
          <w:tcPr>
            <w:tcW w:w="5870" w:type="dxa"/>
            <w:gridSpan w:val="2"/>
            <w:tcBorders>
              <w:top w:val="dashed" w:sz="4" w:space="0" w:color="auto"/>
              <w:bottom w:val="dashed" w:sz="4" w:space="0" w:color="auto"/>
            </w:tcBorders>
          </w:tcPr>
          <w:p w:rsidR="00D60068" w:rsidRPr="00506BA8" w:rsidRDefault="00D60068" w:rsidP="009176B7">
            <w:pPr>
              <w:widowControl w:val="0"/>
              <w:spacing w:after="0" w:line="271" w:lineRule="auto"/>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Hoạt động 4: Trò chơi “Hiểu bạn”(Chơi theo nhóm)</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mời 1-2 học sinh lần lượt lên bảng, chia sẻ về tình huống bất đồng mình từng có với các bạn khác.</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Tình huống 1: Bạn Nam kể: “Trong giờ kiểm tra, tôi đã giải xong bài tập, nhưng chưa chắc chắn đúng hay sai. Tôi quay sang hỏi Vinh, nhưng quay mặt đi và nói: “Để yên cho tớ làm bài”.</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Tình huống 2: Bạn Hương kể: “Tâm có cuốn sách mới rất hay. Tâm đọc xong, cho nhiều bạn mượn đọc. Tớ là bạn thân của Tâm nhưng Tâm lại không cho mượn.”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đề nghị nhân vật chính viết ra cảm xúc của mình vào bảng con hoặc tờ bìa.</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xml:space="preserve">- GV mời HS dưới lớp phỏng đoán: </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Cảm xúc của Nam như thế nào?</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Cảm xúc của Hương như thế nào?</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Sau khi cả lớp đưa ra ý kiến thì bạn đứng trên lớp quy bảng xuống lớp để so sánh xem các bạn có hiểu nhau không.</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kiểm tra, kết luận, ai hiểu được bạn, có cùng suy nghĩ là người thắng cuộc.</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kết luận: Khi chúng ta đặt  mình ở vị trí người khác, chúng ta sẽ hiểu hơn về cảm xúc, nguyên nhân, hành động của người đó để thông cảm và bình tĩnh hơn khi giải quyết bất đồng.</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có thể chia sẻ một tình huống thật trong cuộc sống của mình để học sinh rút kinh nghiệm.</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nhận xét chung, tuyên dương.</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Mời cả lớp cùng đọc bài thơ:</w:t>
            </w:r>
          </w:p>
          <w:p w:rsidR="00D60068" w:rsidRPr="00506BA8" w:rsidRDefault="00D60068" w:rsidP="009176B7">
            <w:pPr>
              <w:widowControl w:val="0"/>
              <w:spacing w:after="0" w:line="271" w:lineRule="auto"/>
              <w:ind w:firstLine="144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“Đổi vị trí cho nhau</w:t>
            </w:r>
          </w:p>
          <w:p w:rsidR="00D60068" w:rsidRPr="00506BA8" w:rsidRDefault="00D60068" w:rsidP="009176B7">
            <w:pPr>
              <w:widowControl w:val="0"/>
              <w:spacing w:after="0" w:line="271" w:lineRule="auto"/>
              <w:ind w:firstLine="1440"/>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sz w:val="28"/>
                <w:szCs w:val="28"/>
                <w:lang w:val="nl-NL"/>
              </w:rPr>
              <w:t>Sẽ hiểu hơn người khác!”</w:t>
            </w:r>
          </w:p>
        </w:tc>
        <w:tc>
          <w:tcPr>
            <w:tcW w:w="3628" w:type="dxa"/>
            <w:tcBorders>
              <w:top w:val="dashed" w:sz="4" w:space="0" w:color="auto"/>
              <w:bottom w:val="dashed" w:sz="4" w:space="0" w:color="auto"/>
            </w:tcBorders>
          </w:tcPr>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- 2 học sinh lên bảng để tham gia trò chơi.</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trên bảng viết ra cảm xúc vào bảng con và che kín lại.</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Cả lớp đón cảm xúc của bạn.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Lắng nghe, rút kinh nghiệm.</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nắng nghe.</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nắng nghe.</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sz w:val="28"/>
                <w:szCs w:val="28"/>
                <w:lang w:val="nl-NL"/>
              </w:rPr>
              <w:t>- Cả lớp cùng đọc bài thơ</w:t>
            </w:r>
          </w:p>
        </w:tc>
      </w:tr>
      <w:tr w:rsidR="00D60068" w:rsidRPr="00506BA8" w:rsidTr="009176B7">
        <w:tc>
          <w:tcPr>
            <w:tcW w:w="9498" w:type="dxa"/>
            <w:gridSpan w:val="3"/>
            <w:tcBorders>
              <w:top w:val="dashed" w:sz="4" w:space="0" w:color="auto"/>
              <w:bottom w:val="dashed" w:sz="4" w:space="0" w:color="auto"/>
            </w:tcBorders>
          </w:tcPr>
          <w:p w:rsidR="00D60068" w:rsidRPr="00506BA8" w:rsidRDefault="00D60068" w:rsidP="009176B7">
            <w:pPr>
              <w:widowControl w:val="0"/>
              <w:spacing w:after="0" w:line="271" w:lineRule="auto"/>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5. Vận dụng (4p)</w:t>
            </w:r>
          </w:p>
        </w:tc>
      </w:tr>
      <w:tr w:rsidR="00D60068" w:rsidRPr="00506BA8" w:rsidTr="009176B7">
        <w:tc>
          <w:tcPr>
            <w:tcW w:w="5862" w:type="dxa"/>
            <w:tcBorders>
              <w:top w:val="dashed" w:sz="4" w:space="0" w:color="auto"/>
              <w:bottom w:val="dashed" w:sz="4" w:space="0" w:color="auto"/>
            </w:tcBorders>
          </w:tcPr>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nêu yêu cầu và hướng dẫn học sinh về nhà cùng với người thân: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lastRenderedPageBreak/>
              <w:t>+ Chia sẻ cách giải quyết của mình với người thân.</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Xin lời khuyên từ người thân về tình huống của mình.</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Tìm hiểu thêm về Đội TNTP HCM</w:t>
            </w:r>
          </w:p>
          <w:p w:rsidR="00D60068" w:rsidRPr="00506BA8" w:rsidRDefault="00D60068"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Nhận xét sau tiết dạy, dặn dò về nhà.</w:t>
            </w:r>
          </w:p>
        </w:tc>
        <w:tc>
          <w:tcPr>
            <w:tcW w:w="3636" w:type="dxa"/>
            <w:gridSpan w:val="2"/>
            <w:tcBorders>
              <w:top w:val="dashed" w:sz="4" w:space="0" w:color="auto"/>
              <w:bottom w:val="dashed" w:sz="4" w:space="0" w:color="auto"/>
            </w:tcBorders>
          </w:tcPr>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lastRenderedPageBreak/>
              <w:t xml:space="preserve">- Học sinh tiếp nhận thông tin và yêu cầu để về nhà ứng </w:t>
            </w:r>
            <w:r w:rsidRPr="00506BA8">
              <w:rPr>
                <w:rFonts w:ascii="Times New Roman" w:eastAsia="Times New Roman" w:hAnsi="Times New Roman" w:cs="Times New Roman"/>
                <w:sz w:val="28"/>
                <w:szCs w:val="28"/>
                <w:lang w:val="nl-NL"/>
              </w:rPr>
              <w:lastRenderedPageBreak/>
              <w:t>dụng với các thành viên trong gia đình.</w:t>
            </w:r>
          </w:p>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p>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lắng nghe, thực hiện.</w:t>
            </w:r>
          </w:p>
        </w:tc>
      </w:tr>
      <w:tr w:rsidR="00D60068" w:rsidRPr="00506BA8" w:rsidTr="009176B7">
        <w:tc>
          <w:tcPr>
            <w:tcW w:w="9498" w:type="dxa"/>
            <w:gridSpan w:val="3"/>
            <w:tcBorders>
              <w:top w:val="dashed" w:sz="4" w:space="0" w:color="auto"/>
            </w:tcBorders>
          </w:tcPr>
          <w:p w:rsidR="00D60068" w:rsidRPr="00506BA8" w:rsidRDefault="00D60068" w:rsidP="009176B7">
            <w:pPr>
              <w:widowControl w:val="0"/>
              <w:spacing w:after="0" w:line="271" w:lineRule="auto"/>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lastRenderedPageBreak/>
              <w:t>IV. ĐIỀU CHỈNH SAU BÀI DẠY:</w:t>
            </w:r>
          </w:p>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w:t>
            </w:r>
          </w:p>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w:t>
            </w:r>
          </w:p>
          <w:p w:rsidR="00D60068" w:rsidRPr="00506BA8" w:rsidRDefault="00D60068"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w:t>
            </w:r>
          </w:p>
        </w:tc>
      </w:tr>
    </w:tbl>
    <w:p w:rsidR="004536C4" w:rsidRDefault="004536C4"/>
    <w:sectPr w:rsidR="004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68"/>
    <w:rsid w:val="004536C4"/>
    <w:rsid w:val="00D600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BF5F7-140C-48DD-ADDF-63B50AA2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06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2025-12-23T03:03:00Z</dcterms:created>
  <dcterms:modified xsi:type="dcterms:W3CDTF">2025-12-23T03:04:00Z</dcterms:modified>
</cp:coreProperties>
</file>