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E4" w:rsidRPr="00CE2694" w:rsidRDefault="005E34D1" w:rsidP="00541DA8">
      <w:pPr>
        <w:spacing w:line="276" w:lineRule="auto"/>
        <w:ind w:firstLine="360"/>
        <w:rPr>
          <w:rFonts w:eastAsia="Times New Roman"/>
          <w:b/>
          <w:bCs/>
          <w:i/>
          <w:szCs w:val="28"/>
        </w:rPr>
      </w:pPr>
      <w:r>
        <w:rPr>
          <w:rFonts w:eastAsia="Times New Roman"/>
          <w:b/>
          <w:bCs/>
          <w:i/>
          <w:szCs w:val="28"/>
        </w:rPr>
        <w:t>Trường Tiểu học Đồng Tiến</w:t>
      </w:r>
    </w:p>
    <w:p w:rsidR="00695BE4" w:rsidRPr="00CE2694" w:rsidRDefault="005E34D1" w:rsidP="00541DA8">
      <w:pPr>
        <w:spacing w:line="276" w:lineRule="auto"/>
        <w:ind w:firstLine="360"/>
        <w:rPr>
          <w:rFonts w:eastAsia="Times New Roman"/>
          <w:b/>
          <w:bCs/>
          <w:i/>
          <w:szCs w:val="28"/>
        </w:rPr>
      </w:pPr>
      <w:r>
        <w:rPr>
          <w:rFonts w:eastAsia="Times New Roman"/>
          <w:b/>
          <w:bCs/>
          <w:i/>
          <w:szCs w:val="28"/>
        </w:rPr>
        <w:t>Người thực hiện: Tào Thùy Linh</w:t>
      </w:r>
    </w:p>
    <w:p w:rsidR="00695BE4" w:rsidRPr="00CE2694" w:rsidRDefault="00695BE4" w:rsidP="00541DA8">
      <w:pPr>
        <w:spacing w:line="276" w:lineRule="auto"/>
        <w:ind w:firstLine="360"/>
        <w:rPr>
          <w:rFonts w:eastAsia="Times New Roman"/>
          <w:b/>
          <w:bCs/>
          <w:i/>
          <w:szCs w:val="28"/>
        </w:rPr>
      </w:pPr>
      <w:r w:rsidRPr="00CE2694">
        <w:rPr>
          <w:rFonts w:eastAsia="Times New Roman"/>
          <w:b/>
          <w:bCs/>
          <w:i/>
          <w:szCs w:val="28"/>
        </w:rPr>
        <w:t>Ngày thực hiện:19 tháng 12 năm 2024</w:t>
      </w:r>
    </w:p>
    <w:p w:rsidR="00695BE4" w:rsidRDefault="00695BE4" w:rsidP="00541DA8">
      <w:pPr>
        <w:spacing w:line="276" w:lineRule="auto"/>
        <w:ind w:firstLine="360"/>
        <w:rPr>
          <w:rFonts w:eastAsia="Times New Roman"/>
          <w:bCs/>
          <w:szCs w:val="28"/>
        </w:rPr>
      </w:pPr>
    </w:p>
    <w:p w:rsidR="00695BE4" w:rsidRDefault="00695BE4" w:rsidP="00541DA8">
      <w:pPr>
        <w:spacing w:line="276" w:lineRule="auto"/>
        <w:ind w:firstLine="36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KẾ HOẠCH BÀI DẠY CHUYÊN ĐỀ CẤP HUYỆN</w:t>
      </w:r>
    </w:p>
    <w:p w:rsidR="00695BE4" w:rsidRDefault="00695BE4" w:rsidP="00541DA8">
      <w:pPr>
        <w:spacing w:line="276" w:lineRule="auto"/>
        <w:ind w:firstLine="360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MÔN: LỊCH SỬ VÀ ĐỊA LÍ</w:t>
      </w:r>
    </w:p>
    <w:p w:rsidR="00D76917" w:rsidRPr="00D76917" w:rsidRDefault="00D76917" w:rsidP="00541DA8">
      <w:pPr>
        <w:spacing w:line="276" w:lineRule="auto"/>
        <w:ind w:firstLine="360"/>
        <w:jc w:val="center"/>
        <w:rPr>
          <w:rFonts w:eastAsia="Times New Roman"/>
          <w:b/>
          <w:bCs/>
          <w:szCs w:val="28"/>
        </w:rPr>
      </w:pPr>
      <w:r w:rsidRPr="00D76917">
        <w:rPr>
          <w:rFonts w:eastAsia="Times New Roman"/>
          <w:b/>
          <w:bCs/>
          <w:szCs w:val="28"/>
        </w:rPr>
        <w:t>Chủ đề 3: XÂY DỰNG VÀ BẢO VỆ ĐẤT NƯỚC VIỆT NAM</w:t>
      </w:r>
    </w:p>
    <w:p w:rsidR="00695BE4" w:rsidRDefault="00695BE4" w:rsidP="00541DA8">
      <w:pPr>
        <w:spacing w:line="276" w:lineRule="auto"/>
        <w:ind w:firstLine="360"/>
        <w:jc w:val="center"/>
        <w:rPr>
          <w:rFonts w:eastAsia="Times New Roman"/>
          <w:b/>
          <w:bCs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 xml:space="preserve">BÀI </w:t>
      </w:r>
      <w:r>
        <w:rPr>
          <w:rFonts w:eastAsia="Times New Roman"/>
          <w:b/>
          <w:bCs/>
          <w:szCs w:val="28"/>
        </w:rPr>
        <w:t xml:space="preserve"> 16: CHIẾN DỊCH HỒ CHÍ MINH NĂM 1975 </w:t>
      </w:r>
      <w:r>
        <w:rPr>
          <w:rFonts w:eastAsia="Times New Roman"/>
          <w:b/>
          <w:bCs/>
          <w:szCs w:val="28"/>
          <w:lang w:val="vi-VN"/>
        </w:rPr>
        <w:t>(Tiết 1)</w:t>
      </w:r>
    </w:p>
    <w:p w:rsidR="00695BE4" w:rsidRDefault="00695BE4" w:rsidP="00541DA8">
      <w:pPr>
        <w:spacing w:line="276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:rsidR="00695BE4" w:rsidRPr="00357884" w:rsidRDefault="00695BE4" w:rsidP="00541DA8">
      <w:pPr>
        <w:spacing w:line="276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357884">
        <w:rPr>
          <w:rFonts w:eastAsia="Times New Roman"/>
          <w:b/>
          <w:bCs/>
          <w:szCs w:val="28"/>
          <w:lang w:val="nl-NL"/>
        </w:rPr>
        <w:t>I. YÊU CẦU CẦN ĐẠT:</w:t>
      </w:r>
    </w:p>
    <w:p w:rsidR="00695BE4" w:rsidRDefault="00695BE4" w:rsidP="00541DA8">
      <w:pPr>
        <w:spacing w:line="276" w:lineRule="auto"/>
        <w:ind w:firstLine="360"/>
        <w:jc w:val="both"/>
        <w:rPr>
          <w:rFonts w:eastAsia="Times New Roman"/>
          <w:bCs/>
          <w:szCs w:val="28"/>
          <w:lang w:val="nl-NL"/>
        </w:rPr>
      </w:pPr>
      <w:r w:rsidRPr="00C956C7">
        <w:rPr>
          <w:rFonts w:eastAsia="Times New Roman"/>
          <w:bCs/>
          <w:szCs w:val="28"/>
          <w:lang w:val="nl-NL"/>
        </w:rPr>
        <w:t xml:space="preserve">- </w:t>
      </w:r>
      <w:r>
        <w:rPr>
          <w:rFonts w:eastAsia="Times New Roman"/>
          <w:bCs/>
          <w:szCs w:val="28"/>
          <w:lang w:val="nl-NL"/>
        </w:rPr>
        <w:t>Kể được diễn biến chính của Chiến dịch Hồ Chí Minh năm 1975</w:t>
      </w:r>
      <w:r w:rsidRPr="00C956C7">
        <w:rPr>
          <w:rFonts w:eastAsia="Times New Roman"/>
          <w:bCs/>
          <w:szCs w:val="28"/>
          <w:lang w:val="nl-NL"/>
        </w:rPr>
        <w:t xml:space="preserve"> ( câu chuyện, văn bản, tranh ảnh...)</w:t>
      </w:r>
      <w:r>
        <w:rPr>
          <w:rFonts w:eastAsia="Times New Roman"/>
          <w:bCs/>
          <w:szCs w:val="28"/>
          <w:lang w:val="nl-NL"/>
        </w:rPr>
        <w:t xml:space="preserve"> </w:t>
      </w:r>
      <w:r w:rsidRPr="00C956C7">
        <w:rPr>
          <w:rFonts w:eastAsia="Times New Roman"/>
          <w:bCs/>
          <w:szCs w:val="28"/>
          <w:lang w:val="nl-NL"/>
        </w:rPr>
        <w:t xml:space="preserve">liên quan đến </w:t>
      </w:r>
      <w:r>
        <w:rPr>
          <w:rFonts w:eastAsia="Times New Roman"/>
          <w:bCs/>
          <w:szCs w:val="28"/>
          <w:lang w:val="nl-NL"/>
        </w:rPr>
        <w:t>Chiến dịch Hồ Chí Minh năm 1975</w:t>
      </w:r>
      <w:r w:rsidRPr="00C956C7">
        <w:rPr>
          <w:rFonts w:eastAsia="Times New Roman"/>
          <w:bCs/>
          <w:szCs w:val="28"/>
          <w:lang w:val="nl-NL"/>
        </w:rPr>
        <w:t xml:space="preserve"> </w:t>
      </w:r>
    </w:p>
    <w:p w:rsidR="00695BE4" w:rsidRPr="00C956C7" w:rsidRDefault="00695BE4" w:rsidP="00541DA8">
      <w:pPr>
        <w:spacing w:line="276" w:lineRule="auto"/>
        <w:ind w:firstLine="360"/>
        <w:jc w:val="both"/>
        <w:rPr>
          <w:rFonts w:eastAsia="Times New Roman"/>
          <w:bCs/>
          <w:szCs w:val="28"/>
          <w:lang w:val="nl-NL"/>
        </w:rPr>
      </w:pPr>
      <w:r w:rsidRPr="00775FB8">
        <w:rPr>
          <w:rFonts w:eastAsia="Times New Roman"/>
          <w:szCs w:val="28"/>
          <w:lang w:val="nl-NL"/>
        </w:rPr>
        <w:t xml:space="preserve">- </w:t>
      </w:r>
      <w:r w:rsidRPr="00775FB8">
        <w:rPr>
          <w:lang w:val="nl-NL"/>
        </w:rPr>
        <w:t xml:space="preserve">Chủ động tích cực </w:t>
      </w:r>
      <w:r>
        <w:rPr>
          <w:lang w:val="nl-NL"/>
        </w:rPr>
        <w:t xml:space="preserve">sưu tầm, </w:t>
      </w:r>
      <w:r w:rsidRPr="00775FB8">
        <w:rPr>
          <w:lang w:val="nl-NL"/>
        </w:rPr>
        <w:t>tìm hiểu</w:t>
      </w:r>
      <w:r>
        <w:rPr>
          <w:lang w:val="vi-VN"/>
        </w:rPr>
        <w:t xml:space="preserve"> </w:t>
      </w:r>
      <w:r w:rsidRPr="00C956C7">
        <w:rPr>
          <w:rFonts w:eastAsia="Times New Roman"/>
          <w:bCs/>
          <w:szCs w:val="28"/>
          <w:lang w:val="nl-NL"/>
        </w:rPr>
        <w:t xml:space="preserve">một số tư liệu lịch </w:t>
      </w:r>
      <w:r>
        <w:rPr>
          <w:rFonts w:eastAsia="Times New Roman"/>
          <w:bCs/>
          <w:spacing w:val="-8"/>
          <w:szCs w:val="28"/>
          <w:lang w:val="nl-NL"/>
        </w:rPr>
        <w:t>sử (</w:t>
      </w:r>
      <w:r w:rsidRPr="00D73B4A">
        <w:rPr>
          <w:rFonts w:eastAsia="Times New Roman"/>
          <w:bCs/>
          <w:spacing w:val="-8"/>
          <w:szCs w:val="28"/>
          <w:lang w:val="nl-NL"/>
        </w:rPr>
        <w:t>câu chuyện, văn bản, tranh ảnh...) liên quan đến Chiến dịch Hồ Chí Minh năm 1975</w:t>
      </w:r>
      <w:r w:rsidRPr="00C956C7">
        <w:rPr>
          <w:rFonts w:eastAsia="Times New Roman"/>
          <w:bCs/>
          <w:szCs w:val="28"/>
          <w:lang w:val="nl-NL"/>
        </w:rPr>
        <w:t>.</w:t>
      </w:r>
    </w:p>
    <w:p w:rsidR="00695BE4" w:rsidRPr="0079519F" w:rsidRDefault="00695BE4" w:rsidP="00541DA8">
      <w:pPr>
        <w:spacing w:line="276" w:lineRule="auto"/>
        <w:ind w:firstLine="360"/>
        <w:jc w:val="both"/>
        <w:rPr>
          <w:rFonts w:eastAsia="Times New Roman"/>
          <w:bCs/>
          <w:szCs w:val="28"/>
          <w:lang w:val="nl-NL"/>
        </w:rPr>
        <w:sectPr w:rsidR="00695BE4" w:rsidRPr="0079519F" w:rsidSect="00CB2C5B">
          <w:pgSz w:w="12240" w:h="15840"/>
          <w:pgMar w:top="900" w:right="990" w:bottom="1440" w:left="1440" w:header="397" w:footer="397" w:gutter="0"/>
          <w:cols w:space="720"/>
          <w:docGrid w:linePitch="381"/>
        </w:sectPr>
      </w:pPr>
      <w:r w:rsidRPr="00775FB8">
        <w:rPr>
          <w:lang w:val="nl-NL"/>
        </w:rPr>
        <w:t>-</w:t>
      </w:r>
      <w:r w:rsidRPr="00775FB8">
        <w:rPr>
          <w:rFonts w:eastAsia="Times New Roman"/>
          <w:szCs w:val="28"/>
          <w:lang w:val="nl-NL"/>
        </w:rPr>
        <w:t xml:space="preserve"> Năng lực giải quyết vấn đề và sáng tạo</w:t>
      </w:r>
      <w:r>
        <w:rPr>
          <w:rFonts w:eastAsia="Times New Roman"/>
          <w:szCs w:val="28"/>
          <w:lang w:val="nl-NL"/>
        </w:rPr>
        <w:t>,</w:t>
      </w:r>
      <w:r>
        <w:rPr>
          <w:rFonts w:eastAsia="Times New Roman"/>
          <w:bCs/>
          <w:szCs w:val="28"/>
          <w:lang w:val="nl-NL"/>
        </w:rPr>
        <w:t xml:space="preserve"> n</w:t>
      </w:r>
      <w:r w:rsidRPr="00775FB8">
        <w:rPr>
          <w:rFonts w:eastAsia="Times New Roman"/>
          <w:szCs w:val="28"/>
          <w:lang w:val="nl-NL"/>
        </w:rPr>
        <w:t>ăng lực giao tiếp và hợp tác</w:t>
      </w:r>
      <w:r>
        <w:rPr>
          <w:rFonts w:eastAsia="Times New Roman"/>
          <w:szCs w:val="28"/>
          <w:lang w:val="nl-NL"/>
        </w:rPr>
        <w:t>.</w:t>
      </w:r>
    </w:p>
    <w:p w:rsidR="00695BE4" w:rsidRPr="00775FB8" w:rsidRDefault="00695BE4" w:rsidP="00541DA8">
      <w:pPr>
        <w:spacing w:line="276" w:lineRule="auto"/>
        <w:ind w:firstLine="360"/>
        <w:jc w:val="both"/>
        <w:rPr>
          <w:rFonts w:eastAsia="Times New Roman"/>
          <w:sz w:val="2"/>
          <w:szCs w:val="28"/>
          <w:lang w:val="nl-NL"/>
        </w:rPr>
      </w:pPr>
    </w:p>
    <w:p w:rsidR="00695BE4" w:rsidRPr="00A549AA" w:rsidRDefault="00695BE4" w:rsidP="00541DA8">
      <w:pPr>
        <w:spacing w:line="276" w:lineRule="auto"/>
        <w:ind w:firstLine="360"/>
        <w:jc w:val="both"/>
        <w:rPr>
          <w:b/>
          <w:bCs/>
          <w:lang w:val="vi-VN"/>
        </w:rPr>
      </w:pPr>
      <w:r w:rsidRPr="00775FB8">
        <w:rPr>
          <w:rFonts w:eastAsia="Times New Roman"/>
          <w:szCs w:val="28"/>
          <w:lang w:val="nl-NL"/>
        </w:rPr>
        <w:t>- Phẩm chất chăm chỉ:</w:t>
      </w:r>
      <w:r w:rsidRPr="00775FB8">
        <w:rPr>
          <w:lang w:val="nl-NL"/>
        </w:rPr>
        <w:t xml:space="preserve"> Ham học hỏ</w:t>
      </w:r>
      <w:r>
        <w:rPr>
          <w:lang w:val="nl-NL"/>
        </w:rPr>
        <w:t>i tì</w:t>
      </w:r>
      <w:r w:rsidRPr="00775FB8">
        <w:rPr>
          <w:lang w:val="nl-NL"/>
        </w:rPr>
        <w:t xml:space="preserve">m tòi để mở rộng </w:t>
      </w:r>
      <w:r>
        <w:rPr>
          <w:lang w:val="nl-NL"/>
        </w:rPr>
        <w:t xml:space="preserve">sự hiểu biết về tư liệu lịch sử, nhân vật trong lịch sử. Biết ghi nhớ công ơn dựng nước của tổ tiên. </w:t>
      </w:r>
    </w:p>
    <w:p w:rsidR="00695BE4" w:rsidRPr="00D674A6" w:rsidRDefault="00695BE4" w:rsidP="00541DA8">
      <w:pPr>
        <w:spacing w:line="276" w:lineRule="auto"/>
        <w:ind w:firstLine="360"/>
        <w:jc w:val="both"/>
        <w:rPr>
          <w:b/>
          <w:bCs/>
          <w:lang w:val="vi-VN"/>
        </w:rPr>
      </w:pPr>
      <w:r w:rsidRPr="00775FB8">
        <w:rPr>
          <w:rFonts w:eastAsia="Times New Roman"/>
          <w:szCs w:val="28"/>
          <w:lang w:val="nl-NL"/>
        </w:rPr>
        <w:t xml:space="preserve">- Phẩm chất trách nhiệm: </w:t>
      </w:r>
      <w:r>
        <w:rPr>
          <w:lang w:val="nl-NL"/>
        </w:rPr>
        <w:t>Tôn trọng và giữ gìn, phát huy truyền thống yêu nước, giữ nước.</w:t>
      </w:r>
      <w:r w:rsidRPr="00D674A6">
        <w:rPr>
          <w:b/>
          <w:bCs/>
          <w:lang w:val="vi-VN"/>
        </w:rPr>
        <w:t xml:space="preserve"> </w:t>
      </w:r>
      <w:r w:rsidRPr="00775FB8">
        <w:rPr>
          <w:rFonts w:eastAsia="Times New Roman"/>
          <w:szCs w:val="28"/>
          <w:lang w:val="nl-NL"/>
        </w:rPr>
        <w:t xml:space="preserve">Có ý thức trách nhiệm với lớp, tôn trọng tập thể. </w:t>
      </w:r>
    </w:p>
    <w:p w:rsidR="00695BE4" w:rsidRPr="00775FB8" w:rsidRDefault="00695BE4" w:rsidP="00541DA8">
      <w:pPr>
        <w:spacing w:line="276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775FB8">
        <w:rPr>
          <w:rFonts w:eastAsia="Times New Roman"/>
          <w:b/>
          <w:szCs w:val="28"/>
          <w:lang w:val="nl-NL"/>
        </w:rPr>
        <w:t xml:space="preserve">II. ĐỒ DÙNG DẠY HỌC </w:t>
      </w:r>
    </w:p>
    <w:p w:rsidR="00695BE4" w:rsidRPr="004E6AC5" w:rsidRDefault="00195FBF" w:rsidP="00541DA8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Cs w:val="28"/>
          <w:lang w:val="nl-NL"/>
        </w:rPr>
      </w:pPr>
      <w:r w:rsidRPr="004E6AC5">
        <w:rPr>
          <w:rFonts w:eastAsia="Times New Roman"/>
          <w:b/>
          <w:szCs w:val="28"/>
          <w:lang w:val="nl-NL"/>
        </w:rPr>
        <w:t>Đối với giáo viên:</w:t>
      </w:r>
    </w:p>
    <w:p w:rsidR="00195FBF" w:rsidRDefault="00195FBF" w:rsidP="00541DA8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>Bài giảng Power point, sách giáo khoa, các thiết bị phục vụ dạy học.</w:t>
      </w:r>
    </w:p>
    <w:p w:rsidR="00195FBF" w:rsidRDefault="00195FBF" w:rsidP="00541DA8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>Tranh ảnh, lược đồ, phim tài liệu,...về Chiến dịch Hồ Chí Minh năm 1975. Tư liệu về Chiếc gậy Trường Sơn.</w:t>
      </w:r>
    </w:p>
    <w:p w:rsidR="00195FBF" w:rsidRDefault="00195FBF" w:rsidP="00541DA8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>Sắp xếp lớp học: Không gian bảo tàng.</w:t>
      </w:r>
    </w:p>
    <w:p w:rsidR="00195FBF" w:rsidRPr="004E6AC5" w:rsidRDefault="00195FBF" w:rsidP="00541DA8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Cs w:val="28"/>
          <w:lang w:val="nl-NL"/>
        </w:rPr>
      </w:pPr>
      <w:r w:rsidRPr="004E6AC5">
        <w:rPr>
          <w:rFonts w:eastAsia="Times New Roman"/>
          <w:b/>
          <w:szCs w:val="28"/>
          <w:lang w:val="nl-NL"/>
        </w:rPr>
        <w:t>Học sinh</w:t>
      </w:r>
    </w:p>
    <w:p w:rsidR="00195FBF" w:rsidRPr="00195FBF" w:rsidRDefault="00195FBF" w:rsidP="00541DA8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 xml:space="preserve">Sách giáo khoa, tranh </w:t>
      </w:r>
      <w:r w:rsidR="004E6AC5">
        <w:rPr>
          <w:rFonts w:eastAsia="Times New Roman"/>
          <w:szCs w:val="28"/>
          <w:lang w:val="nl-NL"/>
        </w:rPr>
        <w:t>ảnh, tư liệu khác có liên quan đến Chiến dịch Hồ Chí Minh năm 1975.</w:t>
      </w:r>
    </w:p>
    <w:p w:rsidR="00695BE4" w:rsidRDefault="00695BE4" w:rsidP="00541DA8">
      <w:pPr>
        <w:spacing w:line="276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III. </w:t>
      </w:r>
      <w:r w:rsidR="004E6AC5">
        <w:rPr>
          <w:rFonts w:eastAsia="Times New Roman"/>
          <w:b/>
          <w:szCs w:val="28"/>
        </w:rPr>
        <w:t xml:space="preserve">CÁC </w:t>
      </w:r>
      <w:r w:rsidRPr="004D3CAA">
        <w:rPr>
          <w:rFonts w:eastAsia="Times New Roman"/>
          <w:b/>
          <w:szCs w:val="28"/>
        </w:rPr>
        <w:t>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2"/>
        <w:gridCol w:w="4014"/>
      </w:tblGrid>
      <w:tr w:rsidR="00695BE4" w:rsidTr="00CB2C5B">
        <w:tc>
          <w:tcPr>
            <w:tcW w:w="5807" w:type="dxa"/>
          </w:tcPr>
          <w:p w:rsidR="00695BE4" w:rsidRPr="004D3CAA" w:rsidRDefault="00695BE4" w:rsidP="00541DA8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993" w:type="dxa"/>
          </w:tcPr>
          <w:p w:rsidR="00695BE4" w:rsidRPr="004D3CAA" w:rsidRDefault="00695BE4" w:rsidP="00541DA8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695BE4" w:rsidTr="001E26CE">
        <w:tc>
          <w:tcPr>
            <w:tcW w:w="9800" w:type="dxa"/>
            <w:gridSpan w:val="2"/>
          </w:tcPr>
          <w:p w:rsidR="00695BE4" w:rsidRPr="004D3CAA" w:rsidRDefault="00695BE4" w:rsidP="00541DA8">
            <w:pPr>
              <w:spacing w:line="276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695BE4" w:rsidRPr="004D3CAA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695BE4" w:rsidRPr="004D3CAA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695BE4" w:rsidRPr="004D3CAA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HS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695BE4" w:rsidRPr="004D3CAA" w:rsidRDefault="00695BE4" w:rsidP="00541DA8">
            <w:pPr>
              <w:spacing w:line="276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695BE4" w:rsidTr="00CB2C5B">
        <w:tc>
          <w:tcPr>
            <w:tcW w:w="5807" w:type="dxa"/>
          </w:tcPr>
          <w:p w:rsidR="00695BE4" w:rsidRDefault="00695BE4" w:rsidP="00541DA8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color w:val="FF0000"/>
                <w:szCs w:val="28"/>
              </w:rPr>
              <w:t xml:space="preserve">- </w:t>
            </w:r>
            <w:r>
              <w:rPr>
                <w:rFonts w:eastAsia="Times New Roman"/>
                <w:bCs/>
                <w:szCs w:val="28"/>
              </w:rPr>
              <w:t xml:space="preserve">GV giới thiệu trò chơi “Kí ức lịch sử”, hướng </w:t>
            </w:r>
            <w:r>
              <w:rPr>
                <w:rFonts w:eastAsia="Times New Roman"/>
                <w:bCs/>
                <w:szCs w:val="28"/>
              </w:rPr>
              <w:lastRenderedPageBreak/>
              <w:t>dẫn luật chơi, tổ chức cho HS chơi.</w:t>
            </w:r>
          </w:p>
          <w:p w:rsidR="00695BE4" w:rsidRPr="00585A2B" w:rsidRDefault="00695BE4" w:rsidP="00541DA8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Câu 1. </w:t>
            </w:r>
            <w:r w:rsidR="004B0979" w:rsidRPr="004B0979">
              <w:rPr>
                <w:rFonts w:eastAsia="Times New Roman"/>
                <w:bCs/>
                <w:szCs w:val="28"/>
              </w:rPr>
              <w:t>Chiến dịch Điện Biên Phủ diễn ra từ ngày 13 – 3 – 1954 đến ngày 07 – 5 – 1954 được chia làm mấy đợt?</w:t>
            </w:r>
          </w:p>
          <w:p w:rsidR="00695BE4" w:rsidRDefault="00695BE4" w:rsidP="00541DA8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Câu 2. </w:t>
            </w:r>
            <w:r w:rsidR="004B0979" w:rsidRPr="004B0979">
              <w:rPr>
                <w:rFonts w:eastAsia="Times New Roman"/>
                <w:bCs/>
                <w:szCs w:val="28"/>
              </w:rPr>
              <w:t xml:space="preserve">Sau chiến thắng </w:t>
            </w:r>
            <w:r w:rsidR="004B0979" w:rsidRPr="00412D30">
              <w:rPr>
                <w:rFonts w:eastAsia="Times New Roman"/>
                <w:bCs/>
                <w:i/>
                <w:iCs/>
                <w:szCs w:val="28"/>
              </w:rPr>
              <w:t>Điện Biên Phủ trên không</w:t>
            </w:r>
            <w:r w:rsidR="004B0979" w:rsidRPr="00412D30">
              <w:rPr>
                <w:rFonts w:eastAsia="Times New Roman"/>
                <w:bCs/>
                <w:szCs w:val="28"/>
              </w:rPr>
              <w:t xml:space="preserve">, </w:t>
            </w:r>
            <w:r w:rsidR="004B0979" w:rsidRPr="004B0979">
              <w:rPr>
                <w:rFonts w:eastAsia="Times New Roman"/>
                <w:bCs/>
                <w:szCs w:val="28"/>
              </w:rPr>
              <w:t>hiệp định nào đã được kí kết?</w:t>
            </w:r>
          </w:p>
          <w:p w:rsidR="00695BE4" w:rsidRDefault="00695BE4" w:rsidP="00541DA8">
            <w:pPr>
              <w:spacing w:line="276" w:lineRule="auto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Câu 3. </w:t>
            </w:r>
            <w:r w:rsidR="004B0979" w:rsidRPr="004B0979">
              <w:rPr>
                <w:rFonts w:eastAsia="Times New Roman"/>
                <w:bCs/>
                <w:szCs w:val="28"/>
              </w:rPr>
              <w:t>Những câu hát sau gợi cho chúng ta nhớ tới ai?</w:t>
            </w:r>
          </w:p>
          <w:p w:rsidR="00695BE4" w:rsidRDefault="00695BE4" w:rsidP="00541DA8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Câu 4. Bức điện đi</w:t>
            </w:r>
            <w:r w:rsidR="004B0979">
              <w:rPr>
                <w:rFonts w:eastAsia="Times New Roman"/>
                <w:bCs/>
                <w:szCs w:val="28"/>
              </w:rPr>
              <w:t xml:space="preserve"> </w:t>
            </w:r>
            <w:r w:rsidR="004B0979" w:rsidRPr="004B0979">
              <w:rPr>
                <w:rFonts w:eastAsia="Times New Roman"/>
                <w:bCs/>
                <w:i/>
                <w:iCs/>
                <w:szCs w:val="28"/>
              </w:rPr>
              <w:t>“Thần tốc, thần tốc hơn nữa, táo bạo, táo bạo hơn nữa. Tranh thủ từng giờ, từng phút xốc tới mặt trận giải phóng miền Nam”</w:t>
            </w:r>
            <w:r w:rsidR="004B0979">
              <w:rPr>
                <w:rFonts w:eastAsia="Times New Roman"/>
                <w:bCs/>
                <w:iCs/>
                <w:szCs w:val="28"/>
              </w:rPr>
              <w:t xml:space="preserve"> của ai?</w:t>
            </w:r>
          </w:p>
          <w:p w:rsidR="00CB2C5B" w:rsidRDefault="00695BE4" w:rsidP="00541DA8">
            <w:pPr>
              <w:spacing w:line="276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- 4 miếng ghép mở ra là ảnh Dinh Độc </w:t>
            </w:r>
            <w:r w:rsidR="004B0979">
              <w:rPr>
                <w:rFonts w:eastAsia="Times New Roman"/>
                <w:bCs/>
                <w:szCs w:val="28"/>
              </w:rPr>
              <w:t>Lập.</w:t>
            </w:r>
            <w:r w:rsidR="00CB2C5B">
              <w:rPr>
                <w:rFonts w:eastAsia="Times New Roman"/>
                <w:bCs/>
                <w:szCs w:val="28"/>
              </w:rPr>
              <w:t xml:space="preserve"> YC HS nêu hiểu biết về Dinh Độc Lập.</w:t>
            </w:r>
          </w:p>
          <w:p w:rsidR="00695BE4" w:rsidRPr="004D3CAA" w:rsidRDefault="00CB2C5B" w:rsidP="00541DA8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="004B0979">
              <w:rPr>
                <w:rFonts w:eastAsia="Times New Roman"/>
                <w:bCs/>
                <w:szCs w:val="28"/>
              </w:rPr>
              <w:t xml:space="preserve"> GV</w:t>
            </w:r>
            <w:r>
              <w:rPr>
                <w:rFonts w:eastAsia="Times New Roman"/>
                <w:bCs/>
                <w:szCs w:val="28"/>
              </w:rPr>
              <w:t xml:space="preserve"> nhận xét,</w:t>
            </w:r>
            <w:r w:rsidR="004B0979">
              <w:rPr>
                <w:rFonts w:eastAsia="Times New Roman"/>
                <w:bCs/>
                <w:szCs w:val="28"/>
              </w:rPr>
              <w:t xml:space="preserve"> </w:t>
            </w:r>
            <w:r>
              <w:rPr>
                <w:rFonts w:eastAsia="Times New Roman"/>
                <w:bCs/>
                <w:szCs w:val="28"/>
              </w:rPr>
              <w:t xml:space="preserve">dẫn vào </w:t>
            </w:r>
            <w:r w:rsidR="00541DA8">
              <w:rPr>
                <w:rFonts w:eastAsia="Times New Roman"/>
                <w:bCs/>
                <w:szCs w:val="28"/>
              </w:rPr>
              <w:t>bài mới: “</w:t>
            </w:r>
            <w:r w:rsidR="00541DA8" w:rsidRPr="00D73B4A">
              <w:rPr>
                <w:rFonts w:eastAsia="Times New Roman"/>
                <w:bCs/>
                <w:spacing w:val="-8"/>
                <w:szCs w:val="28"/>
                <w:lang w:val="nl-NL"/>
              </w:rPr>
              <w:t>Chiến dịch Hồ Chí Minh năm 1975</w:t>
            </w:r>
            <w:r w:rsidR="00541DA8">
              <w:rPr>
                <w:rFonts w:eastAsia="Times New Roman"/>
                <w:bCs/>
                <w:spacing w:val="-8"/>
                <w:szCs w:val="28"/>
                <w:lang w:val="nl-NL"/>
              </w:rPr>
              <w:t>”.</w:t>
            </w:r>
          </w:p>
        </w:tc>
        <w:tc>
          <w:tcPr>
            <w:tcW w:w="3993" w:type="dxa"/>
          </w:tcPr>
          <w:p w:rsidR="00695BE4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  <w:r w:rsidRPr="00CB2C5B">
              <w:rPr>
                <w:rFonts w:eastAsia="Times New Roman"/>
                <w:szCs w:val="28"/>
                <w:lang w:val="nl-NL"/>
              </w:rPr>
              <w:lastRenderedPageBreak/>
              <w:t>- HS lắng nghe.</w:t>
            </w:r>
          </w:p>
          <w:p w:rsidR="00CB2C5B" w:rsidRDefault="004E6AC5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HS tham gia: giơ thẻ ý kiến.</w:t>
            </w: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541DA8" w:rsidRDefault="00541DA8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nêu hiểu biết.</w:t>
            </w:r>
          </w:p>
          <w:p w:rsid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</w:p>
          <w:p w:rsidR="00CB2C5B" w:rsidRPr="00CB2C5B" w:rsidRDefault="00CB2C5B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ghi tên bài.</w:t>
            </w:r>
          </w:p>
        </w:tc>
      </w:tr>
      <w:tr w:rsidR="00695BE4" w:rsidTr="001E26CE">
        <w:tc>
          <w:tcPr>
            <w:tcW w:w="9800" w:type="dxa"/>
            <w:gridSpan w:val="2"/>
          </w:tcPr>
          <w:p w:rsidR="00695BE4" w:rsidRPr="004D3CAA" w:rsidRDefault="00695BE4" w:rsidP="00541DA8">
            <w:pPr>
              <w:spacing w:line="276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khám phá</w:t>
            </w:r>
          </w:p>
          <w:p w:rsidR="00695BE4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695BE4" w:rsidRDefault="00695BE4" w:rsidP="00541DA8">
            <w:pPr>
              <w:spacing w:line="276" w:lineRule="auto"/>
              <w:jc w:val="both"/>
              <w:rPr>
                <w:lang w:val="nl-NL"/>
              </w:rPr>
            </w:pPr>
            <w:r w:rsidRPr="00775FB8">
              <w:rPr>
                <w:lang w:val="nl-NL"/>
              </w:rPr>
              <w:t xml:space="preserve">+ Học sinh </w:t>
            </w:r>
            <w:r>
              <w:rPr>
                <w:lang w:val="nl-NL"/>
              </w:rPr>
              <w:t xml:space="preserve">kể lại được được diễn biến chính </w:t>
            </w:r>
            <w:r>
              <w:rPr>
                <w:color w:val="000000"/>
                <w:szCs w:val="28"/>
                <w:shd w:val="clear" w:color="auto" w:fill="FFFFFF"/>
                <w:lang w:val="nl-NL"/>
              </w:rPr>
              <w:t>chiến dịch Hồ Chí Minh năm 1975.</w:t>
            </w:r>
          </w:p>
          <w:p w:rsidR="00695BE4" w:rsidRDefault="00695BE4" w:rsidP="00541DA8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Sử dụng lược đồ, tư liệu lịch sử (tranh ảnh, câu chuyện)</w:t>
            </w:r>
          </w:p>
          <w:p w:rsidR="00695BE4" w:rsidRPr="004D3CAA" w:rsidRDefault="00695BE4" w:rsidP="00541DA8">
            <w:pPr>
              <w:spacing w:line="276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695BE4" w:rsidTr="00CB2C5B">
        <w:tc>
          <w:tcPr>
            <w:tcW w:w="5807" w:type="dxa"/>
          </w:tcPr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2.</w:t>
            </w:r>
            <w:r w:rsidRPr="008C1F40">
              <w:rPr>
                <w:rStyle w:val="Strong"/>
                <w:sz w:val="28"/>
                <w:szCs w:val="28"/>
              </w:rPr>
              <w:t xml:space="preserve">1. </w:t>
            </w:r>
            <w:r>
              <w:rPr>
                <w:rStyle w:val="Strong"/>
                <w:sz w:val="28"/>
                <w:szCs w:val="28"/>
              </w:rPr>
              <w:t>Tìm hiểu diễn biến chính của Chiến dịch Hồ Chí Minh</w:t>
            </w:r>
          </w:p>
          <w:p w:rsidR="00695BE4" w:rsidRPr="0056799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sz w:val="28"/>
              </w:rPr>
            </w:pPr>
            <w:r>
              <w:rPr>
                <w:rStyle w:val="Strong"/>
                <w:b w:val="0"/>
                <w:sz w:val="28"/>
              </w:rPr>
              <w:t>- Chiếu video khái quát bối cảnh</w:t>
            </w:r>
            <w:r w:rsidR="004B0979">
              <w:rPr>
                <w:rStyle w:val="Strong"/>
                <w:b w:val="0"/>
                <w:sz w:val="28"/>
              </w:rPr>
              <w:t xml:space="preserve"> đất nước</w:t>
            </w:r>
            <w:r>
              <w:rPr>
                <w:rStyle w:val="Strong"/>
                <w:b w:val="0"/>
                <w:sz w:val="28"/>
              </w:rPr>
              <w:t>.</w:t>
            </w: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F9120B">
              <w:rPr>
                <w:rStyle w:val="Strong"/>
                <w:b w:val="0"/>
                <w:sz w:val="28"/>
              </w:rPr>
              <w:t xml:space="preserve">- </w:t>
            </w:r>
            <w:r w:rsidRPr="00444A30">
              <w:rPr>
                <w:rStyle w:val="Strong"/>
                <w:b w:val="0"/>
                <w:sz w:val="28"/>
                <w:szCs w:val="28"/>
                <w:lang w:val="vi-VN"/>
              </w:rPr>
              <w:t xml:space="preserve">GV </w:t>
            </w:r>
            <w:r>
              <w:rPr>
                <w:rStyle w:val="Strong"/>
                <w:b w:val="0"/>
                <w:sz w:val="28"/>
                <w:szCs w:val="28"/>
              </w:rPr>
              <w:t>giới thiệu không gian lớp học. Hướng dẫn HS đi tham quan từng gian trưng bày để tìm hiểu về thắng lợi của Chiến dịch Hồ Chí Minh năm 1975.</w:t>
            </w:r>
          </w:p>
          <w:p w:rsidR="00695BE4" w:rsidRPr="00BD50DB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- Yêu cầu HS vừa tham quan vừa ghi chép các nội dung, chi tiết quan trọng của Chiến dịch. </w:t>
            </w:r>
          </w:p>
          <w:p w:rsidR="00695BE4" w:rsidRPr="008A2515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GV giao nhiệm vụ: Hãy kể lại chiến dịch Hồ Chí Minh lịch sử năm 1975 theo các hình thức sau:</w:t>
            </w:r>
          </w:p>
          <w:p w:rsidR="00695BE4" w:rsidRPr="00D90E0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i/>
                <w:sz w:val="28"/>
                <w:szCs w:val="28"/>
              </w:rPr>
            </w:pPr>
            <w:r w:rsidRPr="00D90E04">
              <w:rPr>
                <w:rStyle w:val="Strong"/>
                <w:b w:val="0"/>
                <w:i/>
                <w:sz w:val="28"/>
                <w:szCs w:val="28"/>
              </w:rPr>
              <w:t xml:space="preserve">1. Sắm vai phóng viên và biên tập viên truyền hình, kể lại chiến dịch Hồ Chí Minh lịch sử năm 1975. </w:t>
            </w:r>
          </w:p>
          <w:p w:rsidR="00695BE4" w:rsidRPr="00D90E0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i/>
                <w:sz w:val="28"/>
                <w:szCs w:val="28"/>
              </w:rPr>
            </w:pPr>
            <w:r w:rsidRPr="00D90E04">
              <w:rPr>
                <w:rStyle w:val="Strong"/>
                <w:b w:val="0"/>
                <w:i/>
                <w:sz w:val="28"/>
                <w:szCs w:val="28"/>
              </w:rPr>
              <w:t>2. Sử dụng lược đồ kể lại chiến dịch Hồ Chí Minh lịch sử năm 1975.</w:t>
            </w:r>
          </w:p>
          <w:p w:rsidR="00695BE4" w:rsidRPr="00D90E0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i/>
                <w:sz w:val="28"/>
                <w:szCs w:val="28"/>
              </w:rPr>
            </w:pPr>
            <w:r w:rsidRPr="00D90E04">
              <w:rPr>
                <w:rStyle w:val="Strong"/>
                <w:b w:val="0"/>
                <w:bCs w:val="0"/>
                <w:i/>
                <w:sz w:val="28"/>
                <w:szCs w:val="28"/>
              </w:rPr>
              <w:lastRenderedPageBreak/>
              <w:t xml:space="preserve">3. </w:t>
            </w:r>
            <w:r w:rsidR="008F233C">
              <w:rPr>
                <w:rStyle w:val="Strong"/>
                <w:b w:val="0"/>
                <w:bCs w:val="0"/>
                <w:i/>
                <w:sz w:val="28"/>
                <w:szCs w:val="28"/>
              </w:rPr>
              <w:t>Tái hiện</w:t>
            </w:r>
            <w:r w:rsidRPr="00D90E04">
              <w:rPr>
                <w:rStyle w:val="Strong"/>
                <w:b w:val="0"/>
                <w:bCs w:val="0"/>
                <w:i/>
                <w:sz w:val="28"/>
                <w:szCs w:val="28"/>
              </w:rPr>
              <w:t xml:space="preserve"> lại thời khắc cuối cùng của chính quyền Sài Gòn.</w:t>
            </w: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- YC HS lựa chọn nhiệm vụ mà mình thích.</w:t>
            </w: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>- YC HS di chuyển về nhóm của mình, phân công nhiệm vụ trong nhóm, thảo luận cách trình bày.</w:t>
            </w: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vi-VN"/>
              </w:rPr>
            </w:pPr>
            <w:r w:rsidRPr="00A549AA">
              <w:rPr>
                <w:sz w:val="28"/>
                <w:szCs w:val="28"/>
                <w:lang w:val="vi-VN"/>
              </w:rPr>
              <w:t xml:space="preserve">- GV mời </w:t>
            </w:r>
            <w:r>
              <w:rPr>
                <w:sz w:val="28"/>
                <w:szCs w:val="28"/>
              </w:rPr>
              <w:t>đại diện các nhóm</w:t>
            </w:r>
            <w:r w:rsidRPr="008C1F40">
              <w:rPr>
                <w:sz w:val="28"/>
                <w:szCs w:val="28"/>
                <w:lang w:val="vi-VN"/>
              </w:rPr>
              <w:t xml:space="preserve"> </w:t>
            </w:r>
            <w:r w:rsidRPr="00A549AA">
              <w:rPr>
                <w:sz w:val="28"/>
                <w:szCs w:val="28"/>
                <w:lang w:val="vi-VN"/>
              </w:rPr>
              <w:t xml:space="preserve">báo cáo kết quả. </w:t>
            </w:r>
          </w:p>
          <w:p w:rsidR="00695BE4" w:rsidRPr="00F235C6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 HS nhận xét, bổ sung.</w:t>
            </w: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549AA">
              <w:rPr>
                <w:sz w:val="28"/>
                <w:szCs w:val="28"/>
                <w:lang w:val="vi-VN"/>
              </w:rPr>
              <w:t>- GV nhậ</w:t>
            </w:r>
            <w:r>
              <w:rPr>
                <w:sz w:val="28"/>
                <w:szCs w:val="28"/>
                <w:lang w:val="vi-VN"/>
              </w:rPr>
              <w:t>n xét</w:t>
            </w:r>
            <w:r>
              <w:rPr>
                <w:sz w:val="28"/>
                <w:szCs w:val="28"/>
              </w:rPr>
              <w:t xml:space="preserve"> phần trình bày của các nhóm.</w:t>
            </w:r>
          </w:p>
          <w:p w:rsidR="00695BE4" w:rsidRPr="00D90E0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="004B0979">
              <w:rPr>
                <w:sz w:val="28"/>
                <w:szCs w:val="28"/>
              </w:rPr>
              <w:t>kết luậ</w:t>
            </w:r>
            <w:r w:rsidR="008F233C">
              <w:rPr>
                <w:sz w:val="28"/>
                <w:szCs w:val="28"/>
              </w:rPr>
              <w:t>n: Ngày 30/4/1975, sự sụp đổ của chính quyền Sài Gòn là không thể tránh khỏi. Cả nước dạt dào niềm vui chiến thắng.</w:t>
            </w:r>
          </w:p>
        </w:tc>
        <w:tc>
          <w:tcPr>
            <w:tcW w:w="3993" w:type="dxa"/>
          </w:tcPr>
          <w:p w:rsidR="00695BE4" w:rsidRPr="00444A30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95BE4" w:rsidRPr="00444A30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sát.</w:t>
            </w:r>
          </w:p>
          <w:p w:rsidR="00695BE4" w:rsidRDefault="00695BE4" w:rsidP="00541DA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:rsidR="00695BE4" w:rsidRDefault="00695BE4" w:rsidP="00541DA8">
            <w:pPr>
              <w:spacing w:line="276" w:lineRule="auto"/>
              <w:jc w:val="both"/>
              <w:rPr>
                <w:szCs w:val="28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szCs w:val="28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szCs w:val="28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szCs w:val="28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:rsidR="00695BE4" w:rsidRDefault="00695BE4" w:rsidP="00541DA8">
            <w:pPr>
              <w:spacing w:line="276" w:lineRule="auto"/>
              <w:jc w:val="both"/>
              <w:rPr>
                <w:szCs w:val="28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szCs w:val="28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color w:val="00B0F0"/>
                <w:szCs w:val="28"/>
              </w:rPr>
            </w:pPr>
          </w:p>
          <w:p w:rsidR="00695BE4" w:rsidRPr="00D90E04" w:rsidRDefault="00695BE4" w:rsidP="00541DA8">
            <w:pPr>
              <w:spacing w:line="276" w:lineRule="auto"/>
              <w:jc w:val="both"/>
              <w:rPr>
                <w:szCs w:val="28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szCs w:val="28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szCs w:val="28"/>
              </w:rPr>
            </w:pPr>
          </w:p>
          <w:p w:rsidR="00695BE4" w:rsidRPr="00D90E04" w:rsidRDefault="00695BE4" w:rsidP="00541DA8">
            <w:pPr>
              <w:spacing w:line="276" w:lineRule="auto"/>
              <w:jc w:val="both"/>
              <w:rPr>
                <w:szCs w:val="28"/>
              </w:rPr>
            </w:pPr>
          </w:p>
          <w:p w:rsidR="00695BE4" w:rsidRPr="002936FB" w:rsidRDefault="00695BE4" w:rsidP="00541DA8">
            <w:pPr>
              <w:spacing w:line="276" w:lineRule="auto"/>
              <w:jc w:val="both"/>
              <w:rPr>
                <w:color w:val="00B0F0"/>
                <w:szCs w:val="28"/>
                <w:shd w:val="clear" w:color="auto" w:fill="FFFFFF"/>
              </w:rPr>
            </w:pPr>
            <w:r w:rsidRPr="00D90E04">
              <w:rPr>
                <w:szCs w:val="28"/>
              </w:rPr>
              <w:lastRenderedPageBreak/>
              <w:t>- HS lựa chọn.</w:t>
            </w:r>
          </w:p>
        </w:tc>
      </w:tr>
      <w:tr w:rsidR="00695BE4" w:rsidTr="001E26CE">
        <w:tc>
          <w:tcPr>
            <w:tcW w:w="9800" w:type="dxa"/>
            <w:gridSpan w:val="2"/>
          </w:tcPr>
          <w:p w:rsidR="00695BE4" w:rsidRPr="004D3CAA" w:rsidRDefault="00695BE4" w:rsidP="00541DA8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2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>Hoạt động luyện tập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:rsidR="00695BE4" w:rsidRPr="00125F86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97497C">
              <w:rPr>
                <w:rFonts w:eastAsia="Times New Roman"/>
                <w:szCs w:val="28"/>
              </w:rPr>
              <w:t>Giúp học sinh nhớ thời gian và một số sự kiện liên quan đến diễn biễn chính của Chiến dịch Hồ Chí Minh.</w:t>
            </w:r>
          </w:p>
          <w:p w:rsidR="00695BE4" w:rsidRPr="004D3CAA" w:rsidRDefault="00695BE4" w:rsidP="00541DA8">
            <w:pPr>
              <w:spacing w:line="276" w:lineRule="auto"/>
              <w:rPr>
                <w:rFonts w:eastAsia="Times New Roman"/>
                <w:b/>
                <w:szCs w:val="28"/>
                <w:lang w:val="nl-NL"/>
              </w:rPr>
            </w:pPr>
            <w:r w:rsidRPr="00DE6E30">
              <w:rPr>
                <w:rFonts w:eastAsia="Times New Roman"/>
                <w:szCs w:val="28"/>
              </w:rPr>
              <w:t>- Cách tiến hành:</w:t>
            </w:r>
          </w:p>
        </w:tc>
      </w:tr>
      <w:tr w:rsidR="00695BE4" w:rsidTr="00CB2C5B">
        <w:tc>
          <w:tcPr>
            <w:tcW w:w="5807" w:type="dxa"/>
          </w:tcPr>
          <w:p w:rsidR="00695BE4" w:rsidRPr="0097497C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7497C">
              <w:rPr>
                <w:rStyle w:val="Strong"/>
                <w:sz w:val="28"/>
                <w:szCs w:val="28"/>
              </w:rPr>
              <w:t>Hoạt động Phiếu bài tậ</w:t>
            </w:r>
            <w:r>
              <w:rPr>
                <w:rStyle w:val="Strong"/>
                <w:sz w:val="28"/>
                <w:szCs w:val="28"/>
              </w:rPr>
              <w:t>p</w:t>
            </w:r>
          </w:p>
          <w:p w:rsidR="00695BE4" w:rsidRPr="0097497C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749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YC HS</w:t>
            </w:r>
            <w:r w:rsidRPr="004B0979">
              <w:rPr>
                <w:sz w:val="28"/>
                <w:szCs w:val="28"/>
              </w:rPr>
              <w:t xml:space="preserve"> </w:t>
            </w:r>
            <w:r w:rsidR="004B0979">
              <w:rPr>
                <w:bCs/>
                <w:sz w:val="28"/>
                <w:szCs w:val="28"/>
                <w:lang w:val="vi-VN"/>
              </w:rPr>
              <w:t>h</w:t>
            </w:r>
            <w:r w:rsidR="004B0979" w:rsidRPr="004B0979">
              <w:rPr>
                <w:bCs/>
                <w:sz w:val="28"/>
                <w:szCs w:val="28"/>
                <w:lang w:val="vi-VN"/>
              </w:rPr>
              <w:t>oàn thiện trục thời gian (theo gợi ý) về một số sự kiện lịch sử trong Chiến dịch Hồ Chí Minh năm 1975.</w:t>
            </w:r>
          </w:p>
          <w:p w:rsidR="00695BE4" w:rsidRPr="0097497C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7497C">
              <w:rPr>
                <w:sz w:val="28"/>
                <w:szCs w:val="28"/>
              </w:rPr>
              <w:t xml:space="preserve">- </w:t>
            </w:r>
            <w:r w:rsidR="008F233C">
              <w:rPr>
                <w:sz w:val="28"/>
                <w:szCs w:val="28"/>
              </w:rPr>
              <w:t xml:space="preserve">Yêu cầu 1 HS lên bảng gắn thẻ từ </w:t>
            </w:r>
            <w:r w:rsidR="008F233C">
              <w:rPr>
                <w:bCs/>
                <w:sz w:val="28"/>
                <w:szCs w:val="28"/>
                <w:lang w:val="vi-VN"/>
              </w:rPr>
              <w:t>h</w:t>
            </w:r>
            <w:r w:rsidR="008F233C" w:rsidRPr="004B0979">
              <w:rPr>
                <w:bCs/>
                <w:sz w:val="28"/>
                <w:szCs w:val="28"/>
                <w:lang w:val="vi-VN"/>
              </w:rPr>
              <w:t>oàn thiện trục thời gian về một số sự kiện lịch sử trong Chiến dịch Hồ Chí Minh năm 1975.</w:t>
            </w:r>
          </w:p>
          <w:p w:rsidR="00695BE4" w:rsidRPr="00033A9F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vi-VN"/>
              </w:rPr>
            </w:pPr>
            <w:r w:rsidRPr="0097497C">
              <w:rPr>
                <w:sz w:val="28"/>
                <w:szCs w:val="28"/>
                <w:lang w:val="vi-VN"/>
              </w:rPr>
              <w:t>- GV nhận xét chung tuyên dương.</w:t>
            </w: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33A9F">
              <w:rPr>
                <w:sz w:val="28"/>
                <w:szCs w:val="28"/>
              </w:rPr>
              <w:t>- GV hỏi: Vì sao nhân dân ta có thể giành được thắng lợi trong Chiến dịch Hồ Chí Minh lịch sử?</w:t>
            </w: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CB2C5B" w:rsidRPr="00033A9F" w:rsidRDefault="00CB2C5B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95BE4" w:rsidRPr="000B327C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color w:val="00B0F0"/>
                <w:sz w:val="28"/>
                <w:szCs w:val="28"/>
              </w:rPr>
            </w:pPr>
            <w:r w:rsidRPr="0035281D">
              <w:rPr>
                <w:sz w:val="28"/>
                <w:szCs w:val="28"/>
              </w:rPr>
              <w:t xml:space="preserve">- GV trình chiếu 1 số hình ảnh, mở rộng: </w:t>
            </w:r>
            <w:r w:rsidRPr="0035281D">
              <w:rPr>
                <w:i/>
                <w:sz w:val="28"/>
                <w:szCs w:val="28"/>
              </w:rPr>
              <w:t>Ngày 30/4 đã đi vào lịch sử dân tộc. Hằng năm, cứ đến ngày này nhân dân ta lại tưng bừng kỉ niệm ngày Giải phóng miền Nam thống nhất đất nước.</w:t>
            </w:r>
          </w:p>
        </w:tc>
        <w:tc>
          <w:tcPr>
            <w:tcW w:w="3993" w:type="dxa"/>
          </w:tcPr>
          <w:p w:rsidR="00695BE4" w:rsidRPr="00321AA2" w:rsidRDefault="00695BE4" w:rsidP="00541DA8">
            <w:pPr>
              <w:spacing w:line="276" w:lineRule="auto"/>
              <w:jc w:val="both"/>
              <w:rPr>
                <w:szCs w:val="28"/>
                <w:highlight w:val="yellow"/>
                <w:lang w:val="vi-VN"/>
              </w:rPr>
            </w:pP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yêu cầu.</w:t>
            </w: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trình bày trước lớp. </w:t>
            </w: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8544C2" w:rsidRDefault="008544C2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8544C2" w:rsidRDefault="008544C2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  <w:p w:rsidR="004B0979" w:rsidRDefault="004B0979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Truyền thống yêu nước của nhân dân ta.</w:t>
            </w:r>
          </w:p>
          <w:p w:rsidR="00695BE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Sự chỉ đạo sáng suốt của Đảng, sự chuẩn bị chu đáo.</w:t>
            </w:r>
          </w:p>
          <w:p w:rsidR="00695BE4" w:rsidRPr="00F8784D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sát.</w:t>
            </w:r>
          </w:p>
        </w:tc>
      </w:tr>
      <w:tr w:rsidR="00695BE4" w:rsidTr="001E26CE">
        <w:tc>
          <w:tcPr>
            <w:tcW w:w="9800" w:type="dxa"/>
            <w:gridSpan w:val="2"/>
          </w:tcPr>
          <w:p w:rsidR="00695BE4" w:rsidRPr="004D3CAA" w:rsidRDefault="00695BE4" w:rsidP="00541DA8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:rsidR="00695BE4" w:rsidRPr="004D3CAA" w:rsidRDefault="00695BE4" w:rsidP="00541DA8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695BE4" w:rsidRPr="00775FB8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75FB8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Bồi dưỡng phẩm chất yêu nước, lòng tự hào về truyền thống lịch sử hào hùng của dân tộc. Giáo dục lịch sử địa phương.</w:t>
            </w:r>
            <w:r w:rsidRPr="00775FB8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695BE4" w:rsidRPr="00775FB8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75FB8">
              <w:rPr>
                <w:rFonts w:eastAsia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:rsidR="00695BE4" w:rsidRPr="004D3CAA" w:rsidRDefault="00695BE4" w:rsidP="00541DA8">
            <w:pPr>
              <w:spacing w:line="276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>- Cách tiến hành:</w:t>
            </w:r>
          </w:p>
        </w:tc>
      </w:tr>
      <w:tr w:rsidR="00695BE4" w:rsidTr="00CB2C5B">
        <w:tc>
          <w:tcPr>
            <w:tcW w:w="5807" w:type="dxa"/>
          </w:tcPr>
          <w:p w:rsidR="00695BE4" w:rsidRPr="00236BCE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hd w:val="clear" w:color="auto" w:fill="FFFFFF"/>
              </w:rPr>
            </w:pPr>
            <w:r w:rsidRPr="00236BCE">
              <w:rPr>
                <w:sz w:val="28"/>
                <w:shd w:val="clear" w:color="auto" w:fill="FFFFFF"/>
              </w:rPr>
              <w:lastRenderedPageBreak/>
              <w:t>- GV yêu cầu HS chia sẻ cảm xúc của bản thân về</w:t>
            </w:r>
            <w:r>
              <w:rPr>
                <w:sz w:val="28"/>
                <w:shd w:val="clear" w:color="auto" w:fill="FFFFFF"/>
              </w:rPr>
              <w:t xml:space="preserve"> sự kiện toàn thắng của</w:t>
            </w:r>
            <w:r w:rsidRPr="00236BCE">
              <w:rPr>
                <w:sz w:val="28"/>
                <w:shd w:val="clear" w:color="auto" w:fill="FFFFFF"/>
              </w:rPr>
              <w:t xml:space="preserve"> Chiến dịch Hồ Chí Minh năm 1975.</w:t>
            </w:r>
          </w:p>
          <w:p w:rsidR="00695BE4" w:rsidRPr="00236BCE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hd w:val="clear" w:color="auto" w:fill="FFFFFF"/>
              </w:rPr>
            </w:pPr>
            <w:r w:rsidRPr="00236BCE">
              <w:rPr>
                <w:sz w:val="28"/>
                <w:shd w:val="clear" w:color="auto" w:fill="FFFFFF"/>
              </w:rPr>
              <w:t>- Lồng ghép giáo dục Lịch sử địa phương:</w:t>
            </w:r>
            <w:r w:rsidR="00CB2C5B">
              <w:rPr>
                <w:sz w:val="28"/>
                <w:shd w:val="clear" w:color="auto" w:fill="FFFFFF"/>
              </w:rPr>
              <w:t xml:space="preserve"> </w:t>
            </w:r>
            <w:r w:rsidRPr="00236BCE">
              <w:rPr>
                <w:sz w:val="28"/>
                <w:shd w:val="clear" w:color="auto" w:fill="FFFFFF"/>
              </w:rPr>
              <w:t>GV trình chiếu ảnh chiếc gậy Trường Sơn. YC HS trình bày hiểu biết.</w:t>
            </w:r>
          </w:p>
          <w:p w:rsidR="00695BE4" w:rsidRPr="00236BCE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i/>
                <w:sz w:val="36"/>
                <w:szCs w:val="28"/>
              </w:rPr>
            </w:pPr>
            <w:r w:rsidRPr="00236BCE">
              <w:rPr>
                <w:sz w:val="28"/>
                <w:shd w:val="clear" w:color="auto" w:fill="FFFFFF"/>
              </w:rPr>
              <w:t>- GV mở rộng, liên hệ giáo dục lòng tự hào về truyền thống yêu nước, chống giặc ngoại xâm của quê hương Ứng Hòa</w:t>
            </w:r>
            <w:r w:rsidR="0035281D">
              <w:rPr>
                <w:sz w:val="28"/>
                <w:shd w:val="clear" w:color="auto" w:fill="FFFFFF"/>
              </w:rPr>
              <w:t>.</w:t>
            </w:r>
          </w:p>
          <w:p w:rsidR="00695BE4" w:rsidRPr="00236BCE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236BCE">
              <w:rPr>
                <w:rFonts w:eastAsia="Times New Roman"/>
                <w:szCs w:val="28"/>
                <w:lang w:val="nl-NL"/>
              </w:rPr>
              <w:t>- Nhận xét sau tiết dạy</w:t>
            </w:r>
            <w:r w:rsidR="0035281D">
              <w:rPr>
                <w:rFonts w:eastAsia="Times New Roman"/>
                <w:szCs w:val="28"/>
                <w:lang w:val="nl-NL"/>
              </w:rPr>
              <w:t>.</w:t>
            </w:r>
          </w:p>
          <w:p w:rsidR="00695BE4" w:rsidRPr="009E6954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9E6954">
              <w:rPr>
                <w:rFonts w:eastAsia="Times New Roman"/>
                <w:sz w:val="28"/>
                <w:szCs w:val="28"/>
                <w:lang w:val="nl-NL"/>
              </w:rPr>
              <w:t>- D</w:t>
            </w:r>
            <w:r>
              <w:rPr>
                <w:rFonts w:eastAsia="Times New Roman"/>
                <w:sz w:val="28"/>
                <w:szCs w:val="28"/>
                <w:lang w:val="nl-NL"/>
              </w:rPr>
              <w:t>ặn dò về nhà: Tiếp tục sưu tầm tư liệu về các câu chuyện ....gửi lên trang Padlet của lớp để chuẩn bị cho tiết học sau.</w:t>
            </w:r>
          </w:p>
          <w:p w:rsidR="00695BE4" w:rsidRPr="00236BCE" w:rsidRDefault="00695BE4" w:rsidP="00541D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236BCE">
              <w:rPr>
                <w:bCs/>
                <w:i/>
                <w:sz w:val="28"/>
                <w:szCs w:val="28"/>
              </w:rPr>
              <w:t xml:space="preserve">- </w:t>
            </w:r>
            <w:r w:rsidR="0035281D">
              <w:rPr>
                <w:bCs/>
                <w:sz w:val="28"/>
                <w:szCs w:val="28"/>
              </w:rPr>
              <w:t>GV tổng kết và cùng</w:t>
            </w:r>
            <w:r w:rsidR="0035281D">
              <w:rPr>
                <w:rFonts w:eastAsia="Times New Roman"/>
                <w:sz w:val="28"/>
                <w:szCs w:val="28"/>
                <w:lang w:val="nl-NL"/>
              </w:rPr>
              <w:t xml:space="preserve"> c</w:t>
            </w:r>
            <w:r w:rsidRPr="0035281D">
              <w:rPr>
                <w:rFonts w:eastAsia="Times New Roman"/>
                <w:sz w:val="28"/>
                <w:szCs w:val="28"/>
                <w:lang w:val="nl-NL"/>
              </w:rPr>
              <w:t>ả lớp hát</w:t>
            </w:r>
            <w:r w:rsidR="0035281D">
              <w:rPr>
                <w:rFonts w:eastAsia="Times New Roman"/>
                <w:sz w:val="28"/>
                <w:szCs w:val="28"/>
                <w:lang w:val="nl-NL"/>
              </w:rPr>
              <w:t xml:space="preserve"> bài:</w:t>
            </w:r>
            <w:r w:rsidRPr="0035281D">
              <w:rPr>
                <w:rFonts w:eastAsia="Times New Roman"/>
                <w:sz w:val="28"/>
                <w:szCs w:val="28"/>
                <w:lang w:val="nl-NL"/>
              </w:rPr>
              <w:t xml:space="preserve"> “Như có Bác trong ngày đại thắng”.</w:t>
            </w:r>
          </w:p>
        </w:tc>
        <w:tc>
          <w:tcPr>
            <w:tcW w:w="3993" w:type="dxa"/>
          </w:tcPr>
          <w:p w:rsidR="00695BE4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nêu cảm xúc.</w:t>
            </w:r>
          </w:p>
          <w:p w:rsidR="00695BE4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sát, trả lời.</w:t>
            </w:r>
          </w:p>
          <w:p w:rsidR="00695BE4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5281D" w:rsidRDefault="0035281D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  <w:p w:rsidR="0035281D" w:rsidRDefault="0035281D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5281D" w:rsidRDefault="0035281D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95BE4" w:rsidRDefault="00695BE4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  <w:p w:rsidR="0035281D" w:rsidRDefault="0035281D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ghi nhớ, thực hiện.</w:t>
            </w:r>
          </w:p>
          <w:p w:rsidR="0035281D" w:rsidRDefault="0035281D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5281D" w:rsidRDefault="0035281D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5281D" w:rsidRPr="004D3CAA" w:rsidRDefault="0035281D" w:rsidP="00541DA8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hát.</w:t>
            </w:r>
          </w:p>
        </w:tc>
        <w:bookmarkStart w:id="0" w:name="_GoBack"/>
        <w:bookmarkEnd w:id="0"/>
      </w:tr>
      <w:tr w:rsidR="00695BE4" w:rsidTr="001E26CE">
        <w:tc>
          <w:tcPr>
            <w:tcW w:w="9800" w:type="dxa"/>
            <w:gridSpan w:val="2"/>
          </w:tcPr>
          <w:p w:rsidR="00695BE4" w:rsidRDefault="00695BE4" w:rsidP="00541DA8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695BE4" w:rsidRPr="0095371E" w:rsidRDefault="00695BE4" w:rsidP="00541DA8">
            <w:pPr>
              <w:tabs>
                <w:tab w:val="left" w:leader="dot" w:pos="9720"/>
              </w:tabs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95371E">
              <w:rPr>
                <w:rFonts w:eastAsia="Times New Roman"/>
                <w:szCs w:val="28"/>
                <w:lang w:val="nl-NL"/>
              </w:rPr>
              <w:tab/>
            </w:r>
          </w:p>
          <w:p w:rsidR="00695BE4" w:rsidRPr="0095371E" w:rsidRDefault="00695BE4" w:rsidP="00541DA8">
            <w:pPr>
              <w:tabs>
                <w:tab w:val="left" w:leader="dot" w:pos="9720"/>
              </w:tabs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95371E">
              <w:rPr>
                <w:rFonts w:eastAsia="Times New Roman"/>
                <w:szCs w:val="28"/>
                <w:lang w:val="nl-NL"/>
              </w:rPr>
              <w:tab/>
            </w:r>
          </w:p>
          <w:p w:rsidR="00695BE4" w:rsidRPr="0095371E" w:rsidRDefault="00695BE4" w:rsidP="00541DA8">
            <w:pPr>
              <w:tabs>
                <w:tab w:val="left" w:leader="dot" w:pos="9720"/>
              </w:tabs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95371E">
              <w:rPr>
                <w:rFonts w:eastAsia="Times New Roman"/>
                <w:szCs w:val="28"/>
                <w:lang w:val="nl-NL"/>
              </w:rPr>
              <w:tab/>
            </w:r>
          </w:p>
          <w:p w:rsidR="00695BE4" w:rsidRPr="004D3CAA" w:rsidRDefault="00695BE4" w:rsidP="00541DA8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</w:p>
        </w:tc>
      </w:tr>
    </w:tbl>
    <w:p w:rsidR="00B90CCC" w:rsidRDefault="00B90CCC" w:rsidP="00B90CCC">
      <w:pPr>
        <w:tabs>
          <w:tab w:val="left" w:pos="1950"/>
        </w:tabs>
        <w:spacing w:line="276" w:lineRule="auto"/>
        <w:jc w:val="both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ab/>
        <w:t>_________________________________________________</w:t>
      </w:r>
    </w:p>
    <w:p w:rsidR="00695BE4" w:rsidRDefault="00695BE4" w:rsidP="00B90CCC">
      <w:pPr>
        <w:tabs>
          <w:tab w:val="left" w:pos="1950"/>
        </w:tabs>
        <w:rPr>
          <w:rFonts w:eastAsia="Times New Roman"/>
          <w:szCs w:val="28"/>
        </w:rPr>
      </w:pPr>
    </w:p>
    <w:p w:rsidR="00873B6F" w:rsidRDefault="00873B6F" w:rsidP="00B90CCC">
      <w:pPr>
        <w:tabs>
          <w:tab w:val="left" w:pos="1950"/>
        </w:tabs>
        <w:rPr>
          <w:rFonts w:eastAsia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873B6F" w:rsidTr="00873B6F">
        <w:tc>
          <w:tcPr>
            <w:tcW w:w="4900" w:type="dxa"/>
          </w:tcPr>
          <w:p w:rsidR="00873B6F" w:rsidRPr="00873B6F" w:rsidRDefault="005E34D1" w:rsidP="00873B6F">
            <w:pPr>
              <w:tabs>
                <w:tab w:val="left" w:pos="195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</w:t>
            </w:r>
          </w:p>
        </w:tc>
        <w:tc>
          <w:tcPr>
            <w:tcW w:w="4900" w:type="dxa"/>
          </w:tcPr>
          <w:p w:rsidR="00873B6F" w:rsidRPr="00873B6F" w:rsidRDefault="005E34D1" w:rsidP="00873B6F">
            <w:pPr>
              <w:tabs>
                <w:tab w:val="left" w:pos="1950"/>
              </w:tabs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</w:t>
            </w:r>
          </w:p>
          <w:p w:rsidR="00873B6F" w:rsidRDefault="00873B6F" w:rsidP="00873B6F">
            <w:pPr>
              <w:tabs>
                <w:tab w:val="left" w:pos="1950"/>
              </w:tabs>
              <w:jc w:val="center"/>
              <w:rPr>
                <w:rFonts w:eastAsia="Times New Roman"/>
                <w:szCs w:val="28"/>
              </w:rPr>
            </w:pPr>
          </w:p>
          <w:p w:rsidR="00873B6F" w:rsidRDefault="00873B6F" w:rsidP="00873B6F">
            <w:pPr>
              <w:tabs>
                <w:tab w:val="left" w:pos="1950"/>
              </w:tabs>
              <w:jc w:val="center"/>
              <w:rPr>
                <w:rFonts w:eastAsia="Times New Roman"/>
                <w:szCs w:val="28"/>
              </w:rPr>
            </w:pPr>
          </w:p>
          <w:p w:rsidR="00873B6F" w:rsidRDefault="00873B6F" w:rsidP="00873B6F">
            <w:pPr>
              <w:tabs>
                <w:tab w:val="left" w:pos="1950"/>
              </w:tabs>
              <w:jc w:val="center"/>
              <w:rPr>
                <w:rFonts w:eastAsia="Times New Roman"/>
                <w:szCs w:val="28"/>
              </w:rPr>
            </w:pPr>
          </w:p>
          <w:p w:rsidR="00873B6F" w:rsidRDefault="00873B6F" w:rsidP="00873B6F">
            <w:pPr>
              <w:tabs>
                <w:tab w:val="left" w:pos="1950"/>
              </w:tabs>
              <w:jc w:val="center"/>
              <w:rPr>
                <w:rFonts w:eastAsia="Times New Roman"/>
                <w:szCs w:val="28"/>
              </w:rPr>
            </w:pPr>
          </w:p>
          <w:p w:rsidR="00873B6F" w:rsidRDefault="00873B6F" w:rsidP="00873B6F">
            <w:pPr>
              <w:tabs>
                <w:tab w:val="left" w:pos="1950"/>
              </w:tabs>
              <w:jc w:val="center"/>
              <w:rPr>
                <w:rFonts w:eastAsia="Times New Roman"/>
                <w:szCs w:val="28"/>
              </w:rPr>
            </w:pPr>
          </w:p>
          <w:p w:rsidR="00873B6F" w:rsidRDefault="005E34D1" w:rsidP="00873B6F">
            <w:pPr>
              <w:tabs>
                <w:tab w:val="left" w:pos="1950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</w:p>
        </w:tc>
      </w:tr>
    </w:tbl>
    <w:p w:rsidR="00873B6F" w:rsidRPr="00B90CCC" w:rsidRDefault="00873B6F" w:rsidP="00B90CCC">
      <w:pPr>
        <w:tabs>
          <w:tab w:val="left" w:pos="1950"/>
        </w:tabs>
        <w:rPr>
          <w:rFonts w:eastAsia="Times New Roman"/>
          <w:szCs w:val="28"/>
        </w:rPr>
        <w:sectPr w:rsidR="00873B6F" w:rsidRPr="00B90CCC" w:rsidSect="00CB2C5B">
          <w:type w:val="continuous"/>
          <w:pgSz w:w="12240" w:h="15840"/>
          <w:pgMar w:top="900" w:right="990" w:bottom="851" w:left="1440" w:header="720" w:footer="720" w:gutter="0"/>
          <w:cols w:space="720"/>
          <w:docGrid w:linePitch="360"/>
        </w:sectPr>
      </w:pPr>
    </w:p>
    <w:p w:rsidR="009A01F2" w:rsidRDefault="009A01F2" w:rsidP="00541DA8">
      <w:pPr>
        <w:spacing w:line="276" w:lineRule="auto"/>
      </w:pPr>
    </w:p>
    <w:sectPr w:rsidR="009A01F2" w:rsidSect="00317663">
      <w:pgSz w:w="12240" w:h="15840"/>
      <w:pgMar w:top="539" w:right="448" w:bottom="125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6E" w:rsidRDefault="0042666E" w:rsidP="00CB2C5B">
      <w:r>
        <w:separator/>
      </w:r>
    </w:p>
  </w:endnote>
  <w:endnote w:type="continuationSeparator" w:id="0">
    <w:p w:rsidR="0042666E" w:rsidRDefault="0042666E" w:rsidP="00CB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6E" w:rsidRDefault="0042666E" w:rsidP="00CB2C5B">
      <w:r>
        <w:separator/>
      </w:r>
    </w:p>
  </w:footnote>
  <w:footnote w:type="continuationSeparator" w:id="0">
    <w:p w:rsidR="0042666E" w:rsidRDefault="0042666E" w:rsidP="00CB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3D8"/>
    <w:multiLevelType w:val="hybridMultilevel"/>
    <w:tmpl w:val="A406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F7826"/>
    <w:multiLevelType w:val="hybridMultilevel"/>
    <w:tmpl w:val="2CE6D8F2"/>
    <w:lvl w:ilvl="0" w:tplc="E43C4C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98"/>
    <w:rsid w:val="00195FBF"/>
    <w:rsid w:val="00252398"/>
    <w:rsid w:val="00317663"/>
    <w:rsid w:val="0035281D"/>
    <w:rsid w:val="00412D30"/>
    <w:rsid w:val="0042666E"/>
    <w:rsid w:val="004B0979"/>
    <w:rsid w:val="004E6AC5"/>
    <w:rsid w:val="00521DEA"/>
    <w:rsid w:val="00541DA8"/>
    <w:rsid w:val="005E34D1"/>
    <w:rsid w:val="00695BE4"/>
    <w:rsid w:val="008544C2"/>
    <w:rsid w:val="00873B6F"/>
    <w:rsid w:val="008F233C"/>
    <w:rsid w:val="009A01F2"/>
    <w:rsid w:val="009A1CAD"/>
    <w:rsid w:val="00B90CCC"/>
    <w:rsid w:val="00CB2C5B"/>
    <w:rsid w:val="00CE2694"/>
    <w:rsid w:val="00CF643E"/>
    <w:rsid w:val="00D76917"/>
    <w:rsid w:val="00F95EA0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E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rsid w:val="00695BE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95BE4"/>
    <w:rPr>
      <w:b/>
      <w:bCs/>
    </w:rPr>
  </w:style>
  <w:style w:type="table" w:styleId="TableGrid">
    <w:name w:val="Table Grid"/>
    <w:basedOn w:val="TableNormal"/>
    <w:uiPriority w:val="39"/>
    <w:rsid w:val="006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5B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5B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E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rsid w:val="00695BE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95BE4"/>
    <w:rPr>
      <w:b/>
      <w:bCs/>
    </w:rPr>
  </w:style>
  <w:style w:type="table" w:styleId="TableGrid">
    <w:name w:val="Table Grid"/>
    <w:basedOn w:val="TableNormal"/>
    <w:uiPriority w:val="39"/>
    <w:rsid w:val="006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5B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5B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2025-01-10T08:21:00Z</dcterms:created>
  <dcterms:modified xsi:type="dcterms:W3CDTF">2025-01-10T08:21:00Z</dcterms:modified>
</cp:coreProperties>
</file>