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65" w:rsidRPr="00F40C65" w:rsidRDefault="00F40C65" w:rsidP="00F40C65">
      <w:pPr>
        <w:shd w:val="clear" w:color="auto" w:fill="FFFFFF"/>
        <w:spacing w:after="225" w:line="240" w:lineRule="auto"/>
        <w:ind w:left="225" w:right="2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F40C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Giới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thiệu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sách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tháng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</w:t>
      </w:r>
    </w:p>
    <w:p w:rsidR="00F40C65" w:rsidRPr="00F40C65" w:rsidRDefault="00F40C65" w:rsidP="00F40C65">
      <w:pPr>
        <w:shd w:val="clear" w:color="auto" w:fill="FFFFFF"/>
        <w:spacing w:after="225" w:line="240" w:lineRule="auto"/>
        <w:ind w:left="225" w:right="225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      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Cuốn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sách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: “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Tư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tưởng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Hồ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Chí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Minh -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Để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Đảng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ta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mãi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là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đạo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đức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,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là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văn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minh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/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Hoàng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Chí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Bảo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. - </w:t>
      </w:r>
      <w:proofErr w:type="gram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H. :</w:t>
      </w:r>
      <w:proofErr w:type="gram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Nxb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.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Hà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Nội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, 2021. - 369tr.; 21cm. - (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Học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và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làm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theo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Bác</w:t>
      </w:r>
      <w:proofErr w:type="spellEnd"/>
      <w:r w:rsidRPr="00F40C6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).” </w:t>
      </w:r>
    </w:p>
    <w:p w:rsidR="00F40C65" w:rsidRDefault="00F40C65" w:rsidP="00F40C65">
      <w:pPr>
        <w:shd w:val="clear" w:color="auto" w:fill="FFFFFF"/>
        <w:spacing w:after="225" w:line="360" w:lineRule="auto"/>
        <w:ind w:left="225" w:right="225" w:firstLine="495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-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mực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suốt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đấu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phóng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tộc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phóng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Mác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Lênin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hoàn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cụ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lập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sứ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mệnh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lãnh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thắng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vẻ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gặp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gỡ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lối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nghệ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thuật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sức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tỏa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mẽ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vượt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40C6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Nằm</w:t>
      </w:r>
      <w:proofErr w:type="spellEnd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Bác</w:t>
      </w:r>
      <w:proofErr w:type="spellEnd"/>
      <w:r w:rsidRPr="00F40C65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”,</w:t>
      </w:r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quyển</w:t>
      </w:r>
      <w:proofErr w:type="spellEnd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Minh -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mãi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minh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” </w:t>
      </w:r>
      <w:proofErr w:type="spellStart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GS</w:t>
      </w:r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.TS.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Hoàng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giúp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F40C6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Nxb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2021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369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bày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gồm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Minh; Quan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hoá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đất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Nam;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rộng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rãi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kêu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đua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kiện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lịch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vô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Minh;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xây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-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Di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Minh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ta;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hướng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xã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ta;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dạy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ở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bối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quốc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F40C65">
        <w:rPr>
          <w:rStyle w:val="Emphasis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xây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vững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vấn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chiến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vô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triệt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phương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châm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Minh: “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Dĩ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bất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vạn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”, “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nói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đôi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proofErr w:type="gram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”,  “</w:t>
      </w:r>
      <w:proofErr w:type="spellStart"/>
      <w:proofErr w:type="gram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”.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thần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gương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mẫu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kỷ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chức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F40C6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rõ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cuối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mực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tâm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kiên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hề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nghĩa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vẫn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mực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tâm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ích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tâm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nảy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nở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xuân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xấu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mất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dần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mất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hẳn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sâu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sắc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Minh.</w:t>
      </w:r>
      <w:r w:rsidRPr="00F40C6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Song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sắc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Minh. Theo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muốn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đoàn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thái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thiện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bình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đẳng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mực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khéo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khả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dồi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phong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đẩy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dân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sót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nào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F40C6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biên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soạn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tất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lòng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ơn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vô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Minh,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quyển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sách</w:t>
      </w:r>
      <w:proofErr w:type="spellEnd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tưởng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Chí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Minh -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mãi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minh</w:t>
      </w:r>
      <w:proofErr w:type="spellEnd"/>
      <w:r w:rsidRPr="00F40C65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40C65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à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tài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quý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tấm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gương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F40C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40C65" w:rsidRPr="0032270F" w:rsidRDefault="00F40C65" w:rsidP="00F40C65">
      <w:pPr>
        <w:pStyle w:val="NormalWeb"/>
        <w:shd w:val="clear" w:color="auto" w:fill="FFFFFF"/>
        <w:spacing w:before="0" w:beforeAutospacing="0" w:after="200" w:afterAutospacing="0" w:line="400" w:lineRule="atLeas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40C65">
        <w:rPr>
          <w:sz w:val="28"/>
          <w:szCs w:val="28"/>
          <w:shd w:val="clear" w:color="auto" w:fill="FFFFFF"/>
        </w:rPr>
        <w:lastRenderedPageBreak/>
        <w:t>Hiện</w:t>
      </w:r>
      <w:proofErr w:type="spellEnd"/>
      <w:r w:rsidRPr="00F40C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sz w:val="28"/>
          <w:szCs w:val="28"/>
          <w:shd w:val="clear" w:color="auto" w:fill="FFFFFF"/>
        </w:rPr>
        <w:t>cuốn</w:t>
      </w:r>
      <w:proofErr w:type="spellEnd"/>
      <w:r w:rsidRPr="00F40C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40C65">
        <w:rPr>
          <w:sz w:val="28"/>
          <w:szCs w:val="28"/>
          <w:shd w:val="clear" w:color="auto" w:fill="FFFFFF"/>
        </w:rPr>
        <w:t>sách</w:t>
      </w:r>
      <w:proofErr w:type="spellEnd"/>
      <w:r w:rsidRPr="00F40C65">
        <w:rPr>
          <w:sz w:val="28"/>
          <w:szCs w:val="28"/>
          <w:shd w:val="clear" w:color="auto" w:fill="FFFFFF"/>
        </w:rPr>
        <w:t xml:space="preserve"> </w:t>
      </w:r>
      <w:r w:rsidRPr="00F40C65">
        <w:rPr>
          <w:b/>
          <w:bCs/>
          <w:i/>
          <w:kern w:val="36"/>
          <w:sz w:val="28"/>
          <w:szCs w:val="28"/>
        </w:rPr>
        <w:t>“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Tư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tưởng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Hồ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Chí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Minh -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Để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Đảng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ta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mãi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là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đạo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đức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,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là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văn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F40C65">
        <w:rPr>
          <w:b/>
          <w:bCs/>
          <w:i/>
          <w:kern w:val="36"/>
          <w:sz w:val="28"/>
          <w:szCs w:val="28"/>
        </w:rPr>
        <w:t>minh</w:t>
      </w:r>
      <w:proofErr w:type="spellEnd"/>
      <w:r w:rsidRPr="00F40C65">
        <w:rPr>
          <w:b/>
          <w:bCs/>
          <w:i/>
          <w:kern w:val="36"/>
          <w:sz w:val="28"/>
          <w:szCs w:val="28"/>
        </w:rPr>
        <w:t>”</w:t>
      </w:r>
      <w:r w:rsidRPr="00F40C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viện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SĐK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LCV35892</w:t>
      </w:r>
      <w:r w:rsidRPr="0032270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2270F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luân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Mong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tìm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đọc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>.</w:t>
      </w:r>
    </w:p>
    <w:p w:rsidR="00F40C65" w:rsidRPr="0032270F" w:rsidRDefault="00F40C65" w:rsidP="00F40C65">
      <w:pPr>
        <w:pStyle w:val="NormalWeb"/>
        <w:shd w:val="clear" w:color="auto" w:fill="FFFFFF"/>
        <w:spacing w:before="0" w:beforeAutospacing="0" w:after="200" w:afterAutospacing="0" w:line="400" w:lineRule="atLeas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2270F">
        <w:rPr>
          <w:color w:val="000000"/>
          <w:sz w:val="28"/>
          <w:szCs w:val="28"/>
          <w:shd w:val="clear" w:color="auto" w:fill="FFFFFF"/>
        </w:rPr>
        <w:t xml:space="preserve">Xin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color w:val="000000"/>
          <w:sz w:val="28"/>
          <w:szCs w:val="28"/>
          <w:shd w:val="clear" w:color="auto" w:fill="FFFFFF"/>
        </w:rPr>
        <w:t>ơn</w:t>
      </w:r>
      <w:proofErr w:type="spellEnd"/>
      <w:r w:rsidRPr="0032270F">
        <w:rPr>
          <w:color w:val="000000"/>
          <w:sz w:val="28"/>
          <w:szCs w:val="28"/>
          <w:shd w:val="clear" w:color="auto" w:fill="FFFFFF"/>
        </w:rPr>
        <w:t>!</w:t>
      </w:r>
    </w:p>
    <w:p w:rsidR="00F40C65" w:rsidRPr="0032270F" w:rsidRDefault="00F40C65" w:rsidP="00F40C65">
      <w:pPr>
        <w:pStyle w:val="NormalWeb"/>
        <w:shd w:val="clear" w:color="auto" w:fill="FFFFFF"/>
        <w:spacing w:before="0" w:beforeAutospacing="0" w:after="200" w:afterAutospacing="0" w:line="400" w:lineRule="atLeast"/>
        <w:jc w:val="right"/>
        <w:rPr>
          <w:b/>
          <w:color w:val="232323"/>
          <w:sz w:val="28"/>
          <w:szCs w:val="28"/>
        </w:rPr>
      </w:pPr>
      <w:r w:rsidRPr="0032270F">
        <w:rPr>
          <w:b/>
          <w:color w:val="000000"/>
          <w:sz w:val="28"/>
          <w:szCs w:val="28"/>
          <w:shd w:val="clear" w:color="auto" w:fill="FFFFFF"/>
        </w:rPr>
        <w:t xml:space="preserve">Ý </w:t>
      </w:r>
      <w:proofErr w:type="spellStart"/>
      <w:r w:rsidRPr="0032270F">
        <w:rPr>
          <w:b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32270F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b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32270F">
        <w:rPr>
          <w:b/>
          <w:color w:val="000000"/>
          <w:sz w:val="28"/>
          <w:szCs w:val="28"/>
          <w:shd w:val="clear" w:color="auto" w:fill="FFFFFF"/>
        </w:rPr>
        <w:t xml:space="preserve"> BGH                                                                 </w:t>
      </w:r>
      <w:proofErr w:type="spellStart"/>
      <w:r w:rsidRPr="0032270F">
        <w:rPr>
          <w:b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32270F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b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32270F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70F">
        <w:rPr>
          <w:b/>
          <w:color w:val="000000"/>
          <w:sz w:val="28"/>
          <w:szCs w:val="28"/>
          <w:shd w:val="clear" w:color="auto" w:fill="FFFFFF"/>
        </w:rPr>
        <w:t>thiệu</w:t>
      </w:r>
      <w:proofErr w:type="spellEnd"/>
    </w:p>
    <w:p w:rsidR="00F40C65" w:rsidRPr="00F40C65" w:rsidRDefault="00F40C65" w:rsidP="00F40C65">
      <w:pPr>
        <w:shd w:val="clear" w:color="auto" w:fill="FFFFFF"/>
        <w:spacing w:after="225" w:line="360" w:lineRule="auto"/>
        <w:ind w:left="225" w:right="225" w:firstLine="495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4F72C1" w:rsidRPr="00F40C65" w:rsidRDefault="004F72C1" w:rsidP="00F40C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72C1" w:rsidRPr="00F40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65"/>
    <w:rsid w:val="004F72C1"/>
    <w:rsid w:val="00F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B1C8"/>
  <w15:chartTrackingRefBased/>
  <w15:docId w15:val="{72DFB98A-8A87-4A1D-ADF6-BCD1BDF8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C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40C65"/>
    <w:rPr>
      <w:i/>
      <w:iCs/>
    </w:rPr>
  </w:style>
  <w:style w:type="character" w:styleId="Strong">
    <w:name w:val="Strong"/>
    <w:basedOn w:val="DefaultParagraphFont"/>
    <w:uiPriority w:val="22"/>
    <w:qFormat/>
    <w:rsid w:val="00F40C65"/>
    <w:rPr>
      <w:b/>
      <w:bCs/>
    </w:rPr>
  </w:style>
  <w:style w:type="paragraph" w:styleId="NormalWeb">
    <w:name w:val="Normal (Web)"/>
    <w:basedOn w:val="Normal"/>
    <w:uiPriority w:val="99"/>
    <w:unhideWhenUsed/>
    <w:rsid w:val="00F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2025-02-04T03:42:00Z</dcterms:created>
  <dcterms:modified xsi:type="dcterms:W3CDTF">2025-02-04T03:51:00Z</dcterms:modified>
</cp:coreProperties>
</file>