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5DEED" w14:textId="77777777" w:rsidR="003B5220" w:rsidRPr="00E812A2" w:rsidRDefault="003B5220" w:rsidP="003B5220">
      <w:pPr>
        <w:spacing w:line="360" w:lineRule="auto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T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iết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gramStart"/>
      <w:r>
        <w:rPr>
          <w:rFonts w:ascii="Times New Roman" w:hAnsi="Times New Roman"/>
          <w:b/>
          <w:bCs/>
          <w:sz w:val="36"/>
          <w:szCs w:val="36"/>
          <w:u w:val="single"/>
        </w:rPr>
        <w:t>3:</w:t>
      </w:r>
      <w:proofErr w:type="gram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Hoạt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động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nhóm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theo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đề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tài</w:t>
      </w:r>
      <w:proofErr w:type="spellEnd"/>
    </w:p>
    <w:p w14:paraId="6DA61132" w14:textId="77777777" w:rsidR="003B5220" w:rsidRDefault="003B5220" w:rsidP="003B5220">
      <w:pPr>
        <w:spacing w:line="360" w:lineRule="auto"/>
        <w:jc w:val="both"/>
        <w:outlineLvl w:val="0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 xml:space="preserve">I. MỤC TIÊU </w:t>
      </w:r>
    </w:p>
    <w:p w14:paraId="16EEA8F9" w14:textId="77777777" w:rsidR="003B5220" w:rsidRDefault="003B5220" w:rsidP="003B5220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Năng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lực</w:t>
      </w:r>
      <w:proofErr w:type="spellEnd"/>
    </w:p>
    <w:p w14:paraId="5CD50B08" w14:textId="77777777" w:rsidR="003B5220" w:rsidRDefault="003B5220" w:rsidP="003B5220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proofErr w:type="spellStart"/>
      <w:r>
        <w:rPr>
          <w:rFonts w:ascii="Times New Roman" w:hAnsi="Times New Roman"/>
          <w:szCs w:val="28"/>
          <w:lang w:val="fr-FR"/>
        </w:rPr>
        <w:t>Giúp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học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sinh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bắt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đầu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hoạt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động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nhóm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theo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đề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tài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cô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giáo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cho</w:t>
      </w:r>
      <w:proofErr w:type="spellEnd"/>
      <w:r>
        <w:rPr>
          <w:rFonts w:ascii="Times New Roman" w:hAnsi="Times New Roman"/>
          <w:szCs w:val="28"/>
          <w:lang w:val="fr-FR"/>
        </w:rPr>
        <w:t xml:space="preserve">. </w:t>
      </w:r>
    </w:p>
    <w:p w14:paraId="7415230C" w14:textId="77777777" w:rsidR="003B5220" w:rsidRDefault="003B5220" w:rsidP="003B5220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/>
          <w:szCs w:val="28"/>
          <w:lang w:val="fr-FR"/>
        </w:rPr>
        <w:t>Rèn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kỹ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năng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tự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lấy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mượn</w:t>
      </w:r>
      <w:proofErr w:type="spellEnd"/>
      <w:r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xếp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theo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đúng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quy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định</w:t>
      </w:r>
      <w:proofErr w:type="spellEnd"/>
      <w:r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szCs w:val="28"/>
          <w:lang w:val="fr-FR"/>
        </w:rPr>
        <w:t>hoạt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động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nhóm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một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có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ích</w:t>
      </w:r>
      <w:proofErr w:type="spellEnd"/>
      <w:r>
        <w:rPr>
          <w:rFonts w:ascii="Times New Roman" w:hAnsi="Times New Roman"/>
          <w:szCs w:val="28"/>
          <w:lang w:val="fr-FR"/>
        </w:rPr>
        <w:t>.</w:t>
      </w:r>
    </w:p>
    <w:p w14:paraId="69EE67D6" w14:textId="77777777" w:rsidR="003B5220" w:rsidRDefault="003B5220" w:rsidP="003B5220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/>
          <w:szCs w:val="28"/>
          <w:lang w:val="fr-FR"/>
        </w:rPr>
        <w:t>Giáo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dục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sự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yêu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thích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làm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bạn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với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</w:p>
    <w:p w14:paraId="7A126CE8" w14:textId="77777777" w:rsidR="003B5220" w:rsidRDefault="003B5220" w:rsidP="003B5220">
      <w:pPr>
        <w:spacing w:line="360" w:lineRule="auto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chung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giải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trí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mạnh</w:t>
      </w:r>
      <w:proofErr w:type="spellEnd"/>
    </w:p>
    <w:p w14:paraId="2FE8FD43" w14:textId="77777777" w:rsidR="003B5220" w:rsidRDefault="003B5220" w:rsidP="003B5220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riêng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bước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đẩu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khơi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dạy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những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riêng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sinh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như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sáng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tác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cứu</w:t>
      </w:r>
      <w:proofErr w:type="spellEnd"/>
      <w:r>
        <w:rPr>
          <w:rFonts w:ascii="Times New Roman" w:hAnsi="Times New Roman"/>
          <w:szCs w:val="28"/>
        </w:rPr>
        <w:t>…</w:t>
      </w:r>
    </w:p>
    <w:p w14:paraId="1848CC48" w14:textId="77777777" w:rsidR="003B5220" w:rsidRDefault="003B5220" w:rsidP="003B5220">
      <w:pPr>
        <w:spacing w:line="360" w:lineRule="auto"/>
        <w:jc w:val="both"/>
        <w:rPr>
          <w:rFonts w:ascii="Times New Roman" w:hAnsi="Times New Roman"/>
          <w:b/>
          <w:bCs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Phẩm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chất</w:t>
      </w:r>
      <w:proofErr w:type="spellEnd"/>
    </w:p>
    <w:p w14:paraId="3BD1B0EF" w14:textId="77777777" w:rsidR="003B5220" w:rsidRPr="00247EAC" w:rsidRDefault="003B5220" w:rsidP="003B5220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Tiếp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tục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bồi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dưỡng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tự</w:t>
      </w:r>
      <w:proofErr w:type="spellEnd"/>
      <w:r>
        <w:rPr>
          <w:rFonts w:ascii="Times New Roman" w:hAnsi="Times New Roman"/>
          <w:szCs w:val="28"/>
        </w:rPr>
        <w:t xml:space="preserve"> tin, </w:t>
      </w:r>
      <w:proofErr w:type="spellStart"/>
      <w:r>
        <w:rPr>
          <w:rFonts w:ascii="Times New Roman" w:hAnsi="Times New Roman"/>
          <w:szCs w:val="28"/>
        </w:rPr>
        <w:t>sự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chăm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chỉ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cách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phối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hợp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nhịp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nhàng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hoạt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động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nhóm</w:t>
      </w:r>
      <w:proofErr w:type="spellEnd"/>
      <w:r>
        <w:rPr>
          <w:rFonts w:ascii="Times New Roman" w:hAnsi="Times New Roman"/>
          <w:szCs w:val="28"/>
        </w:rPr>
        <w:t xml:space="preserve">. </w:t>
      </w:r>
      <w:proofErr w:type="spellStart"/>
      <w:r>
        <w:rPr>
          <w:rFonts w:ascii="Times New Roman" w:hAnsi="Times New Roman"/>
          <w:szCs w:val="28"/>
        </w:rPr>
        <w:t>Từ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đó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rèn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luyện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tinh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thần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trách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nhiệm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hoạt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động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nhóm</w:t>
      </w:r>
      <w:proofErr w:type="spellEnd"/>
      <w:r>
        <w:rPr>
          <w:rFonts w:ascii="Times New Roman" w:hAnsi="Times New Roman"/>
          <w:szCs w:val="28"/>
        </w:rPr>
        <w:t>.</w:t>
      </w:r>
    </w:p>
    <w:p w14:paraId="767DA54D" w14:textId="77777777" w:rsidR="003B5220" w:rsidRDefault="003B5220" w:rsidP="003B5220">
      <w:pPr>
        <w:spacing w:line="360" w:lineRule="auto"/>
        <w:jc w:val="both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>II. CHUẨN BỊ CỦA THẦY VÀ TRÒ</w:t>
      </w:r>
    </w:p>
    <w:p w14:paraId="4D3B6B11" w14:textId="77777777" w:rsidR="003B5220" w:rsidRDefault="003B5220" w:rsidP="003B5220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i/>
          <w:szCs w:val="28"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Chuẩn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bị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của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Cs w:val="28"/>
          <w:lang w:val="fr-FR"/>
        </w:rPr>
        <w:t>cô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>:</w:t>
      </w:r>
      <w:proofErr w:type="gramEnd"/>
    </w:p>
    <w:p w14:paraId="7B873AD2" w14:textId="77777777" w:rsidR="003B5220" w:rsidRDefault="003B5220" w:rsidP="003B5220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>...</w:t>
      </w:r>
    </w:p>
    <w:p w14:paraId="0DE88DB7" w14:textId="77777777" w:rsidR="003B5220" w:rsidRDefault="003B5220" w:rsidP="003B5220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Chuẩn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bị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của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trò</w:t>
      </w:r>
      <w:proofErr w:type="spellEnd"/>
    </w:p>
    <w:p w14:paraId="2D917009" w14:textId="77777777" w:rsidR="003B5220" w:rsidRDefault="003B5220" w:rsidP="003B5220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/>
          <w:szCs w:val="28"/>
          <w:lang w:val="fr-FR"/>
        </w:rPr>
        <w:t>Giấy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bút</w:t>
      </w:r>
      <w:proofErr w:type="spellEnd"/>
    </w:p>
    <w:p w14:paraId="3F83D8D8" w14:textId="77777777" w:rsidR="003B5220" w:rsidRDefault="003B5220" w:rsidP="003B5220">
      <w:pPr>
        <w:spacing w:line="360" w:lineRule="auto"/>
        <w:jc w:val="both"/>
        <w:outlineLvl w:val="0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>III. TIẾN TRÌNH TỔ CHỨC DẠY HỌC</w:t>
      </w:r>
    </w:p>
    <w:p w14:paraId="4022AC90" w14:textId="77777777" w:rsidR="003B5220" w:rsidRDefault="003B5220" w:rsidP="003B5220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1.Ổn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định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tổ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  <w:szCs w:val="28"/>
          <w:lang w:val="fr-FR"/>
        </w:rPr>
        <w:t>chức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>(</w:t>
      </w:r>
      <w:proofErr w:type="gramEnd"/>
      <w:r>
        <w:rPr>
          <w:rFonts w:ascii="Times New Roman" w:hAnsi="Times New Roman"/>
          <w:b/>
          <w:bCs/>
          <w:i/>
          <w:szCs w:val="28"/>
          <w:lang w:val="fr-FR"/>
        </w:rPr>
        <w:t xml:space="preserve">10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phút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>)</w:t>
      </w:r>
    </w:p>
    <w:p w14:paraId="0D42DED7" w14:textId="77777777" w:rsidR="003B5220" w:rsidRDefault="003B5220" w:rsidP="003B5220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Giới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thiệu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về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thư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viện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r>
        <w:rPr>
          <w:rFonts w:ascii="Times New Roman" w:hAnsi="Times New Roman"/>
          <w:b/>
          <w:i/>
          <w:szCs w:val="28"/>
          <w:lang w:val="fr-FR"/>
        </w:rPr>
        <w:t xml:space="preserve">(25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phút</w:t>
      </w:r>
      <w:proofErr w:type="spellEnd"/>
      <w:r>
        <w:rPr>
          <w:rFonts w:ascii="Times New Roman" w:hAnsi="Times New Roman"/>
          <w:b/>
          <w:i/>
          <w:szCs w:val="28"/>
          <w:vertAlign w:val="superscript"/>
          <w:lang w:val="fr-FR"/>
        </w:rPr>
        <w:t>’</w:t>
      </w:r>
      <w:r>
        <w:rPr>
          <w:rFonts w:ascii="Times New Roman" w:hAnsi="Times New Roman"/>
          <w:b/>
          <w:i/>
          <w:szCs w:val="28"/>
          <w:lang w:val="fr-FR"/>
        </w:rPr>
        <w:t>)</w:t>
      </w:r>
    </w:p>
    <w:tbl>
      <w:tblPr>
        <w:tblpPr w:leftFromText="180" w:rightFromText="180" w:vertAnchor="text" w:horzAnchor="page" w:tblpX="1590" w:tblpY="272"/>
        <w:tblOverlap w:val="never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3960"/>
      </w:tblGrid>
      <w:tr w:rsidR="003B5220" w14:paraId="3F8BF7BF" w14:textId="77777777" w:rsidTr="006017B3">
        <w:trPr>
          <w:trHeight w:val="330"/>
        </w:trPr>
        <w:tc>
          <w:tcPr>
            <w:tcW w:w="5755" w:type="dxa"/>
            <w:vAlign w:val="center"/>
          </w:tcPr>
          <w:p w14:paraId="596B9F5E" w14:textId="77777777" w:rsidR="003B5220" w:rsidRDefault="003B5220" w:rsidP="006017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hiện</w:t>
            </w:r>
            <w:proofErr w:type="spellEnd"/>
          </w:p>
        </w:tc>
        <w:tc>
          <w:tcPr>
            <w:tcW w:w="3960" w:type="dxa"/>
            <w:vAlign w:val="center"/>
          </w:tcPr>
          <w:p w14:paraId="10CDBB02" w14:textId="77777777" w:rsidR="003B5220" w:rsidRDefault="003B5220" w:rsidP="006017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phẩm</w:t>
            </w:r>
            <w:proofErr w:type="spellEnd"/>
          </w:p>
        </w:tc>
      </w:tr>
      <w:tr w:rsidR="003B5220" w14:paraId="44B0989A" w14:textId="77777777" w:rsidTr="006017B3">
        <w:trPr>
          <w:trHeight w:val="3226"/>
        </w:trPr>
        <w:tc>
          <w:tcPr>
            <w:tcW w:w="5755" w:type="dxa"/>
          </w:tcPr>
          <w:p w14:paraId="77AC20D1" w14:textId="77777777" w:rsidR="003B5220" w:rsidRDefault="003B5220" w:rsidP="006017B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động1</w:t>
            </w:r>
            <w:r>
              <w:rPr>
                <w:rFonts w:ascii="Times New Roman" w:hAnsi="Times New Roman"/>
                <w:szCs w:val="28"/>
              </w:rPr>
              <w:t>:</w:t>
            </w:r>
          </w:p>
          <w:p w14:paraId="2173E83D" w14:textId="77777777" w:rsidR="003B5220" w:rsidRDefault="003B5220" w:rsidP="006017B3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  <w:r>
              <w:rPr>
                <w:rFonts w:ascii="Times New Roman" w:hAnsi="Times New Roman"/>
                <w:szCs w:val="28"/>
                <w:lang w:val="sv-SE"/>
              </w:rPr>
              <w:t>-GV yêu cầu học sinh giới thiệu về đề tài cô cho. Lần lượt 4 nhóm lên giới thiệu.</w:t>
            </w:r>
          </w:p>
          <w:p w14:paraId="76A13ECE" w14:textId="77777777" w:rsidR="003B5220" w:rsidRDefault="003B5220" w:rsidP="006017B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14:paraId="22F34C17" w14:textId="77777777" w:rsidR="003B5220" w:rsidRDefault="003B5220" w:rsidP="006017B3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</w:p>
          <w:p w14:paraId="6ABACD85" w14:textId="77777777" w:rsidR="003B5220" w:rsidRDefault="003B5220" w:rsidP="006017B3">
            <w:pPr>
              <w:spacing w:line="360" w:lineRule="auto"/>
              <w:rPr>
                <w:rFonts w:eastAsia="Times New Roman"/>
                <w:b/>
                <w:bCs/>
                <w:color w:val="7030A0"/>
                <w:kern w:val="24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Cs w:val="28"/>
                <w:lang w:val="de-DE"/>
              </w:rPr>
              <w:t xml:space="preserve">                Hoạt động 2:Vận dụng</w:t>
            </w:r>
          </w:p>
          <w:p w14:paraId="1B6B45E1" w14:textId="77777777" w:rsidR="003B5220" w:rsidRDefault="003B5220" w:rsidP="006017B3">
            <w:pPr>
              <w:spacing w:line="360" w:lineRule="auto"/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- Yêu cầu học sinh của các nhóm bắt đầu đặt câu hỏi cho những nhóm giới thiệu trả lời. Sau đó cô giáo tổng kết.</w:t>
            </w:r>
          </w:p>
          <w:p w14:paraId="7D64850D" w14:textId="77777777" w:rsidR="003B5220" w:rsidRPr="0013456A" w:rsidRDefault="003B5220" w:rsidP="006017B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3960" w:type="dxa"/>
          </w:tcPr>
          <w:p w14:paraId="14514C65" w14:textId="77777777" w:rsidR="003B5220" w:rsidRDefault="003B5220" w:rsidP="006017B3">
            <w:pPr>
              <w:spacing w:line="360" w:lineRule="auto"/>
              <w:rPr>
                <w:rFonts w:ascii="Times New Roman" w:hAnsi="Times New Roman"/>
                <w:szCs w:val="28"/>
                <w:lang w:val="pt-BR"/>
              </w:rPr>
            </w:pPr>
          </w:p>
          <w:p w14:paraId="0DEC7E29" w14:textId="77777777" w:rsidR="003B5220" w:rsidRDefault="003B5220" w:rsidP="006017B3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</w:p>
        </w:tc>
      </w:tr>
    </w:tbl>
    <w:p w14:paraId="45DB1E24" w14:textId="77777777" w:rsidR="003B5220" w:rsidRDefault="003B5220" w:rsidP="003B5220">
      <w:pPr>
        <w:spacing w:line="360" w:lineRule="auto"/>
        <w:jc w:val="both"/>
        <w:rPr>
          <w:rFonts w:ascii="Times New Roman" w:hAnsi="Times New Roman"/>
          <w:b/>
          <w:bCs/>
          <w:i/>
          <w:szCs w:val="28"/>
          <w:lang w:val="pt-BR"/>
        </w:rPr>
      </w:pPr>
      <w:r>
        <w:rPr>
          <w:rFonts w:ascii="Times New Roman" w:hAnsi="Times New Roman"/>
          <w:b/>
          <w:bCs/>
          <w:i/>
          <w:szCs w:val="28"/>
          <w:lang w:val="pt-BR"/>
        </w:rPr>
        <w:t>3. Củng cố, dặn dò (10 phút)</w:t>
      </w:r>
    </w:p>
    <w:p w14:paraId="02202EE3" w14:textId="77777777" w:rsidR="003B5220" w:rsidRDefault="003B5220" w:rsidP="003B5220">
      <w:pPr>
        <w:spacing w:line="360" w:lineRule="auto"/>
        <w:jc w:val="both"/>
        <w:rPr>
          <w:rFonts w:ascii="Times New Roman" w:hAnsi="Times New Roman"/>
          <w:bCs/>
          <w:szCs w:val="28"/>
          <w:lang w:val="pt-BR"/>
        </w:rPr>
      </w:pPr>
      <w:r>
        <w:rPr>
          <w:rFonts w:ascii="Times New Roman" w:hAnsi="Times New Roman"/>
          <w:bCs/>
          <w:szCs w:val="28"/>
          <w:lang w:val="pt-BR"/>
        </w:rPr>
        <w:t>- Nhận xét về quá trình làm thực hiện phản biện, thực hiện mượn trả cho học sinh.</w:t>
      </w:r>
    </w:p>
    <w:p w14:paraId="27B36BD8" w14:textId="77777777" w:rsidR="003B5220" w:rsidRPr="00E812A2" w:rsidRDefault="003B5220" w:rsidP="003B5220">
      <w:pPr>
        <w:spacing w:line="360" w:lineRule="auto"/>
        <w:jc w:val="both"/>
        <w:rPr>
          <w:rFonts w:ascii="Times New Roman" w:hAnsi="Times New Roman"/>
          <w:bCs/>
          <w:szCs w:val="28"/>
          <w:lang w:val="pt-BR"/>
        </w:rPr>
      </w:pPr>
      <w:r>
        <w:rPr>
          <w:rFonts w:ascii="Times New Roman" w:hAnsi="Times New Roman"/>
          <w:bCs/>
          <w:szCs w:val="28"/>
          <w:lang w:val="pt-BR"/>
        </w:rPr>
        <w:t>- Phân công tổ dọn dẹp xếp sách, kê bàn ghê sau buổi học.</w:t>
      </w:r>
    </w:p>
    <w:p w14:paraId="09BEECD5" w14:textId="77777777" w:rsidR="00646238" w:rsidRPr="00487481" w:rsidRDefault="00646238" w:rsidP="00487481">
      <w:bookmarkStart w:id="0" w:name="_GoBack"/>
      <w:bookmarkEnd w:id="0"/>
    </w:p>
    <w:sectPr w:rsidR="00646238" w:rsidRPr="00487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68732A"/>
    <w:multiLevelType w:val="singleLevel"/>
    <w:tmpl w:val="C668732A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8A"/>
    <w:rsid w:val="003B5220"/>
    <w:rsid w:val="00487481"/>
    <w:rsid w:val="0049188A"/>
    <w:rsid w:val="00646238"/>
    <w:rsid w:val="00D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3843"/>
  <w15:chartTrackingRefBased/>
  <w15:docId w15:val="{00ADF526-B06D-469A-9193-171F14B0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88A"/>
    <w:pPr>
      <w:spacing w:after="0" w:line="240" w:lineRule="auto"/>
    </w:pPr>
    <w:rPr>
      <w:rFonts w:ascii=".VnTime" w:eastAsia="Calibri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2025-03-14T00:59:00Z</dcterms:created>
  <dcterms:modified xsi:type="dcterms:W3CDTF">2025-03-17T02:06:00Z</dcterms:modified>
</cp:coreProperties>
</file>