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015F9" w14:textId="055DA665" w:rsidR="00256737" w:rsidRPr="00996FF9" w:rsidRDefault="00256737" w:rsidP="0003230D">
      <w:pPr>
        <w:spacing w:line="24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</w:rPr>
      </w:pPr>
      <w:bookmarkStart w:id="0" w:name="_GoBack"/>
      <w:bookmarkEnd w:id="0"/>
      <w:r w:rsidRPr="00996FF9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</w:rPr>
        <w:t xml:space="preserve">Ngày soạn: </w:t>
      </w:r>
      <w:r w:rsidR="00996FF9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lang w:val="vi-VN"/>
        </w:rPr>
        <w:t>20</w:t>
      </w:r>
      <w:r w:rsidRPr="00996FF9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</w:rPr>
        <w:t>/10/2024</w:t>
      </w:r>
    </w:p>
    <w:p w14:paraId="7977DAA7" w14:textId="0FF4D3E6" w:rsidR="00256737" w:rsidRPr="00996FF9" w:rsidRDefault="00256737" w:rsidP="0003230D">
      <w:pPr>
        <w:spacing w:line="24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</w:rPr>
      </w:pPr>
      <w:r w:rsidRPr="00996FF9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</w:rPr>
        <w:t>Ngày giảng: 23/10/2024</w:t>
      </w:r>
    </w:p>
    <w:p w14:paraId="1E111335" w14:textId="25AF6C4D" w:rsidR="00256737" w:rsidRDefault="00256737" w:rsidP="000323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744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 ĐỀ: BƯỚC NGOẶT LỊCH SỬ ĐẦU THẾ KỈ X</w:t>
      </w:r>
      <w:r w:rsidR="00996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:</w:t>
      </w:r>
    </w:p>
    <w:p w14:paraId="55DA8ECD" w14:textId="68A73D4D" w:rsidR="00996FF9" w:rsidRPr="00996FF9" w:rsidRDefault="00996FF9" w:rsidP="000323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Ng</w:t>
      </w:r>
      <w:r w:rsidRPr="00996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Quy</w:t>
      </w:r>
      <w:r w:rsidRPr="00996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 v</w:t>
      </w:r>
      <w:r w:rsidRPr="00996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chi</w:t>
      </w:r>
      <w:r w:rsidRPr="00996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 th</w:t>
      </w:r>
      <w:r w:rsidRPr="00996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ắ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ng B</w:t>
      </w:r>
      <w:r w:rsidRPr="00996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ch </w:t>
      </w:r>
      <w:r w:rsidRPr="00996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Đằ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ng n</w:t>
      </w:r>
      <w:r w:rsidRPr="00996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m 938</w:t>
      </w:r>
    </w:p>
    <w:p w14:paraId="101AAD87" w14:textId="77777777" w:rsidR="00256737" w:rsidRPr="00B744E5" w:rsidRDefault="00256737" w:rsidP="000323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44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I. MỤC TIÊU BÀI HỌC</w:t>
      </w:r>
    </w:p>
    <w:p w14:paraId="6A7FBC47" w14:textId="77777777" w:rsidR="00256737" w:rsidRPr="00B744E5" w:rsidRDefault="00256737" w:rsidP="000323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744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1. Năng lực</w:t>
      </w:r>
    </w:p>
    <w:p w14:paraId="4166DE63" w14:textId="77777777" w:rsidR="00256737" w:rsidRPr="00B744E5" w:rsidRDefault="00256737" w:rsidP="0003230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744E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vi-VN"/>
        </w:rPr>
        <w:t>* Năng lực chung:</w:t>
      </w:r>
      <w:r w:rsidRPr="00B744E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Năng lực tự học, năng lực giao tiếp, năng lực hợp tác, năng lực phát hiện và giải quyết vấn đề.</w:t>
      </w:r>
    </w:p>
    <w:p w14:paraId="226E59B4" w14:textId="77777777" w:rsidR="00256737" w:rsidRPr="00B744E5" w:rsidRDefault="00256737" w:rsidP="0003230D">
      <w:pPr>
        <w:keepNext/>
        <w:widowControl w:val="0"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B744E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vi-VN"/>
        </w:rPr>
        <w:t>*</w:t>
      </w:r>
      <w:r w:rsidRPr="00B744E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 Năng lực chuyên biệt: </w:t>
      </w:r>
    </w:p>
    <w:p w14:paraId="7E740AC8" w14:textId="77777777" w:rsidR="00256737" w:rsidRPr="00B744E5" w:rsidRDefault="00256737" w:rsidP="0003230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B744E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Pr="00B744E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Năng lực </w:t>
      </w:r>
      <w:r w:rsidRPr="00B744E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vi-VN"/>
        </w:rPr>
        <w:t>tìm hiểu lịch sử</w:t>
      </w:r>
      <w:r w:rsidRPr="00B744E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:</w:t>
      </w:r>
    </w:p>
    <w:p w14:paraId="44CE83EE" w14:textId="085BA929" w:rsidR="00256737" w:rsidRPr="00B744E5" w:rsidRDefault="00256737" w:rsidP="000323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+ Khai thác và sử dụng thông tin, tư liệu lịch sử mô tả được </w:t>
      </w:r>
      <w:r w:rsidR="002F23E2"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những nét chính trong trận Bạch Đằng năm 938.</w:t>
      </w:r>
    </w:p>
    <w:p w14:paraId="41A8233E" w14:textId="77777777" w:rsidR="00256737" w:rsidRPr="00B744E5" w:rsidRDefault="00256737" w:rsidP="0003230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+ Khai thác lược đồ </w:t>
      </w:r>
    </w:p>
    <w:p w14:paraId="6A5CDCEF" w14:textId="60D728E8" w:rsidR="00256737" w:rsidRPr="00B744E5" w:rsidRDefault="00256737" w:rsidP="0003230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+ Lập bảng hệ thống, tìm kiếm tư liệu.</w:t>
      </w:r>
    </w:p>
    <w:p w14:paraId="57474332" w14:textId="77777777" w:rsidR="002F23E2" w:rsidRPr="00B744E5" w:rsidRDefault="002F23E2" w:rsidP="0003230D">
      <w:pPr>
        <w:keepNext/>
        <w:widowControl w:val="0"/>
        <w:tabs>
          <w:tab w:val="left" w:pos="771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744E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Biết khai thác và sử dụng được thông tin của một sổ tư liệu lịch sử trong bài học dưới sự hướng dẫn của GV.</w:t>
      </w:r>
    </w:p>
    <w:p w14:paraId="63E9B140" w14:textId="77777777" w:rsidR="002F23E2" w:rsidRPr="00B744E5" w:rsidRDefault="002F23E2" w:rsidP="0003230D">
      <w:pPr>
        <w:keepNext/>
        <w:widowControl w:val="0"/>
        <w:tabs>
          <w:tab w:val="left" w:pos="76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744E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Biết tìm kiếm, sưu tầm được tư liệu đề phục vụ cho bài học và thực hiện các hoạt động thực hành, vận dụng.</w:t>
      </w:r>
    </w:p>
    <w:p w14:paraId="6DDA2198" w14:textId="77777777" w:rsidR="00256737" w:rsidRPr="00B744E5" w:rsidRDefault="00256737" w:rsidP="0003230D">
      <w:pPr>
        <w:keepNext/>
        <w:widowControl w:val="0"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44E5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2. </w:t>
      </w:r>
      <w:r w:rsidRPr="00B744E5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Phẩm chất</w:t>
      </w:r>
      <w:r w:rsidRPr="00B744E5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FB77B73" w14:textId="74D99C98" w:rsidR="00256737" w:rsidRPr="00B744E5" w:rsidRDefault="00256737" w:rsidP="000323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Bồi dưỡng tình cảm đối với những giá trị văn hóa tinh thần của nhân dân</w:t>
      </w:r>
      <w:r w:rsidR="004E4B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D07B302" w14:textId="5B5978AA" w:rsidR="00256737" w:rsidRPr="00B744E5" w:rsidRDefault="00256737" w:rsidP="000323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Yêu nước, chăm chỉ và trách nhiệm</w:t>
      </w:r>
      <w:r w:rsidR="004E4B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1B6B3177" w14:textId="77777777" w:rsidR="00256737" w:rsidRPr="00B744E5" w:rsidRDefault="00256737" w:rsidP="000323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B744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II. THIẾT BỊ DẠY HỌC VÀ HỌC LIỆU</w:t>
      </w:r>
    </w:p>
    <w:p w14:paraId="7A555E9F" w14:textId="77777777" w:rsidR="00256737" w:rsidRPr="00B744E5" w:rsidRDefault="00256737" w:rsidP="0003230D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744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1. Giáo viên</w:t>
      </w:r>
      <w:r w:rsidRPr="00B744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B744E5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14:paraId="381BE309" w14:textId="77777777" w:rsidR="00256737" w:rsidRPr="00B744E5" w:rsidRDefault="00256737" w:rsidP="0003230D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B744E5">
        <w:rPr>
          <w:rFonts w:ascii="Times New Roman" w:eastAsia="Calibri" w:hAnsi="Times New Roman" w:cs="Times New Roman"/>
          <w:bCs/>
          <w:color w:val="000000" w:themeColor="text1"/>
          <w:sz w:val="28"/>
        </w:rPr>
        <w:t>- Sưu tầm tài liệu, lập kế hoạch dạy học.</w:t>
      </w:r>
    </w:p>
    <w:p w14:paraId="20E1B20E" w14:textId="77777777" w:rsidR="00256737" w:rsidRPr="00B744E5" w:rsidRDefault="00256737" w:rsidP="0003230D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B744E5">
        <w:rPr>
          <w:rFonts w:ascii="Times New Roman" w:eastAsia="Calibri" w:hAnsi="Times New Roman" w:cs="Times New Roman"/>
          <w:bCs/>
          <w:color w:val="000000" w:themeColor="text1"/>
          <w:sz w:val="28"/>
        </w:rPr>
        <w:t>- Thiết kế bài giảng điện tử.</w:t>
      </w:r>
    </w:p>
    <w:p w14:paraId="0D787823" w14:textId="77777777" w:rsidR="00256737" w:rsidRPr="00B744E5" w:rsidRDefault="00256737" w:rsidP="0003230D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B744E5">
        <w:rPr>
          <w:rFonts w:ascii="Times New Roman" w:eastAsia="Calibri" w:hAnsi="Times New Roman" w:cs="Times New Roman"/>
          <w:bCs/>
          <w:color w:val="000000" w:themeColor="text1"/>
          <w:sz w:val="28"/>
        </w:rPr>
        <w:t>- Chuẩn bị phiếu học tập và dự kiến các nhóm học tập.</w:t>
      </w:r>
    </w:p>
    <w:p w14:paraId="61A5A144" w14:textId="77777777" w:rsidR="00256737" w:rsidRPr="00B744E5" w:rsidRDefault="00256737" w:rsidP="0003230D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B744E5">
        <w:rPr>
          <w:rFonts w:ascii="Times New Roman" w:eastAsia="Calibri" w:hAnsi="Times New Roman" w:cs="Times New Roman"/>
          <w:bCs/>
          <w:color w:val="000000" w:themeColor="text1"/>
          <w:sz w:val="28"/>
        </w:rPr>
        <w:t>- Các phương tiện: Máy vi tính, máy chiếu, ...</w:t>
      </w:r>
    </w:p>
    <w:p w14:paraId="2A28A3A4" w14:textId="77777777" w:rsidR="00256737" w:rsidRPr="00B744E5" w:rsidRDefault="00256737" w:rsidP="0003230D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B744E5">
        <w:rPr>
          <w:rFonts w:ascii="Times New Roman" w:eastAsia="Calibri" w:hAnsi="Times New Roman" w:cs="Times New Roman"/>
          <w:bCs/>
          <w:color w:val="000000" w:themeColor="text1"/>
          <w:sz w:val="28"/>
        </w:rPr>
        <w:t>- Học liệu: Video, tranh ảnh, lược đồ liên quan đến bài học</w:t>
      </w:r>
    </w:p>
    <w:p w14:paraId="741AA0AB" w14:textId="32CC3D1A" w:rsidR="00256737" w:rsidRPr="008E2DE4" w:rsidRDefault="00256737" w:rsidP="0003230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744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2. Học sinh</w:t>
      </w:r>
      <w:r w:rsidRPr="00B744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B744E5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Trả lời câu hỏi bài tập. Tìm hiể</w:t>
      </w:r>
      <w:r w:rsidR="002F23E2"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u về  nhân vật Ngô Quyền</w:t>
      </w:r>
      <w:r w:rsidR="00B744E5"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và chiến thắng Bạch Đằng năm 938 </w:t>
      </w:r>
      <w:r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theo những hướng dẫn của giáo viên.</w:t>
      </w:r>
    </w:p>
    <w:p w14:paraId="124EDD0D" w14:textId="3F1003FB" w:rsidR="00B744E5" w:rsidRPr="00B744E5" w:rsidRDefault="00B744E5" w:rsidP="0003230D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Xây dựng thẻ nhớ nhân vật Ngô Quyền</w:t>
      </w:r>
    </w:p>
    <w:p w14:paraId="64759AC2" w14:textId="3B5AF18C" w:rsidR="00B744E5" w:rsidRPr="00B744E5" w:rsidRDefault="00B744E5" w:rsidP="0003230D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Tìm hiểu về kế hoạch đánh giặc của Ngô Quyền</w:t>
      </w:r>
    </w:p>
    <w:p w14:paraId="339F1AC1" w14:textId="3AC1FCE7" w:rsidR="00B744E5" w:rsidRPr="00B744E5" w:rsidRDefault="00B744E5" w:rsidP="0003230D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744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Sắm vai Ngô Quyền thuật lại ngắn gọn diễn biến trân chiến</w:t>
      </w:r>
    </w:p>
    <w:p w14:paraId="3C92B502" w14:textId="77777777" w:rsidR="00256737" w:rsidRPr="00B744E5" w:rsidRDefault="00256737" w:rsidP="000323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744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III. TIẾN TRÌNH DẠY HỌC</w:t>
      </w:r>
    </w:p>
    <w:p w14:paraId="6336F55A" w14:textId="059E4F2E" w:rsidR="00256737" w:rsidRPr="00B744E5" w:rsidRDefault="00256737" w:rsidP="0003230D">
      <w:pPr>
        <w:tabs>
          <w:tab w:val="center" w:pos="504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</w:rPr>
      </w:pPr>
      <w:r w:rsidRPr="00B744E5">
        <w:rPr>
          <w:rFonts w:ascii="Times New Roman" w:eastAsia="Calibri" w:hAnsi="Times New Roman" w:cs="Times New Roman"/>
          <w:b/>
          <w:iCs/>
          <w:color w:val="000000" w:themeColor="text1"/>
          <w:sz w:val="28"/>
        </w:rPr>
        <w:t>1. Ổn định tổ chức</w:t>
      </w:r>
      <w:r w:rsidRPr="00B744E5">
        <w:rPr>
          <w:rFonts w:ascii="Times New Roman" w:eastAsia="Calibri" w:hAnsi="Times New Roman" w:cs="Times New Roman"/>
          <w:iCs/>
          <w:color w:val="000000" w:themeColor="text1"/>
          <w:sz w:val="28"/>
        </w:rPr>
        <w:t xml:space="preserve">: </w:t>
      </w:r>
      <w:r w:rsidRPr="00B744E5">
        <w:rPr>
          <w:rFonts w:ascii="Times New Roman" w:eastAsia="Calibri" w:hAnsi="Times New Roman" w:cs="Times New Roman"/>
          <w:i/>
          <w:iCs/>
          <w:color w:val="000000" w:themeColor="text1"/>
          <w:sz w:val="28"/>
        </w:rPr>
        <w:t>(1 phút)</w:t>
      </w:r>
    </w:p>
    <w:p w14:paraId="4E6F5F8D" w14:textId="2FBA7E86" w:rsidR="00256737" w:rsidRPr="00B744E5" w:rsidRDefault="00256737" w:rsidP="0003230D">
      <w:pPr>
        <w:tabs>
          <w:tab w:val="center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</w:rPr>
      </w:pPr>
      <w:r w:rsidRPr="00B744E5">
        <w:rPr>
          <w:rFonts w:ascii="Times New Roman" w:eastAsia="Calibri" w:hAnsi="Times New Roman" w:cs="Times New Roman"/>
          <w:b/>
          <w:iCs/>
          <w:color w:val="000000" w:themeColor="text1"/>
          <w:sz w:val="28"/>
        </w:rPr>
        <w:t xml:space="preserve"> 2. Kiểm tra:</w:t>
      </w:r>
      <w:r w:rsidRPr="00B744E5">
        <w:rPr>
          <w:rFonts w:ascii="Times New Roman" w:eastAsia="Calibri" w:hAnsi="Times New Roman" w:cs="Times New Roman"/>
          <w:iCs/>
          <w:color w:val="000000" w:themeColor="text1"/>
          <w:sz w:val="28"/>
        </w:rPr>
        <w:t xml:space="preserve"> </w:t>
      </w:r>
      <w:r w:rsidRPr="00B744E5">
        <w:rPr>
          <w:rFonts w:ascii="Times New Roman" w:eastAsia="Calibri" w:hAnsi="Times New Roman" w:cs="Times New Roman"/>
          <w:i/>
          <w:iCs/>
          <w:color w:val="000000" w:themeColor="text1"/>
          <w:sz w:val="28"/>
        </w:rPr>
        <w:t xml:space="preserve">(3 phút) </w:t>
      </w:r>
      <w:r w:rsidRPr="00B744E5">
        <w:rPr>
          <w:rFonts w:ascii="Times New Roman" w:eastAsia="Calibri" w:hAnsi="Times New Roman" w:cs="Times New Roman"/>
          <w:iCs/>
          <w:color w:val="000000" w:themeColor="text1"/>
          <w:sz w:val="28"/>
        </w:rPr>
        <w:t>Kết hợp trong quá trình bài dạy</w:t>
      </w:r>
    </w:p>
    <w:p w14:paraId="21B1869B" w14:textId="796C8A42" w:rsidR="00256737" w:rsidRPr="00B744E5" w:rsidRDefault="00256737" w:rsidP="0003230D">
      <w:pPr>
        <w:tabs>
          <w:tab w:val="center" w:pos="50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</w:rPr>
      </w:pPr>
      <w:r w:rsidRPr="00B744E5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</w:rPr>
        <w:t xml:space="preserve"> 3. Bài</w:t>
      </w:r>
      <w:r w:rsidRPr="00B744E5">
        <w:rPr>
          <w:rFonts w:ascii="Times New Roman" w:eastAsia="Calibri" w:hAnsi="Times New Roman" w:cs="Times New Roman"/>
          <w:b/>
          <w:iCs/>
          <w:color w:val="000000" w:themeColor="text1"/>
          <w:sz w:val="28"/>
        </w:rPr>
        <w:t xml:space="preserve"> mới: </w:t>
      </w:r>
      <w:r w:rsidRPr="00B744E5">
        <w:rPr>
          <w:rFonts w:ascii="Times New Roman" w:eastAsia="Calibri" w:hAnsi="Times New Roman" w:cs="Times New Roman"/>
          <w:i/>
          <w:iCs/>
          <w:color w:val="000000" w:themeColor="text1"/>
          <w:sz w:val="28"/>
        </w:rPr>
        <w:t>(40 phút)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4111"/>
      </w:tblGrid>
      <w:tr w:rsidR="00B744E5" w:rsidRPr="00B744E5" w14:paraId="4D8D7EF9" w14:textId="77777777" w:rsidTr="00526488">
        <w:trPr>
          <w:trHeight w:val="470"/>
        </w:trPr>
        <w:tc>
          <w:tcPr>
            <w:tcW w:w="9668" w:type="dxa"/>
            <w:gridSpan w:val="2"/>
            <w:shd w:val="clear" w:color="auto" w:fill="auto"/>
          </w:tcPr>
          <w:p w14:paraId="3285AEBE" w14:textId="18A14656" w:rsidR="00256737" w:rsidRPr="00B744E5" w:rsidRDefault="00256737" w:rsidP="000323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</w:rPr>
            </w:pP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</w:rPr>
              <w:t xml:space="preserve">HOẠT ĐỘNG 1: MỞ ĐẦU </w:t>
            </w:r>
            <w:r w:rsidRPr="00B744E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</w:rPr>
              <w:t>(3 phút)</w:t>
            </w:r>
          </w:p>
        </w:tc>
      </w:tr>
      <w:tr w:rsidR="00B744E5" w:rsidRPr="00B744E5" w14:paraId="63AB3526" w14:textId="77777777" w:rsidTr="001429C8">
        <w:trPr>
          <w:trHeight w:val="714"/>
        </w:trPr>
        <w:tc>
          <w:tcPr>
            <w:tcW w:w="9668" w:type="dxa"/>
            <w:gridSpan w:val="2"/>
            <w:shd w:val="clear" w:color="auto" w:fill="auto"/>
          </w:tcPr>
          <w:p w14:paraId="484CE907" w14:textId="77777777" w:rsidR="00256737" w:rsidRPr="00B744E5" w:rsidRDefault="00256737" w:rsidP="0003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</w:rPr>
              <w:lastRenderedPageBreak/>
              <w:t>Mục tiêu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:</w:t>
            </w:r>
          </w:p>
          <w:p w14:paraId="499491D3" w14:textId="14228C25" w:rsidR="006D2538" w:rsidRPr="00B744E5" w:rsidRDefault="006D2538" w:rsidP="000323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lang w:val="vi-VN"/>
              </w:rPr>
              <w:t>-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 </w:t>
            </w:r>
            <w:r w:rsidR="00256737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HS có được những chia sẻ hiểu biết về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lang w:val="vi-VN"/>
              </w:rPr>
              <w:t>Ngô Quyền.</w:t>
            </w:r>
          </w:p>
        </w:tc>
      </w:tr>
      <w:tr w:rsidR="00B744E5" w:rsidRPr="00B744E5" w14:paraId="7DF6E170" w14:textId="77777777" w:rsidTr="00526488">
        <w:trPr>
          <w:trHeight w:val="470"/>
        </w:trPr>
        <w:tc>
          <w:tcPr>
            <w:tcW w:w="5557" w:type="dxa"/>
            <w:shd w:val="clear" w:color="auto" w:fill="auto"/>
          </w:tcPr>
          <w:p w14:paraId="3A22E96B" w14:textId="77777777" w:rsidR="00256737" w:rsidRPr="00B744E5" w:rsidRDefault="00256737" w:rsidP="000323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</w:rPr>
              <w:t>Tổ chức thực hiện</w:t>
            </w:r>
          </w:p>
        </w:tc>
        <w:tc>
          <w:tcPr>
            <w:tcW w:w="4111" w:type="dxa"/>
            <w:shd w:val="clear" w:color="auto" w:fill="auto"/>
          </w:tcPr>
          <w:p w14:paraId="686175F3" w14:textId="77777777" w:rsidR="00256737" w:rsidRPr="00B744E5" w:rsidRDefault="00256737" w:rsidP="000323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</w:rPr>
              <w:t>Nội dung/Sản phẩm</w:t>
            </w:r>
          </w:p>
        </w:tc>
      </w:tr>
      <w:tr w:rsidR="00B744E5" w:rsidRPr="00B744E5" w14:paraId="44BF5EFE" w14:textId="77777777" w:rsidTr="00526488">
        <w:trPr>
          <w:trHeight w:val="470"/>
        </w:trPr>
        <w:tc>
          <w:tcPr>
            <w:tcW w:w="5557" w:type="dxa"/>
            <w:shd w:val="clear" w:color="auto" w:fill="auto"/>
          </w:tcPr>
          <w:p w14:paraId="033370B0" w14:textId="3581303F" w:rsidR="00256737" w:rsidRPr="00B744E5" w:rsidRDefault="00256737" w:rsidP="008E2DE4">
            <w:pPr>
              <w:shd w:val="clear" w:color="auto" w:fill="FFFFFF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GV hướng dẫn HS xem video giới </w:t>
            </w:r>
            <w:r w:rsidR="006D2538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thiệu về Ngô Quyền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kết hợp với kĩ thuật KWL chia sẻ những hiểu biết của em về </w:t>
            </w:r>
            <w:r w:rsidR="005E324F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Ngô Quyền và trận chiến sông Bạch Đằng năm 938.</w:t>
            </w:r>
          </w:p>
          <w:p w14:paraId="6776D219" w14:textId="77777777" w:rsidR="00256737" w:rsidRPr="00B744E5" w:rsidRDefault="00256737" w:rsidP="008E2DE4">
            <w:pPr>
              <w:shd w:val="clear" w:color="auto" w:fill="FFFFFF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 HS theo dõi video và viết phần chia sẻ.</w:t>
            </w:r>
          </w:p>
          <w:p w14:paraId="5466F1D5" w14:textId="779FECD5" w:rsidR="00256737" w:rsidRPr="00B744E5" w:rsidRDefault="00256737" w:rsidP="008E2DE4">
            <w:pPr>
              <w:shd w:val="clear" w:color="auto" w:fill="FFFFFF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GV giới thiệu </w:t>
            </w:r>
            <w:r w:rsidR="005E324F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nhân vật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được nhắc đến trong Video. Sau đó kết nối vào bài học.</w:t>
            </w:r>
          </w:p>
        </w:tc>
        <w:tc>
          <w:tcPr>
            <w:tcW w:w="4111" w:type="dxa"/>
            <w:shd w:val="clear" w:color="auto" w:fill="auto"/>
          </w:tcPr>
          <w:p w14:paraId="0C5866AD" w14:textId="77777777" w:rsidR="00256737" w:rsidRPr="00B744E5" w:rsidRDefault="00256737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Phiếu chia sẻ của học sinh.</w:t>
            </w:r>
          </w:p>
          <w:p w14:paraId="3667BCB6" w14:textId="77777777" w:rsidR="00256737" w:rsidRPr="00B744E5" w:rsidRDefault="00256737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B744E5" w:rsidRPr="00B744E5" w14:paraId="140E665E" w14:textId="77777777" w:rsidTr="005E324F">
        <w:trPr>
          <w:trHeight w:val="458"/>
        </w:trPr>
        <w:tc>
          <w:tcPr>
            <w:tcW w:w="9668" w:type="dxa"/>
            <w:gridSpan w:val="2"/>
            <w:shd w:val="clear" w:color="auto" w:fill="auto"/>
          </w:tcPr>
          <w:p w14:paraId="7F41A2C5" w14:textId="3062309D" w:rsidR="005E324F" w:rsidRPr="00B744E5" w:rsidRDefault="005E324F" w:rsidP="000323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</w:rPr>
            </w:pP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</w:rPr>
              <w:t>HOẠT ĐỘNG 2: HOẠT ĐỘNG HÌNH THÀNH KIẾN THỨ</w:t>
            </w: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C</w:t>
            </w: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B744E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</w:rPr>
              <w:t>(3</w:t>
            </w:r>
            <w:r w:rsidR="00996FF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lang w:val="vi-VN"/>
              </w:rPr>
              <w:t>0</w:t>
            </w:r>
            <w:r w:rsidRPr="00B744E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</w:rPr>
              <w:t xml:space="preserve"> phút)</w:t>
            </w:r>
          </w:p>
        </w:tc>
      </w:tr>
      <w:tr w:rsidR="00B744E5" w:rsidRPr="00B744E5" w14:paraId="2F8E3E02" w14:textId="77777777" w:rsidTr="005E324F">
        <w:trPr>
          <w:trHeight w:val="458"/>
        </w:trPr>
        <w:tc>
          <w:tcPr>
            <w:tcW w:w="9668" w:type="dxa"/>
            <w:gridSpan w:val="2"/>
            <w:shd w:val="clear" w:color="auto" w:fill="auto"/>
          </w:tcPr>
          <w:p w14:paraId="2751F879" w14:textId="77777777" w:rsidR="005E324F" w:rsidRPr="00B744E5" w:rsidRDefault="005E324F" w:rsidP="000323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Mục tiêu:</w:t>
            </w:r>
          </w:p>
          <w:p w14:paraId="71A34C32" w14:textId="394C6C29" w:rsidR="005E324F" w:rsidRPr="005E324F" w:rsidRDefault="005E324F" w:rsidP="0003230D">
            <w:pPr>
              <w:keepNext/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744E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1429C8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Trình bày</w:t>
            </w:r>
            <w:r w:rsidRPr="00B744E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được n</w:t>
            </w:r>
            <w:r w:rsidRPr="005E324F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hững nét chính trận chiến Bạch Đằng lịch sử năm 938 và những điểm độc đáo trong tổ chức cách đánh giặc của Ngô Quyền.</w:t>
            </w:r>
          </w:p>
          <w:p w14:paraId="093774F3" w14:textId="259BE6A7" w:rsidR="005E324F" w:rsidRPr="00B744E5" w:rsidRDefault="005E324F" w:rsidP="0003230D">
            <w:pPr>
              <w:keepNext/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744E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5E324F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Nêu được ý nghĩa lịch sử của chiến thắng Bạch Đằng năm 938.</w:t>
            </w:r>
          </w:p>
        </w:tc>
      </w:tr>
      <w:tr w:rsidR="00B744E5" w:rsidRPr="00B744E5" w14:paraId="03AD2186" w14:textId="77777777" w:rsidTr="00526488">
        <w:trPr>
          <w:trHeight w:val="470"/>
        </w:trPr>
        <w:tc>
          <w:tcPr>
            <w:tcW w:w="5557" w:type="dxa"/>
            <w:shd w:val="clear" w:color="auto" w:fill="auto"/>
          </w:tcPr>
          <w:p w14:paraId="3127FE2F" w14:textId="7AB6D55F" w:rsidR="005E324F" w:rsidRPr="00B744E5" w:rsidRDefault="005E324F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Tổ chức thực hiện</w:t>
            </w:r>
          </w:p>
        </w:tc>
        <w:tc>
          <w:tcPr>
            <w:tcW w:w="4111" w:type="dxa"/>
            <w:shd w:val="clear" w:color="auto" w:fill="auto"/>
          </w:tcPr>
          <w:p w14:paraId="664F1A34" w14:textId="52ECF146" w:rsidR="005E324F" w:rsidRPr="00B744E5" w:rsidRDefault="005E324F" w:rsidP="000323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Nội dung/sản phẩm</w:t>
            </w:r>
          </w:p>
        </w:tc>
      </w:tr>
      <w:tr w:rsidR="00B744E5" w:rsidRPr="00B744E5" w14:paraId="19FBF480" w14:textId="77777777" w:rsidTr="00526488">
        <w:trPr>
          <w:trHeight w:val="470"/>
        </w:trPr>
        <w:tc>
          <w:tcPr>
            <w:tcW w:w="5557" w:type="dxa"/>
            <w:shd w:val="clear" w:color="auto" w:fill="auto"/>
          </w:tcPr>
          <w:p w14:paraId="56C5D7A5" w14:textId="77777777" w:rsidR="005E324F" w:rsidRPr="00B744E5" w:rsidRDefault="005E324F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1: Tìm hiểu về kế hoạch đánh giặc</w:t>
            </w:r>
          </w:p>
          <w:p w14:paraId="2074B653" w14:textId="77777777" w:rsidR="005E324F" w:rsidRPr="00B744E5" w:rsidRDefault="008F25DB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giao nhiệm vụ cho HS:</w:t>
            </w:r>
          </w:p>
          <w:p w14:paraId="03926269" w14:textId="77777777" w:rsidR="008F25DB" w:rsidRPr="00B744E5" w:rsidRDefault="008F25DB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- Nhiệm vụ 1: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Hoạt động cá nhân trả lời câu hỏi: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Tại sao quân Nam Hán lựa chọn cửa biển Bạch Đằng là đường tấn công vào nước ta?</w:t>
            </w:r>
          </w:p>
          <w:p w14:paraId="407E84E5" w14:textId="1A68371A" w:rsidR="008F25DB" w:rsidRPr="00B744E5" w:rsidRDefault="008F25DB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- Nhiệm vụ 2: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HS chuẩn bị ở nhà:</w:t>
            </w:r>
            <w:r w:rsidR="00996FF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Thảo luận: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Nếu em là </w:t>
            </w:r>
            <w:r w:rsidR="001429C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gô Quyền em sẽ đối phó với quân </w:t>
            </w:r>
            <w:r w:rsidR="002774CD"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Na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m </w:t>
            </w:r>
            <w:r w:rsidR="002774CD"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H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án như thế nào?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Đưa ra các câu hỏi gợi mở.</w:t>
            </w:r>
          </w:p>
          <w:p w14:paraId="6F6EFD87" w14:textId="156F04C2" w:rsidR="008F25DB" w:rsidRPr="00B744E5" w:rsidRDefault="008F25DB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+</w:t>
            </w:r>
            <w:r w:rsidR="002774CD"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Chúng ta sẽ chặn đánh giặc bằng cách nào khi chúng tiến vào nước ta?</w:t>
            </w:r>
          </w:p>
          <w:p w14:paraId="64BF5D8D" w14:textId="5F164F0A" w:rsidR="002774CD" w:rsidRPr="00B744E5" w:rsidRDefault="002774CD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+ Làm thế nào để đóng được cọc xuống lòng sông mà vẫn giữ được độ nhọn của cọc?</w:t>
            </w:r>
          </w:p>
          <w:p w14:paraId="6AB76306" w14:textId="6D30DB0A" w:rsidR="002774CD" w:rsidRPr="00B744E5" w:rsidRDefault="002774CD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+Làm thế nào để</w:t>
            </w:r>
            <w:r w:rsidR="001429C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N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gô Quyền cho quân lính đóng một số lượng cực lớn như vậy trên sông mà quân Nam Hán không biết?</w:t>
            </w:r>
          </w:p>
          <w:p w14:paraId="6A9FDED8" w14:textId="730E5A56" w:rsidR="001429C8" w:rsidRPr="001429C8" w:rsidRDefault="002774CD" w:rsidP="001429C8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+ Trong trường hợp kế hoạch tác chiến bị bại lộ, nếu </w:t>
            </w:r>
            <w:r w:rsidR="001429C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gô Quyền sẽ xử lý thế nào</w:t>
            </w:r>
            <w:r w:rsidR="001429C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>?</w:t>
            </w:r>
          </w:p>
          <w:p w14:paraId="42E1C9C6" w14:textId="0506A2CA" w:rsidR="002774CD" w:rsidRPr="001429C8" w:rsidRDefault="002774CD" w:rsidP="001429C8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2774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+ HS thực hiện nhiệm vụ theo phân công và hướng dẫn: Tham gia trình bày, báo cáo theo kiểu hội thảo. </w:t>
            </w:r>
          </w:p>
          <w:p w14:paraId="6B068718" w14:textId="77777777" w:rsidR="002774CD" w:rsidRPr="002774CD" w:rsidRDefault="002774CD" w:rsidP="000323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774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Đại diện các nhóm báo cáo thông tin. Trao đổi, thảo luận, giải đáp các vấn đề có thể phát sinh tại tiết học.</w:t>
            </w:r>
          </w:p>
          <w:p w14:paraId="74799F93" w14:textId="77777777" w:rsidR="002774CD" w:rsidRPr="002774CD" w:rsidRDefault="002774CD" w:rsidP="000323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774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GV: Nhận xét, khen ngợi phần làm việc của HS.</w:t>
            </w:r>
          </w:p>
          <w:p w14:paraId="78EBADFB" w14:textId="036B785A" w:rsidR="002774CD" w:rsidRPr="00B744E5" w:rsidRDefault="002774CD" w:rsidP="000323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774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+ GV định hướng nội dung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kiến thức cơ bản</w:t>
            </w:r>
            <w:r w:rsidRPr="002774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CF4D369" w14:textId="5EED2ECB" w:rsidR="00747DB3" w:rsidRPr="002774CD" w:rsidRDefault="00747DB3" w:rsidP="000323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Hoạt động 2: Tìm hiểu về </w:t>
            </w:r>
            <w:r w:rsid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</w:t>
            </w: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rận chiến Bạch Đằng</w:t>
            </w:r>
          </w:p>
          <w:p w14:paraId="6CB123C7" w14:textId="39486BDF" w:rsidR="002774CD" w:rsidRPr="0046742E" w:rsidRDefault="0046742E" w:rsidP="0046742E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6742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747DB3" w:rsidRPr="004674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GV giao nhiệm vụ cho HS</w:t>
            </w:r>
          </w:p>
          <w:p w14:paraId="7203E003" w14:textId="77777777" w:rsidR="00C851FC" w:rsidRPr="00B744E5" w:rsidRDefault="00747DB3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+ Nhiệm vụ 1: </w:t>
            </w:r>
            <w:r w:rsidRPr="00F106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HS hoạt động nhóm chuẩn bị ở nhà: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Sắm vai nhân vật Ngô Quyền: Thuật lại ngắn gọn diễn biến trận chiến trên sông Bạch Đằng năm 938?</w:t>
            </w:r>
          </w:p>
          <w:p w14:paraId="473E8C70" w14:textId="3B019617" w:rsidR="00747DB3" w:rsidRPr="00B744E5" w:rsidRDefault="00747DB3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+ Nhiệm vụ 2:</w:t>
            </w:r>
            <w:r w:rsidR="00C851FC"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HS hoạt động cặp đôi:  Theo dõi đoạn phim ngắn sau: em hãy cho biết nét độc đáo trong cách tổ chức đánh giặc của ngô Quyền thể hiện ở những điểm nào</w:t>
            </w:r>
            <w:r w:rsidR="00C851FC"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?</w:t>
            </w:r>
          </w:p>
          <w:p w14:paraId="584179DC" w14:textId="6B47C29B" w:rsidR="00C851FC" w:rsidRPr="00B744E5" w:rsidRDefault="00C851FC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+Nhiệm vụ 3: HS hoạt động cá nhân:  Chiến thắng Bạch Đằng năm 938 có ý nghĩa lịch sử như thế nào?</w:t>
            </w:r>
          </w:p>
          <w:p w14:paraId="3274E2C9" w14:textId="4583EEFE" w:rsidR="00C851FC" w:rsidRPr="002774CD" w:rsidRDefault="00C851FC" w:rsidP="0003230D">
            <w:pPr>
              <w:spacing w:line="240" w:lineRule="auto"/>
              <w:ind w:left="1" w:hanging="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2774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HS thực hiện nhiệm vụ theo phân công và hướng dẫn: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cử đại diện</w:t>
            </w:r>
            <w:r w:rsidRPr="002774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trình bày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92D109C" w14:textId="1670230A" w:rsidR="00C851FC" w:rsidRPr="002774CD" w:rsidRDefault="00C851FC" w:rsidP="000323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2774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GV: Nhận xét, khen ngợi phần làm việc của HS.</w:t>
            </w:r>
          </w:p>
          <w:p w14:paraId="60E31779" w14:textId="133A5CFB" w:rsidR="00C851FC" w:rsidRPr="00B744E5" w:rsidRDefault="00C851FC" w:rsidP="000323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2774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GV định hướng nội dung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kiến thức cơ bản</w:t>
            </w:r>
            <w:r w:rsidRPr="002774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4E85C74" w14:textId="5148285E" w:rsidR="00C851FC" w:rsidRPr="00B744E5" w:rsidRDefault="00C851FC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111" w:type="dxa"/>
            <w:shd w:val="clear" w:color="auto" w:fill="auto"/>
          </w:tcPr>
          <w:p w14:paraId="7DB225DD" w14:textId="1F40935C" w:rsidR="005E324F" w:rsidRPr="00B744E5" w:rsidRDefault="005E324F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1.</w:t>
            </w:r>
            <w:r w:rsidR="00996FF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 xml:space="preserve"> </w:t>
            </w: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 xml:space="preserve">Ngô </w:t>
            </w:r>
            <w:r w:rsidR="001429C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</w:rPr>
              <w:t>Q</w:t>
            </w: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uyền và chiến thắng Bạch Đằng năm 938</w:t>
            </w:r>
            <w:r w:rsidR="00996FF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.</w:t>
            </w:r>
          </w:p>
          <w:p w14:paraId="53649B38" w14:textId="494FFE5B" w:rsidR="005E324F" w:rsidRPr="00B744E5" w:rsidRDefault="005E324F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a.</w:t>
            </w:r>
            <w:r w:rsidR="00996FF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 xml:space="preserve"> </w:t>
            </w: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Kế hoạch đánh giặc</w:t>
            </w:r>
          </w:p>
          <w:p w14:paraId="21FB08D2" w14:textId="77EABD42" w:rsidR="002774CD" w:rsidRPr="00B744E5" w:rsidRDefault="002774CD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- Năm 938, quân Nam </w:t>
            </w:r>
            <w:r w:rsidR="00747DB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H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án vượt biển tiến vào xâm lược nước ta. </w:t>
            </w:r>
          </w:p>
          <w:p w14:paraId="038AB887" w14:textId="1654BDB0" w:rsidR="002774CD" w:rsidRPr="00B744E5" w:rsidRDefault="002774CD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- Ngô Quyền gấp rút chuẩn bị kế hoạch chống giặc</w:t>
            </w:r>
            <w:r w:rsid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.</w:t>
            </w:r>
          </w:p>
          <w:p w14:paraId="18720200" w14:textId="68CBB699" w:rsidR="00747DB3" w:rsidRPr="001429C8" w:rsidRDefault="002774CD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 </w:t>
            </w:r>
            <w:r w:rsidR="00747DB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+ 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Lựa chọn trận địa đánh giặc ở sông Bạch </w:t>
            </w:r>
            <w:r w:rsidR="00747DB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Đ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ằng</w:t>
            </w:r>
            <w:r w:rsidR="001429C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.</w:t>
            </w:r>
          </w:p>
          <w:p w14:paraId="19952BAF" w14:textId="5DED54C3" w:rsidR="00747DB3" w:rsidRPr="001429C8" w:rsidRDefault="002774CD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 </w:t>
            </w:r>
            <w:r w:rsidR="00747DB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+ S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ai người đem cọc lớn v</w:t>
            </w:r>
            <w:r w:rsidR="004E4B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ạ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t nhọn đầu b</w:t>
            </w:r>
            <w:r w:rsidR="004E4B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 xml:space="preserve">ịt 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sắt đóng ngầm ở trước cửa bi</w:t>
            </w:r>
            <w:r w:rsidR="00747DB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ển</w:t>
            </w:r>
            <w:r w:rsidR="001429C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.</w:t>
            </w:r>
          </w:p>
          <w:p w14:paraId="474AAE39" w14:textId="5364C4C6" w:rsidR="002774CD" w:rsidRPr="00B744E5" w:rsidRDefault="00747DB3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+</w:t>
            </w:r>
            <w:r w:rsidR="002774CD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 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L</w:t>
            </w:r>
            <w:r w:rsidR="002774CD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ợi dụng nước </w:t>
            </w:r>
            <w:r w:rsidR="001429C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tr</w:t>
            </w:r>
            <w:r w:rsidR="002774CD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iều lên xuống để dụ đối phương vào trận địa c</w:t>
            </w:r>
            <w:r w:rsidR="001429C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ọ</w:t>
            </w:r>
            <w:r w:rsidR="002774CD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c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.</w:t>
            </w:r>
          </w:p>
          <w:p w14:paraId="1EEB02DD" w14:textId="77777777" w:rsidR="00996FF9" w:rsidRDefault="00996FF9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</w:p>
          <w:p w14:paraId="10CFFB9B" w14:textId="77777777" w:rsidR="00996FF9" w:rsidRDefault="00996FF9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</w:p>
          <w:p w14:paraId="50298664" w14:textId="77777777" w:rsidR="00996FF9" w:rsidRDefault="00996FF9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</w:p>
          <w:p w14:paraId="28BE5452" w14:textId="77777777" w:rsidR="00996FF9" w:rsidRDefault="00996FF9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</w:p>
          <w:p w14:paraId="59269D1A" w14:textId="77777777" w:rsidR="00996FF9" w:rsidRDefault="00996FF9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</w:p>
          <w:p w14:paraId="13C0E7AA" w14:textId="77777777" w:rsidR="00996FF9" w:rsidRDefault="00996FF9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</w:p>
          <w:p w14:paraId="6A65D32A" w14:textId="77777777" w:rsidR="00996FF9" w:rsidRDefault="00996FF9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</w:p>
          <w:p w14:paraId="6CF1C49B" w14:textId="77777777" w:rsidR="00996FF9" w:rsidRDefault="00996FF9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</w:p>
          <w:p w14:paraId="4F130528" w14:textId="77777777" w:rsidR="00996FF9" w:rsidRDefault="00996FF9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</w:p>
          <w:p w14:paraId="78146F70" w14:textId="77777777" w:rsidR="0046742E" w:rsidRDefault="0046742E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</w:p>
          <w:p w14:paraId="57EB2B5C" w14:textId="7D210D9E" w:rsidR="00C851FC" w:rsidRPr="00B744E5" w:rsidRDefault="00E50A47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b. Trận chiến Bạch Đằng</w:t>
            </w:r>
          </w:p>
          <w:p w14:paraId="58D4DD93" w14:textId="45D58A5A" w:rsidR="00BF0223" w:rsidRPr="00B744E5" w:rsidRDefault="00BF0223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-</w:t>
            </w:r>
            <w:r w:rsidR="00996FF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 xml:space="preserve"> </w:t>
            </w: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 xml:space="preserve">Diễn biến: </w:t>
            </w:r>
          </w:p>
          <w:p w14:paraId="0A1E1D88" w14:textId="5BDDB44C" w:rsidR="00E50A47" w:rsidRPr="00B744E5" w:rsidRDefault="00BF0223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+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 Khi nước </w:t>
            </w:r>
            <w:r w:rsidR="008E2DE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tr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iều lên Ngô Quyền cho lính ra khiêu khích</w:t>
            </w:r>
            <w:r w:rsidR="001429C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,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 giả vờ thua để dụ địch vào trận địa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.</w:t>
            </w:r>
          </w:p>
          <w:p w14:paraId="1089C0F3" w14:textId="743E1A30" w:rsidR="00E50A47" w:rsidRPr="001429C8" w:rsidRDefault="00BF0223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+ 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Ho</w:t>
            </w:r>
            <w:r w:rsidR="001429C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ằ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ng Tháo cho quân đuổi theo 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+ 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Khi nước rút, cọc nhô lên, </w:t>
            </w:r>
            <w:r w:rsidR="008E2DE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N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gô Quyền hạ lệnh tổng tấn công</w:t>
            </w:r>
            <w:r w:rsidR="001429C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.</w:t>
            </w:r>
          </w:p>
          <w:p w14:paraId="2F946293" w14:textId="1E011EC7" w:rsidR="00BF0223" w:rsidRPr="00B744E5" w:rsidRDefault="00E50A47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 </w:t>
            </w:r>
            <w:r w:rsidR="00BF022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+ 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Quân Nam Hán lọt vào trận địa cộc, bị đánh tan tác</w:t>
            </w:r>
            <w:r w:rsidR="00BF022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.</w:t>
            </w:r>
          </w:p>
          <w:p w14:paraId="730F961E" w14:textId="77777777" w:rsidR="00BF0223" w:rsidRPr="00B744E5" w:rsidRDefault="00E50A47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 xml:space="preserve"> </w:t>
            </w:r>
            <w:r w:rsidR="00BF0223"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-&gt;</w:t>
            </w:r>
            <w:r w:rsidR="00BF022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 C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ách đánh giặc độc đáo chủ động tận dụng lợi thế từ tự nhiên để tổ chức phục kích giặc </w:t>
            </w:r>
          </w:p>
          <w:p w14:paraId="10B13017" w14:textId="1FC9565F" w:rsidR="00E50A47" w:rsidRPr="00B744E5" w:rsidRDefault="008E2DE4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</w:rPr>
              <w:t xml:space="preserve">- </w:t>
            </w:r>
            <w:r w:rsidR="00BF0223"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K</w:t>
            </w:r>
            <w:r w:rsidR="00E50A47"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ết quả</w:t>
            </w:r>
            <w:r w:rsidR="00BF022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: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 </w:t>
            </w:r>
            <w:r w:rsidR="00BF022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H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o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ằ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ng Th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á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o tử trận quân Nam </w:t>
            </w:r>
            <w:r w:rsidR="00BF022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H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án đại bạ</w:t>
            </w:r>
            <w:r w:rsidR="00BF022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i</w:t>
            </w:r>
            <w:r w:rsidR="00E50A47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 phải rút quân về nước</w:t>
            </w:r>
            <w:r w:rsidR="00BF0223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.</w:t>
            </w:r>
          </w:p>
          <w:p w14:paraId="514723DD" w14:textId="77777777" w:rsidR="00BF0223" w:rsidRPr="00B744E5" w:rsidRDefault="00BF0223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- </w:t>
            </w: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Ý nghĩa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:</w:t>
            </w:r>
          </w:p>
          <w:p w14:paraId="24977071" w14:textId="41F3A90F" w:rsidR="00BF0223" w:rsidRPr="001429C8" w:rsidRDefault="00BF0223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+ Đánh bại hoàn toàn ý chí xâm lược của nhà Nam Hán</w:t>
            </w:r>
            <w:r w:rsidR="001429C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.</w:t>
            </w:r>
          </w:p>
          <w:p w14:paraId="41194EBA" w14:textId="4304246F" w:rsidR="00BF0223" w:rsidRPr="00B744E5" w:rsidRDefault="00BF0223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 +</w:t>
            </w:r>
            <w:r w:rsidR="0046742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 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 xml:space="preserve">Thể hiện ý chí quyết tâm đấu tranh chống xâm lược của dân tộc ta. </w:t>
            </w:r>
          </w:p>
          <w:p w14:paraId="012F988C" w14:textId="3A5915ED" w:rsidR="00BF0223" w:rsidRPr="00B744E5" w:rsidRDefault="00BF0223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+ Chấm dứt vĩnh viễn thời kỳ Bắc thuộc mở ra kỉ nguyên độc lập tự chủ lâu dài cho dân tộc.</w:t>
            </w:r>
          </w:p>
        </w:tc>
      </w:tr>
      <w:tr w:rsidR="00B744E5" w:rsidRPr="00B744E5" w14:paraId="486386BE" w14:textId="77777777" w:rsidTr="00AA3FB0">
        <w:trPr>
          <w:trHeight w:val="470"/>
        </w:trPr>
        <w:tc>
          <w:tcPr>
            <w:tcW w:w="9668" w:type="dxa"/>
            <w:gridSpan w:val="2"/>
            <w:shd w:val="clear" w:color="auto" w:fill="auto"/>
          </w:tcPr>
          <w:p w14:paraId="303E3934" w14:textId="386D9812" w:rsidR="00BF0223" w:rsidRPr="00BF0223" w:rsidRDefault="00BF0223" w:rsidP="0003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</w:rPr>
            </w:pPr>
            <w:r w:rsidRPr="00BF02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</w:rPr>
              <w:t xml:space="preserve">HOẠT ĐỘNG 3: LUYỆN TẬP </w:t>
            </w:r>
            <w:r w:rsidRPr="00BF0223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</w:rPr>
              <w:t>(</w:t>
            </w:r>
            <w:r w:rsidR="008E2DE4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</w:rPr>
              <w:t>5</w:t>
            </w:r>
            <w:r w:rsidRPr="00BF0223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</w:rPr>
              <w:t xml:space="preserve"> phút/tiết)</w:t>
            </w:r>
          </w:p>
          <w:p w14:paraId="5E254A25" w14:textId="77777777" w:rsidR="00BF0223" w:rsidRPr="00BF0223" w:rsidRDefault="00BF0223" w:rsidP="0003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BF02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</w:rPr>
              <w:t>Mục tiêu</w:t>
            </w:r>
            <w:r w:rsidRPr="00BF0223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:</w:t>
            </w:r>
          </w:p>
          <w:p w14:paraId="7864A6E5" w14:textId="2C62139E" w:rsidR="00BF0223" w:rsidRPr="0046742E" w:rsidRDefault="0046742E" w:rsidP="004674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  <w:r w:rsidRPr="0046742E">
              <w:rPr>
                <w:rFonts w:ascii="Times New Roman" w:eastAsia="Calibri" w:hAnsi="Times New Roman" w:cs="Times New Roman"/>
                <w:color w:val="000000" w:themeColor="text1"/>
                <w:sz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 </w:t>
            </w:r>
            <w:r w:rsidR="00BF0223" w:rsidRPr="0046742E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Nhằm củng cố, hệ thống hóa, hoàn thiện kiến thức mới mà HS đã được lĩnh hội ở hoạt động hình thành kiến thức.</w:t>
            </w:r>
          </w:p>
        </w:tc>
      </w:tr>
      <w:tr w:rsidR="00B744E5" w:rsidRPr="00B744E5" w14:paraId="73803C22" w14:textId="77777777" w:rsidTr="00526488">
        <w:trPr>
          <w:trHeight w:val="470"/>
        </w:trPr>
        <w:tc>
          <w:tcPr>
            <w:tcW w:w="5557" w:type="dxa"/>
            <w:shd w:val="clear" w:color="auto" w:fill="auto"/>
          </w:tcPr>
          <w:p w14:paraId="28A198DF" w14:textId="2648AB7D" w:rsidR="00BF0223" w:rsidRPr="00B744E5" w:rsidRDefault="00BF0223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Tổ chức thực hiện</w:t>
            </w:r>
          </w:p>
        </w:tc>
        <w:tc>
          <w:tcPr>
            <w:tcW w:w="4111" w:type="dxa"/>
            <w:shd w:val="clear" w:color="auto" w:fill="auto"/>
          </w:tcPr>
          <w:p w14:paraId="5A7271AF" w14:textId="0C16BA7C" w:rsidR="00BF0223" w:rsidRPr="00B744E5" w:rsidRDefault="00BF0223" w:rsidP="000323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  <w:t>Nội dung/sản phẩm</w:t>
            </w:r>
          </w:p>
        </w:tc>
      </w:tr>
      <w:tr w:rsidR="00BF0223" w:rsidRPr="00B744E5" w14:paraId="57AB9B61" w14:textId="77777777" w:rsidTr="00526488">
        <w:trPr>
          <w:trHeight w:val="470"/>
        </w:trPr>
        <w:tc>
          <w:tcPr>
            <w:tcW w:w="5557" w:type="dxa"/>
            <w:shd w:val="clear" w:color="auto" w:fill="auto"/>
          </w:tcPr>
          <w:p w14:paraId="17CC6289" w14:textId="6855E308" w:rsidR="00BF0223" w:rsidRPr="00BF0223" w:rsidRDefault="00BF0223" w:rsidP="0003230D">
            <w:p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F02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GV tổ chức trò chơi: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“</w:t>
            </w: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Ai nhanh hơn”</w:t>
            </w:r>
            <w:r w:rsidRPr="00BF02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02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yêu cầu HS dựa vào kiến thức đã học, trả lời các câu hỏi trắc nghiệm. </w:t>
            </w:r>
          </w:p>
          <w:p w14:paraId="60E19133" w14:textId="0FD49CAB" w:rsidR="0003230D" w:rsidRPr="00B744E5" w:rsidRDefault="00BF0223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Câu hỏi số 1: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Năm 938 ai là người đánh tan quân Nam </w:t>
            </w:r>
            <w:r w:rsidR="0003230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H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án trên sông Bạch </w:t>
            </w:r>
            <w:r w:rsidR="0003230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Đằng?</w:t>
            </w:r>
          </w:p>
          <w:p w14:paraId="7D631967" w14:textId="2440DAAD" w:rsidR="0003230D" w:rsidRPr="00B744E5" w:rsidRDefault="00BF0223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  <w:r w:rsidR="0003230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03230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L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ê </w:t>
            </w:r>
            <w:r w:rsidR="0003230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L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ợi </w:t>
            </w:r>
          </w:p>
          <w:p w14:paraId="341750CC" w14:textId="77777777" w:rsidR="0003230D" w:rsidRPr="00B744E5" w:rsidRDefault="0003230D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</w:t>
            </w:r>
            <w:r w:rsidR="00BF0223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Trần Quốc Tuấn </w:t>
            </w:r>
          </w:p>
          <w:p w14:paraId="358DA99A" w14:textId="2268215C" w:rsidR="0003230D" w:rsidRPr="00B744E5" w:rsidRDefault="00BF0223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C</w:t>
            </w:r>
            <w:r w:rsidR="0003230D"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03230D"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N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gô Quyền</w:t>
            </w:r>
          </w:p>
          <w:p w14:paraId="71E0FDBA" w14:textId="77777777" w:rsidR="00BF0223" w:rsidRPr="00B744E5" w:rsidRDefault="00BF0223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D </w:t>
            </w:r>
            <w:r w:rsidR="0003230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L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ý </w:t>
            </w:r>
            <w:r w:rsidR="0003230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ông </w:t>
            </w:r>
            <w:r w:rsidR="0003230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U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ẩn</w:t>
            </w:r>
          </w:p>
          <w:p w14:paraId="0B987A14" w14:textId="213C663E" w:rsidR="0003230D" w:rsidRPr="00B744E5" w:rsidRDefault="0003230D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Câu hỏi số 2: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Người trực tiếp chỉ huy quân Nam hán khi xâm lược nước ta?</w:t>
            </w:r>
          </w:p>
          <w:p w14:paraId="7DE1E3AF" w14:textId="3BC9B0AA" w:rsidR="0003230D" w:rsidRPr="00B744E5" w:rsidRDefault="0003230D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 Triệu Đà</w:t>
            </w:r>
            <w:r w:rsidR="0051362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                 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Thoát Hoan</w:t>
            </w:r>
          </w:p>
          <w:p w14:paraId="5CA474B2" w14:textId="4E852F15" w:rsidR="0003230D" w:rsidRPr="00B744E5" w:rsidRDefault="0003230D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C. Lưu Hoàng Tháo</w:t>
            </w:r>
            <w:r w:rsidR="0051362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  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D. Lưu Cung</w:t>
            </w:r>
          </w:p>
          <w:p w14:paraId="27240BEF" w14:textId="77777777" w:rsidR="0003230D" w:rsidRPr="00B744E5" w:rsidRDefault="0003230D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Câu hỏi số 3: 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Ngô Quyền đã lựa chọn địa điểm nào làm trận địa chống quân Nam Hán xâm lược.</w:t>
            </w:r>
          </w:p>
          <w:p w14:paraId="14E10116" w14:textId="048C56EC" w:rsidR="0003230D" w:rsidRPr="00B744E5" w:rsidRDefault="0003230D" w:rsidP="0003230D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Vùng cửa sông Tô Lịch</w:t>
            </w:r>
          </w:p>
          <w:p w14:paraId="57A39546" w14:textId="129E263D" w:rsidR="0003230D" w:rsidRPr="00B744E5" w:rsidRDefault="0003230D" w:rsidP="0003230D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51362D"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V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ùng cửa sông Bạch Đằng </w:t>
            </w:r>
          </w:p>
          <w:p w14:paraId="2B14A7E9" w14:textId="1E9E4F95" w:rsidR="0003230D" w:rsidRPr="00B744E5" w:rsidRDefault="0003230D" w:rsidP="0003230D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Làng Giang Thanh Hóa </w:t>
            </w:r>
          </w:p>
          <w:p w14:paraId="5220DF13" w14:textId="6C0D5D15" w:rsidR="0003230D" w:rsidRPr="00B744E5" w:rsidRDefault="0003230D" w:rsidP="0003230D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51362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N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úi Nưa </w:t>
            </w:r>
            <w:r w:rsidR="0051362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(T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hanh Hóa</w:t>
            </w:r>
            <w:r w:rsidR="0051362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14:paraId="756D0F69" w14:textId="77777777" w:rsidR="0051362D" w:rsidRPr="00B744E5" w:rsidRDefault="0003230D" w:rsidP="0003230D">
            <w:p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 hỏi số 4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Quân Nam Hán kéo quân vào sông Bạch </w:t>
            </w:r>
            <w:r w:rsidR="0051362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Đ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ằng lúc: </w:t>
            </w:r>
          </w:p>
          <w:p w14:paraId="75DDA24A" w14:textId="52A7FA27" w:rsidR="0051362D" w:rsidRPr="00B744E5" w:rsidRDefault="0051362D" w:rsidP="0051362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T</w:t>
            </w:r>
            <w:r w:rsidR="0003230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hủy triều đang xuống</w:t>
            </w:r>
          </w:p>
          <w:p w14:paraId="01A08C13" w14:textId="09D6167B" w:rsidR="0051362D" w:rsidRPr="00B744E5" w:rsidRDefault="0003230D" w:rsidP="0051362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51362D"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T</w:t>
            </w:r>
            <w:r w:rsidRPr="00B744E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hủy triều dâng cao </w:t>
            </w:r>
          </w:p>
          <w:p w14:paraId="7EDC7AF6" w14:textId="1C936F8A" w:rsidR="0051362D" w:rsidRPr="00B744E5" w:rsidRDefault="0003230D" w:rsidP="0051362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51362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Q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uân ta chưa đóng xong cọc ngầm</w:t>
            </w:r>
          </w:p>
          <w:p w14:paraId="3E1DD09D" w14:textId="6D94E2BC" w:rsidR="0003230D" w:rsidRPr="00B744E5" w:rsidRDefault="0003230D" w:rsidP="0051362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92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51362D"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Thuỷ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chiều bắt đầu rút</w:t>
            </w:r>
          </w:p>
        </w:tc>
        <w:tc>
          <w:tcPr>
            <w:tcW w:w="4111" w:type="dxa"/>
            <w:shd w:val="clear" w:color="auto" w:fill="auto"/>
          </w:tcPr>
          <w:p w14:paraId="1A2794B3" w14:textId="77777777" w:rsidR="0051362D" w:rsidRPr="00B744E5" w:rsidRDefault="0051362D" w:rsidP="0051362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  <w:p w14:paraId="03BCC848" w14:textId="77777777" w:rsidR="0051362D" w:rsidRPr="00B744E5" w:rsidRDefault="0051362D" w:rsidP="0051362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  <w:p w14:paraId="74CF1886" w14:textId="77777777" w:rsidR="0051362D" w:rsidRPr="00B744E5" w:rsidRDefault="0051362D" w:rsidP="0051362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  <w:p w14:paraId="5F57F00F" w14:textId="77777777" w:rsidR="0051362D" w:rsidRPr="00B744E5" w:rsidRDefault="0051362D" w:rsidP="0051362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  <w:p w14:paraId="54D60BC5" w14:textId="47ECB7E7" w:rsidR="0051362D" w:rsidRPr="0051362D" w:rsidRDefault="0051362D" w:rsidP="0051362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51362D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HS tham gia trò chơi, lựa chọn đáp án đúng.</w:t>
            </w:r>
          </w:p>
          <w:p w14:paraId="18D8FE97" w14:textId="77777777" w:rsidR="00BF0223" w:rsidRPr="00B744E5" w:rsidRDefault="00BF0223" w:rsidP="000323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lang w:val="vi-VN"/>
              </w:rPr>
            </w:pPr>
          </w:p>
        </w:tc>
      </w:tr>
      <w:tr w:rsidR="00B744E5" w:rsidRPr="00B744E5" w14:paraId="34DCA417" w14:textId="77777777" w:rsidTr="0099255C">
        <w:trPr>
          <w:trHeight w:val="470"/>
        </w:trPr>
        <w:tc>
          <w:tcPr>
            <w:tcW w:w="9668" w:type="dxa"/>
            <w:gridSpan w:val="2"/>
            <w:shd w:val="clear" w:color="auto" w:fill="auto"/>
          </w:tcPr>
          <w:p w14:paraId="052A2641" w14:textId="23AAF560" w:rsidR="0051362D" w:rsidRPr="0051362D" w:rsidRDefault="0051362D" w:rsidP="0051362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</w:rPr>
            </w:pPr>
            <w:r w:rsidRPr="005136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</w:rPr>
              <w:t xml:space="preserve">HOẠT ĐỘNG 4: VẬN DỤNG </w:t>
            </w:r>
            <w:r w:rsidRPr="0051362D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</w:rPr>
              <w:t>(</w:t>
            </w:r>
            <w:r w:rsidR="008E2DE4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</w:rPr>
              <w:t>2</w:t>
            </w:r>
            <w:r w:rsidRPr="0051362D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</w:rPr>
              <w:t xml:space="preserve"> phút)</w:t>
            </w:r>
          </w:p>
          <w:p w14:paraId="588657A1" w14:textId="404E195D" w:rsidR="0051362D" w:rsidRPr="00B744E5" w:rsidRDefault="0051362D" w:rsidP="0051362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</w:rPr>
              <w:t>Mục tiêu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: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 Học sinh biết vận dụng các nội dung kiến thức vào thực tiễn</w:t>
            </w: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lang w:val="vi-VN"/>
              </w:rPr>
              <w:t>. Trình bày thẻ nhớ nhân vật Ngô Quyền.</w:t>
            </w:r>
          </w:p>
        </w:tc>
      </w:tr>
      <w:tr w:rsidR="00B744E5" w:rsidRPr="00B744E5" w14:paraId="1ED851C6" w14:textId="77777777" w:rsidTr="00526488">
        <w:trPr>
          <w:trHeight w:val="470"/>
        </w:trPr>
        <w:tc>
          <w:tcPr>
            <w:tcW w:w="5557" w:type="dxa"/>
            <w:shd w:val="clear" w:color="auto" w:fill="auto"/>
          </w:tcPr>
          <w:p w14:paraId="572863FC" w14:textId="3599D83A" w:rsidR="0051362D" w:rsidRPr="00B744E5" w:rsidRDefault="0051362D" w:rsidP="0051362D">
            <w:p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Tổ chức thực hiện</w:t>
            </w:r>
          </w:p>
        </w:tc>
        <w:tc>
          <w:tcPr>
            <w:tcW w:w="4111" w:type="dxa"/>
            <w:shd w:val="clear" w:color="auto" w:fill="auto"/>
          </w:tcPr>
          <w:p w14:paraId="4390A35F" w14:textId="2A048E43" w:rsidR="0051362D" w:rsidRPr="00B744E5" w:rsidRDefault="0051362D" w:rsidP="0051362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lang w:val="vi-VN"/>
              </w:rPr>
              <w:t>Nội dung/sản phẩm</w:t>
            </w:r>
          </w:p>
        </w:tc>
      </w:tr>
      <w:tr w:rsidR="00B744E5" w:rsidRPr="00B744E5" w14:paraId="209B47F2" w14:textId="77777777" w:rsidTr="00526488">
        <w:trPr>
          <w:trHeight w:val="470"/>
        </w:trPr>
        <w:tc>
          <w:tcPr>
            <w:tcW w:w="5557" w:type="dxa"/>
            <w:shd w:val="clear" w:color="auto" w:fill="auto"/>
          </w:tcPr>
          <w:p w14:paraId="33DABE17" w14:textId="3A0F7D75" w:rsidR="0051362D" w:rsidRPr="00B744E5" w:rsidRDefault="0051362D" w:rsidP="0051362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-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 xml:space="preserve"> GV: Đặt  tương tác với HS vận dụng kiến thức bài học vào thực tế.</w:t>
            </w:r>
          </w:p>
          <w:p w14:paraId="7F4CBA55" w14:textId="5ACEA046" w:rsidR="0051362D" w:rsidRPr="00B744E5" w:rsidRDefault="0051362D" w:rsidP="0051362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- H</w:t>
            </w:r>
            <w:r w:rsidR="00B744E5"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S trình bày bài chuẩn bị</w:t>
            </w:r>
          </w:p>
          <w:p w14:paraId="7BA4C38C" w14:textId="789D583C" w:rsidR="0051362D" w:rsidRPr="00B744E5" w:rsidRDefault="0051362D" w:rsidP="0051362D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lang w:val="vi-VN"/>
              </w:rPr>
              <w:t>+Trình bày thẻ nhớ nhân vật Ngô Quyền theo gợi ý:(tiểu sử, công lao, bài học rút ra từ nhân vật....)</w:t>
            </w:r>
          </w:p>
          <w:p w14:paraId="4F397D45" w14:textId="474EEE0F" w:rsidR="0051362D" w:rsidRPr="0051362D" w:rsidRDefault="0051362D" w:rsidP="0051362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lang w:val="vi-VN"/>
              </w:rPr>
            </w:pPr>
            <w:r w:rsidRPr="0051362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- HS chia sẻ suy nghĩ của mình</w:t>
            </w: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lang w:val="vi-VN"/>
              </w:rPr>
              <w:t>.</w:t>
            </w:r>
          </w:p>
          <w:p w14:paraId="6B9BDEF8" w14:textId="62B1E8AB" w:rsidR="0051362D" w:rsidRPr="00B744E5" w:rsidRDefault="0051362D" w:rsidP="0051362D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</w:rPr>
              <w:t>- GV tổng kết nội dung tiết học.</w:t>
            </w:r>
          </w:p>
        </w:tc>
        <w:tc>
          <w:tcPr>
            <w:tcW w:w="4111" w:type="dxa"/>
            <w:shd w:val="clear" w:color="auto" w:fill="auto"/>
          </w:tcPr>
          <w:p w14:paraId="55C5CECC" w14:textId="60FADDB8" w:rsidR="0051362D" w:rsidRPr="00B744E5" w:rsidRDefault="00B744E5" w:rsidP="005136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lang w:val="vi-VN"/>
              </w:rPr>
            </w:pPr>
            <w:r w:rsidRPr="00B744E5">
              <w:rPr>
                <w:rFonts w:ascii="Times New Roman" w:eastAsia="Calibri" w:hAnsi="Times New Roman" w:cs="Times New Roman"/>
                <w:color w:val="000000" w:themeColor="text1"/>
                <w:sz w:val="28"/>
                <w:lang w:val="vi-VN"/>
              </w:rPr>
              <w:t xml:space="preserve">-Sản phẩm của HS làm </w:t>
            </w:r>
          </w:p>
        </w:tc>
      </w:tr>
    </w:tbl>
    <w:p w14:paraId="1ACA2AF8" w14:textId="54FA813A" w:rsidR="00B744E5" w:rsidRPr="00B744E5" w:rsidRDefault="00B744E5" w:rsidP="00B744E5">
      <w:pPr>
        <w:spacing w:line="288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</w:rPr>
      </w:pPr>
      <w:r w:rsidRPr="00B744E5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</w:rPr>
        <w:t xml:space="preserve"> </w:t>
      </w:r>
      <w:r w:rsidRPr="00B744E5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lang w:val="nl-NL"/>
        </w:rPr>
        <w:t>4. Hướng dẫn học bài và chuẩn bị bài:</w:t>
      </w:r>
      <w:r w:rsidRPr="00B744E5">
        <w:rPr>
          <w:rFonts w:ascii="Times New Roman" w:eastAsia="Calibri" w:hAnsi="Times New Roman" w:cs="Times New Roman"/>
          <w:bCs/>
          <w:iCs/>
          <w:color w:val="000000" w:themeColor="text1"/>
          <w:sz w:val="28"/>
          <w:lang w:val="nl-NL"/>
        </w:rPr>
        <w:t xml:space="preserve"> </w:t>
      </w:r>
      <w:r w:rsidRPr="00B744E5">
        <w:rPr>
          <w:rFonts w:ascii="Times New Roman" w:eastAsia="Calibri" w:hAnsi="Times New Roman" w:cs="Times New Roman"/>
          <w:i/>
          <w:iCs/>
          <w:color w:val="000000" w:themeColor="text1"/>
          <w:sz w:val="28"/>
        </w:rPr>
        <w:t xml:space="preserve">(1 phút) </w:t>
      </w:r>
    </w:p>
    <w:p w14:paraId="58DF3380" w14:textId="088C2D9B" w:rsidR="00B744E5" w:rsidRPr="00B744E5" w:rsidRDefault="00B744E5" w:rsidP="00B744E5">
      <w:pPr>
        <w:spacing w:line="288" w:lineRule="auto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B744E5">
        <w:rPr>
          <w:rFonts w:ascii="Times New Roman" w:eastAsia="Calibri" w:hAnsi="Times New Roman" w:cs="Times New Roman"/>
          <w:color w:val="000000" w:themeColor="text1"/>
          <w:sz w:val="28"/>
          <w:lang w:val="vi-VN"/>
        </w:rPr>
        <w:t>- HS học bài cũ, làm bài tập, chuẩn bị bài tiết tiếp theo</w:t>
      </w:r>
      <w:r w:rsidRPr="00B744E5">
        <w:rPr>
          <w:rFonts w:ascii="Times New Roman" w:eastAsia="Calibri" w:hAnsi="Times New Roman" w:cs="Times New Roman"/>
          <w:color w:val="000000" w:themeColor="text1"/>
          <w:sz w:val="28"/>
        </w:rPr>
        <w:t>.</w:t>
      </w:r>
    </w:p>
    <w:p w14:paraId="6EECC919" w14:textId="77777777" w:rsidR="00AF1C79" w:rsidRPr="00B744E5" w:rsidRDefault="00AF1C79" w:rsidP="0003230D">
      <w:pPr>
        <w:spacing w:line="240" w:lineRule="auto"/>
        <w:rPr>
          <w:color w:val="000000" w:themeColor="text1"/>
        </w:rPr>
      </w:pPr>
    </w:p>
    <w:sectPr w:rsidR="00AF1C79" w:rsidRPr="00B744E5" w:rsidSect="00996FF9">
      <w:headerReference w:type="default" r:id="rId7"/>
      <w:pgSz w:w="12240" w:h="15840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ACF78" w14:textId="77777777" w:rsidR="00F02680" w:rsidRDefault="00F02680" w:rsidP="00996FF9">
      <w:pPr>
        <w:spacing w:after="0" w:line="240" w:lineRule="auto"/>
      </w:pPr>
      <w:r>
        <w:separator/>
      </w:r>
    </w:p>
  </w:endnote>
  <w:endnote w:type="continuationSeparator" w:id="0">
    <w:p w14:paraId="68A1BE65" w14:textId="77777777" w:rsidR="00F02680" w:rsidRDefault="00F02680" w:rsidP="0099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2F45D" w14:textId="77777777" w:rsidR="00F02680" w:rsidRDefault="00F02680" w:rsidP="00996FF9">
      <w:pPr>
        <w:spacing w:after="0" w:line="240" w:lineRule="auto"/>
      </w:pPr>
      <w:r>
        <w:separator/>
      </w:r>
    </w:p>
  </w:footnote>
  <w:footnote w:type="continuationSeparator" w:id="0">
    <w:p w14:paraId="51AF4393" w14:textId="77777777" w:rsidR="00F02680" w:rsidRDefault="00F02680" w:rsidP="0099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45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7A026D6" w14:textId="030A452A" w:rsidR="00996FF9" w:rsidRPr="001429C8" w:rsidRDefault="00996FF9" w:rsidP="001429C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29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29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29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718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429C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661"/>
    <w:multiLevelType w:val="hybridMultilevel"/>
    <w:tmpl w:val="57BC6280"/>
    <w:lvl w:ilvl="0" w:tplc="6DB661C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6EE"/>
    <w:multiLevelType w:val="hybridMultilevel"/>
    <w:tmpl w:val="4B0C92FC"/>
    <w:lvl w:ilvl="0" w:tplc="692EA7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7198"/>
    <w:multiLevelType w:val="hybridMultilevel"/>
    <w:tmpl w:val="C8AE74A4"/>
    <w:lvl w:ilvl="0" w:tplc="122459D4">
      <w:start w:val="1"/>
      <w:numFmt w:val="upperLetter"/>
      <w:lvlText w:val="%1."/>
      <w:lvlJc w:val="left"/>
      <w:pPr>
        <w:ind w:left="67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55F"/>
    <w:multiLevelType w:val="hybridMultilevel"/>
    <w:tmpl w:val="C6564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17FC"/>
    <w:multiLevelType w:val="hybridMultilevel"/>
    <w:tmpl w:val="DA7C6D14"/>
    <w:lvl w:ilvl="0" w:tplc="87B812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27BD"/>
    <w:multiLevelType w:val="hybridMultilevel"/>
    <w:tmpl w:val="2DDEEB8C"/>
    <w:lvl w:ilvl="0" w:tplc="EEA03444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730C6"/>
    <w:multiLevelType w:val="hybridMultilevel"/>
    <w:tmpl w:val="7FE04F60"/>
    <w:lvl w:ilvl="0" w:tplc="8050E4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C1E51"/>
    <w:multiLevelType w:val="hybridMultilevel"/>
    <w:tmpl w:val="C2909AD0"/>
    <w:lvl w:ilvl="0" w:tplc="23803E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37"/>
    <w:rsid w:val="0003230D"/>
    <w:rsid w:val="0010301D"/>
    <w:rsid w:val="001429C8"/>
    <w:rsid w:val="00256737"/>
    <w:rsid w:val="002774CD"/>
    <w:rsid w:val="002F23E2"/>
    <w:rsid w:val="0046742E"/>
    <w:rsid w:val="004E4B17"/>
    <w:rsid w:val="004F5C38"/>
    <w:rsid w:val="0051362D"/>
    <w:rsid w:val="005666E5"/>
    <w:rsid w:val="005E324F"/>
    <w:rsid w:val="00637186"/>
    <w:rsid w:val="0068360D"/>
    <w:rsid w:val="006D2538"/>
    <w:rsid w:val="00747DB3"/>
    <w:rsid w:val="0084776C"/>
    <w:rsid w:val="00850A03"/>
    <w:rsid w:val="008E2DE4"/>
    <w:rsid w:val="008F25DB"/>
    <w:rsid w:val="00996FF9"/>
    <w:rsid w:val="00A34096"/>
    <w:rsid w:val="00AF1C79"/>
    <w:rsid w:val="00B744E5"/>
    <w:rsid w:val="00BF0223"/>
    <w:rsid w:val="00C752FF"/>
    <w:rsid w:val="00C851FC"/>
    <w:rsid w:val="00E50A47"/>
    <w:rsid w:val="00F02680"/>
    <w:rsid w:val="00F1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1233"/>
  <w15:chartTrackingRefBased/>
  <w15:docId w15:val="{6316B6CF-F7AE-4F37-9CFF-A747D550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F9"/>
  </w:style>
  <w:style w:type="paragraph" w:styleId="Footer">
    <w:name w:val="footer"/>
    <w:basedOn w:val="Normal"/>
    <w:link w:val="FooterChar"/>
    <w:uiPriority w:val="99"/>
    <w:unhideWhenUsed/>
    <w:rsid w:val="0099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2024-12-03T09:06:00Z</dcterms:created>
  <dcterms:modified xsi:type="dcterms:W3CDTF">2024-12-03T09:06:00Z</dcterms:modified>
</cp:coreProperties>
</file>