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CBD1" w14:textId="77777777" w:rsidR="00C86CB6" w:rsidRPr="001804CE" w:rsidRDefault="00C86CB6" w:rsidP="00C86CB6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23</w:t>
      </w:r>
    </w:p>
    <w:p w14:paraId="156FE705" w14:textId="77777777" w:rsidR="00C86CB6" w:rsidRPr="00F34226" w:rsidRDefault="00C86CB6" w:rsidP="00C86CB6">
      <w:pPr>
        <w:spacing w:before="60" w:after="60" w:line="276" w:lineRule="auto"/>
        <w:ind w:hanging="3"/>
        <w:jc w:val="center"/>
        <w:rPr>
          <w:szCs w:val="28"/>
        </w:rPr>
      </w:pPr>
      <w:r w:rsidRPr="00F34226">
        <w:rPr>
          <w:b/>
          <w:szCs w:val="28"/>
        </w:rPr>
        <w:t>BÀI 21: TẠO HIỆU ỨNG CHUYỂN TRANG</w:t>
      </w:r>
    </w:p>
    <w:p w14:paraId="00FE7958" w14:textId="77777777" w:rsidR="00C86CB6" w:rsidRDefault="00C86CB6" w:rsidP="00C86CB6">
      <w:pPr>
        <w:spacing w:line="276" w:lineRule="auto"/>
        <w:ind w:hanging="3"/>
        <w:rPr>
          <w:b/>
          <w:szCs w:val="28"/>
        </w:rPr>
      </w:pPr>
      <w:r w:rsidRPr="00F34226">
        <w:rPr>
          <w:b/>
          <w:szCs w:val="28"/>
        </w:rPr>
        <w:t>I. YÊU CẦU CẦN ĐẠT</w:t>
      </w:r>
    </w:p>
    <w:p w14:paraId="3D81E63B" w14:textId="77777777" w:rsidR="00C86CB6" w:rsidRPr="00F34226" w:rsidRDefault="00C86CB6" w:rsidP="00C86CB6">
      <w:pPr>
        <w:spacing w:line="276" w:lineRule="auto"/>
        <w:ind w:hanging="3"/>
        <w:rPr>
          <w:szCs w:val="28"/>
        </w:rPr>
      </w:pPr>
      <w:r>
        <w:rPr>
          <w:szCs w:val="28"/>
        </w:rPr>
        <w:t>Sau bài học, HS sẽ:</w:t>
      </w:r>
    </w:p>
    <w:p w14:paraId="3B6A474B" w14:textId="77777777" w:rsidR="00C86CB6" w:rsidRPr="00F34226" w:rsidRDefault="00C86CB6" w:rsidP="00C86CB6">
      <w:pPr>
        <w:spacing w:line="276" w:lineRule="auto"/>
        <w:ind w:left="-3" w:firstLineChars="205" w:firstLine="494"/>
        <w:rPr>
          <w:spacing w:val="-4"/>
          <w:szCs w:val="28"/>
        </w:rPr>
      </w:pPr>
      <w:r w:rsidRPr="00F34226">
        <w:rPr>
          <w:b/>
          <w:szCs w:val="28"/>
        </w:rPr>
        <w:t xml:space="preserve">- </w:t>
      </w:r>
      <w:r w:rsidRPr="00F34226">
        <w:rPr>
          <w:spacing w:val="-4"/>
          <w:szCs w:val="28"/>
        </w:rPr>
        <w:t>Tạo được một vài hiệu ứng chuyển trang đơn giản cho trang chiếu.</w:t>
      </w:r>
    </w:p>
    <w:p w14:paraId="773DCFBA" w14:textId="77777777" w:rsidR="00C86CB6" w:rsidRPr="00F34226" w:rsidRDefault="00C86CB6" w:rsidP="00C86CB6">
      <w:pPr>
        <w:spacing w:line="276" w:lineRule="auto"/>
        <w:ind w:left="-3" w:firstLineChars="202" w:firstLine="487"/>
        <w:rPr>
          <w:color w:val="000000"/>
          <w:szCs w:val="28"/>
        </w:rPr>
      </w:pPr>
      <w:r w:rsidRPr="00F34226">
        <w:rPr>
          <w:b/>
          <w:szCs w:val="28"/>
        </w:rPr>
        <w:t xml:space="preserve">- </w:t>
      </w:r>
      <w:r w:rsidRPr="00F34226">
        <w:rPr>
          <w:szCs w:val="28"/>
          <w:lang w:val="vi-VN"/>
        </w:rPr>
        <w:t xml:space="preserve">Học sinh say mê với môn học, </w:t>
      </w:r>
      <w:r w:rsidRPr="00F34226">
        <w:rPr>
          <w:color w:val="000000"/>
          <w:szCs w:val="28"/>
        </w:rPr>
        <w:t>biết</w:t>
      </w:r>
      <w:r w:rsidRPr="00F34226">
        <w:rPr>
          <w:color w:val="000000"/>
          <w:szCs w:val="28"/>
          <w:lang w:val="vi-VN"/>
        </w:rPr>
        <w:t xml:space="preserve"> phối hợp </w:t>
      </w:r>
      <w:r w:rsidRPr="00F34226">
        <w:rPr>
          <w:color w:val="000000"/>
          <w:szCs w:val="28"/>
        </w:rPr>
        <w:t xml:space="preserve">với các bạn trong </w:t>
      </w:r>
      <w:r w:rsidRPr="00F34226">
        <w:rPr>
          <w:color w:val="000000"/>
          <w:szCs w:val="28"/>
          <w:lang w:val="vi-VN"/>
        </w:rPr>
        <w:t xml:space="preserve">nhóm để </w:t>
      </w:r>
      <w:r w:rsidRPr="00F34226">
        <w:rPr>
          <w:color w:val="000000"/>
          <w:szCs w:val="28"/>
        </w:rPr>
        <w:t>tạo hiệu ứng chuyển trang.</w:t>
      </w:r>
    </w:p>
    <w:p w14:paraId="1956F75A" w14:textId="77777777" w:rsidR="00C86CB6" w:rsidRPr="00F34226" w:rsidRDefault="00C86CB6" w:rsidP="00C86CB6">
      <w:pPr>
        <w:spacing w:line="276" w:lineRule="auto"/>
        <w:ind w:left="-3" w:firstLineChars="201" w:firstLine="482"/>
        <w:rPr>
          <w:color w:val="000000"/>
          <w:szCs w:val="28"/>
        </w:rPr>
      </w:pPr>
      <w:r w:rsidRPr="00F34226">
        <w:rPr>
          <w:szCs w:val="28"/>
        </w:rPr>
        <w:t>- Biết sử dụng hiệu ứng chuyển trang để tạo ra bài trình chiếu sinh động hơn.</w:t>
      </w:r>
    </w:p>
    <w:p w14:paraId="385BF703" w14:textId="77777777" w:rsidR="00C86CB6" w:rsidRPr="00F34226" w:rsidRDefault="00C86CB6" w:rsidP="00C86CB6">
      <w:pPr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II. PHƯƠNG TIỆN DẠY HỌC</w:t>
      </w:r>
    </w:p>
    <w:p w14:paraId="3B1FF439" w14:textId="77777777" w:rsidR="00C86CB6" w:rsidRPr="00F34226" w:rsidRDefault="00C86CB6" w:rsidP="00C86CB6">
      <w:pPr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</w:rPr>
        <w:t xml:space="preserve">a. </w:t>
      </w:r>
      <w:r w:rsidRPr="00F34226">
        <w:rPr>
          <w:b/>
          <w:color w:val="000000" w:themeColor="text1"/>
          <w:szCs w:val="28"/>
          <w:lang w:val="vi-VN"/>
        </w:rPr>
        <w:t xml:space="preserve"> Đối với giáo viên</w:t>
      </w:r>
      <w:r w:rsidRPr="00F34226">
        <w:rPr>
          <w:color w:val="000000" w:themeColor="text1"/>
          <w:szCs w:val="28"/>
          <w:lang w:val="vi-VN"/>
        </w:rPr>
        <w:t>: Chuẩn bị sách giáo khoa Tin học</w:t>
      </w:r>
      <w:r w:rsidRPr="00F34226">
        <w:rPr>
          <w:color w:val="000000" w:themeColor="text1"/>
          <w:szCs w:val="28"/>
        </w:rPr>
        <w:t>.</w:t>
      </w:r>
      <w:r w:rsidRPr="00F34226">
        <w:rPr>
          <w:color w:val="000000" w:themeColor="text1"/>
          <w:szCs w:val="28"/>
          <w:lang w:val="vi-VN"/>
        </w:rPr>
        <w:t xml:space="preserve"> Máy tính</w:t>
      </w:r>
      <w:r w:rsidRPr="00F34226">
        <w:rPr>
          <w:color w:val="000000" w:themeColor="text1"/>
          <w:szCs w:val="28"/>
        </w:rPr>
        <w:t xml:space="preserve"> </w:t>
      </w:r>
      <w:r w:rsidRPr="00F34226">
        <w:rPr>
          <w:color w:val="000000" w:themeColor="text1"/>
          <w:szCs w:val="28"/>
          <w:lang w:val="vi-VN"/>
        </w:rPr>
        <w:t>kết nối tivi</w:t>
      </w:r>
      <w:r w:rsidRPr="00F34226">
        <w:rPr>
          <w:color w:val="000000" w:themeColor="text1"/>
          <w:szCs w:val="28"/>
        </w:rPr>
        <w:t>. Bài giảng điện tử.</w:t>
      </w:r>
    </w:p>
    <w:p w14:paraId="53E90925" w14:textId="77777777" w:rsidR="00C86CB6" w:rsidRPr="00F34226" w:rsidRDefault="00C86CB6" w:rsidP="00C86CB6">
      <w:pPr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b</w:t>
      </w:r>
      <w:r w:rsidRPr="00F34226">
        <w:rPr>
          <w:b/>
          <w:color w:val="000000" w:themeColor="text1"/>
          <w:szCs w:val="28"/>
        </w:rPr>
        <w:t>.</w:t>
      </w:r>
      <w:r w:rsidRPr="00F34226">
        <w:rPr>
          <w:b/>
          <w:color w:val="000000" w:themeColor="text1"/>
          <w:szCs w:val="28"/>
          <w:lang w:val="vi-VN"/>
        </w:rPr>
        <w:t xml:space="preserve"> Đối với học sinh: </w:t>
      </w:r>
      <w:r w:rsidRPr="00F34226">
        <w:rPr>
          <w:color w:val="000000" w:themeColor="text1"/>
          <w:szCs w:val="28"/>
          <w:lang w:val="vi-VN"/>
        </w:rPr>
        <w:t>SGK, máy tính.</w:t>
      </w:r>
    </w:p>
    <w:p w14:paraId="2E10B37F" w14:textId="77777777" w:rsidR="00C86CB6" w:rsidRPr="00F34226" w:rsidRDefault="00C86CB6" w:rsidP="00C86CB6">
      <w:pPr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III. TIẾN TRÌNH DẠY HỌC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23"/>
        <w:gridCol w:w="4394"/>
      </w:tblGrid>
      <w:tr w:rsidR="00C86CB6" w:rsidRPr="00F34226" w14:paraId="108B57F3" w14:textId="77777777" w:rsidTr="00E6623B"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14:paraId="51C2EDEC" w14:textId="77777777" w:rsidR="00C86CB6" w:rsidRPr="00F34226" w:rsidRDefault="00C86CB6" w:rsidP="00E6623B">
            <w:pPr>
              <w:spacing w:before="60" w:after="60"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E2E47F5" w14:textId="77777777" w:rsidR="00C86CB6" w:rsidRPr="00F34226" w:rsidRDefault="00C86CB6" w:rsidP="00E6623B">
            <w:pPr>
              <w:spacing w:before="60" w:after="60"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HS</w:t>
            </w:r>
          </w:p>
        </w:tc>
      </w:tr>
      <w:tr w:rsidR="00C86CB6" w:rsidRPr="00F34226" w14:paraId="026272DC" w14:textId="77777777" w:rsidTr="00E6623B">
        <w:trPr>
          <w:trHeight w:val="166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5DD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1. Hoạt động Khởi động, kết nối (5 phút)</w:t>
            </w:r>
          </w:p>
          <w:p w14:paraId="0DE89F28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* Mục tiêu: Giúp HS biết được tác dụng của việc tạo hiệu ứng chuyển trang trong trang trình chiếu. </w:t>
            </w:r>
          </w:p>
          <w:p w14:paraId="302E7C47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C86CB6" w:rsidRPr="00F34226" w14:paraId="6D81B7B1" w14:textId="77777777" w:rsidTr="00E6623B">
        <w:trPr>
          <w:trHeight w:val="269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04D7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b/>
                <w:szCs w:val="28"/>
              </w:rPr>
              <w:t xml:space="preserve">- </w:t>
            </w:r>
            <w:r w:rsidRPr="00F34226">
              <w:rPr>
                <w:szCs w:val="28"/>
              </w:rPr>
              <w:t>GV giới thiệu bài trình chiếu có sử dụng hiệu ứng chuyển trang sinh động.</w:t>
            </w:r>
            <w:r w:rsidRPr="00F34226">
              <w:rPr>
                <w:noProof/>
                <w:szCs w:val="28"/>
              </w:rPr>
              <w:t xml:space="preserve"> </w:t>
            </w:r>
          </w:p>
          <w:p w14:paraId="5B0F784F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nêu cảm nhận của mình khi xem bài trình chiếu.</w:t>
            </w:r>
          </w:p>
          <w:p w14:paraId="7B87551F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Giáo viên</w:t>
            </w:r>
            <w:r w:rsidRPr="00F34226">
              <w:rPr>
                <w:szCs w:val="28"/>
                <w:lang w:val="vi-VN"/>
              </w:rPr>
              <w:t xml:space="preserve"> khen ngợi</w:t>
            </w:r>
            <w:r w:rsidRPr="00F34226">
              <w:rPr>
                <w:szCs w:val="28"/>
              </w:rPr>
              <w:t>, giới thiệu vào bài mới: “Bài học này sẽ giúp các em tạo hiệu ứng chuyển trang cho bài trình chiếu”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9215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quan sát</w:t>
            </w:r>
          </w:p>
          <w:p w14:paraId="62C5E101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5C55D81A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 xml:space="preserve">- Học sinh nêu </w:t>
            </w:r>
          </w:p>
          <w:p w14:paraId="64503722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745FFD72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</w:t>
            </w:r>
          </w:p>
          <w:p w14:paraId="218B0669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</w:p>
        </w:tc>
      </w:tr>
      <w:tr w:rsidR="00C86CB6" w:rsidRPr="00F34226" w14:paraId="78228EB2" w14:textId="77777777" w:rsidTr="00E6623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16E" w14:textId="77777777" w:rsidR="00C86CB6" w:rsidRPr="00F34226" w:rsidRDefault="00C86CB6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 xml:space="preserve">2. </w:t>
            </w:r>
            <w:r w:rsidRPr="00F34226">
              <w:rPr>
                <w:b/>
                <w:szCs w:val="28"/>
              </w:rPr>
              <w:t>Hình thành kiến thức (17 phút)</w:t>
            </w:r>
          </w:p>
          <w:p w14:paraId="1E50A3D1" w14:textId="77777777" w:rsidR="00C86CB6" w:rsidRPr="00F34226" w:rsidRDefault="00C86CB6" w:rsidP="00E6623B">
            <w:pPr>
              <w:spacing w:line="276" w:lineRule="auto"/>
              <w:ind w:hanging="3"/>
              <w:rPr>
                <w:spacing w:val="-4"/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pacing w:val="-4"/>
                <w:szCs w:val="28"/>
              </w:rPr>
              <w:t>HS biết tạo hiệu ứng chuyển trang cho bài trình chiếu của mình</w:t>
            </w:r>
          </w:p>
          <w:p w14:paraId="16A94E03" w14:textId="77777777" w:rsidR="00C86CB6" w:rsidRPr="00F34226" w:rsidRDefault="00C86CB6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pacing w:val="-4"/>
                <w:szCs w:val="28"/>
              </w:rPr>
              <w:t xml:space="preserve">* CTH: </w:t>
            </w:r>
          </w:p>
        </w:tc>
      </w:tr>
      <w:tr w:rsidR="00C86CB6" w:rsidRPr="00F34226" w14:paraId="0DE1B0B7" w14:textId="77777777" w:rsidTr="00E6623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9390D" w14:textId="77777777" w:rsidR="00C86CB6" w:rsidRPr="00F34226" w:rsidRDefault="00C86CB6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 xml:space="preserve">*  </w:t>
            </w:r>
            <w:r w:rsidRPr="00F34226">
              <w:rPr>
                <w:b/>
                <w:szCs w:val="28"/>
                <w:u w:val="single"/>
              </w:rPr>
              <w:t>Hoạt động 1</w:t>
            </w:r>
            <w:r w:rsidRPr="00F34226">
              <w:rPr>
                <w:b/>
                <w:szCs w:val="28"/>
              </w:rPr>
              <w:t>. Thẻ lệnh Transitions</w:t>
            </w:r>
          </w:p>
          <w:p w14:paraId="229E8144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 xml:space="preserve">yêu cầu HS quan sát hình 21.1 SGK trang 56 </w:t>
            </w:r>
          </w:p>
          <w:p w14:paraId="35D1C381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yêu cầu HS thảo luận nhóm, tìm hiểu các chức năng của thẻ Transitions</w:t>
            </w:r>
          </w:p>
          <w:p w14:paraId="4B45EF60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HS trình bày kết quả thảo luận.</w:t>
            </w:r>
          </w:p>
          <w:p w14:paraId="54FD029A" w14:textId="77777777" w:rsidR="00C86CB6" w:rsidRPr="00F34226" w:rsidRDefault="00C86CB6" w:rsidP="00E6623B">
            <w:pPr>
              <w:widowControl w:val="0"/>
              <w:spacing w:line="276" w:lineRule="auto"/>
              <w:rPr>
                <w:szCs w:val="28"/>
              </w:rPr>
            </w:pPr>
          </w:p>
          <w:p w14:paraId="0959A7CA" w14:textId="77777777" w:rsidR="00C86CB6" w:rsidRDefault="00C86CB6" w:rsidP="00E6623B">
            <w:pPr>
              <w:widowControl w:val="0"/>
              <w:spacing w:line="276" w:lineRule="auto"/>
              <w:ind w:left="3" w:hanging="3"/>
              <w:rPr>
                <w:szCs w:val="28"/>
              </w:rPr>
            </w:pPr>
          </w:p>
          <w:p w14:paraId="4F869BB1" w14:textId="77777777" w:rsidR="00C86CB6" w:rsidRPr="00F34226" w:rsidRDefault="00C86CB6" w:rsidP="00E6623B">
            <w:pPr>
              <w:widowControl w:val="0"/>
              <w:spacing w:line="276" w:lineRule="auto"/>
              <w:ind w:left="3" w:hanging="3"/>
              <w:rPr>
                <w:szCs w:val="28"/>
              </w:rPr>
            </w:pPr>
            <w:r w:rsidRPr="00F34226">
              <w:rPr>
                <w:szCs w:val="28"/>
              </w:rPr>
              <w:t>- Y/c HS khác nhận xét.</w:t>
            </w:r>
          </w:p>
          <w:p w14:paraId="7A0FAEB0" w14:textId="77777777" w:rsidR="00C86CB6" w:rsidRPr="00F34226" w:rsidRDefault="00C86CB6" w:rsidP="00E6623B">
            <w:pPr>
              <w:widowControl w:val="0"/>
              <w:spacing w:line="276" w:lineRule="auto"/>
              <w:ind w:left="3" w:hanging="3"/>
              <w:rPr>
                <w:szCs w:val="28"/>
              </w:rPr>
            </w:pPr>
          </w:p>
          <w:p w14:paraId="46AD8A87" w14:textId="77777777" w:rsidR="00C86CB6" w:rsidRPr="00F34226" w:rsidRDefault="00C86CB6" w:rsidP="00E6623B">
            <w:pPr>
              <w:widowControl w:val="0"/>
              <w:spacing w:line="276" w:lineRule="auto"/>
              <w:ind w:left="3"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GV nhận xét</w:t>
            </w:r>
          </w:p>
          <w:p w14:paraId="0AA828CD" w14:textId="77777777" w:rsidR="00C86CB6" w:rsidRPr="00F34226" w:rsidRDefault="00C86CB6" w:rsidP="00E6623B">
            <w:pPr>
              <w:widowControl w:val="0"/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lastRenderedPageBreak/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2</w:t>
            </w:r>
            <w:r w:rsidRPr="00F34226">
              <w:rPr>
                <w:b/>
                <w:bCs/>
                <w:szCs w:val="28"/>
              </w:rPr>
              <w:t>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bCs/>
                <w:szCs w:val="28"/>
              </w:rPr>
              <w:t>Tạo hiệu ứng chuyển trang</w:t>
            </w:r>
          </w:p>
          <w:p w14:paraId="7031E616" w14:textId="77777777" w:rsidR="00C86CB6" w:rsidRPr="00F34226" w:rsidRDefault="00C86CB6" w:rsidP="00E6623B">
            <w:pPr>
              <w:widowControl w:val="0"/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kích hoạt phần mềm PowerPoint, mở tệp HeMatTroi</w:t>
            </w:r>
          </w:p>
          <w:p w14:paraId="4554BAE0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yêu cầu HS chọn trang chiếu cần tạo hiệu ứng và thực hiện tạo hiệu ứng cho bài trình chiếu của mình sao cho đẹp theo hướng dẫn trong SGK – Trang 57</w:t>
            </w:r>
          </w:p>
          <w:p w14:paraId="5E91F7F8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20E2C1B5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gọi HS trình bày</w:t>
            </w:r>
          </w:p>
          <w:p w14:paraId="362E03B6" w14:textId="77777777" w:rsidR="00C86CB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1E51377C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2CCA45C6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Nhóm khác nhận xét.</w:t>
            </w:r>
          </w:p>
          <w:p w14:paraId="66E37978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>- GV nhận xét</w:t>
            </w:r>
            <w:r w:rsidRPr="00F34226">
              <w:rPr>
                <w:szCs w:val="28"/>
              </w:rPr>
              <w:t>.</w:t>
            </w:r>
            <w:r w:rsidRPr="00F34226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E7CE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0D44A34E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lắng nghe, quan sát.</w:t>
            </w:r>
          </w:p>
          <w:p w14:paraId="1D39962B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4542B741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</w:t>
            </w:r>
            <w:r w:rsidRPr="00F34226">
              <w:rPr>
                <w:szCs w:val="28"/>
              </w:rPr>
              <w:t xml:space="preserve"> HS thảo luận khám phá các chức năng của thẻ Transitions</w:t>
            </w:r>
            <w:r w:rsidRPr="00F34226">
              <w:rPr>
                <w:szCs w:val="28"/>
                <w:lang w:val="vi-VN"/>
              </w:rPr>
              <w:t xml:space="preserve"> </w:t>
            </w:r>
          </w:p>
          <w:p w14:paraId="2B7D04F7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Đại diện nhóm chia sẻ trước lớp về</w:t>
            </w:r>
            <w:r w:rsidRPr="00F34226">
              <w:rPr>
                <w:szCs w:val="28"/>
              </w:rPr>
              <w:t xml:space="preserve"> chức năng của dải lệnh Font trong thẻ Home</w:t>
            </w:r>
          </w:p>
          <w:p w14:paraId="76345517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Nhóm khác nhận xét</w:t>
            </w:r>
            <w:r w:rsidRPr="00F34226">
              <w:rPr>
                <w:szCs w:val="28"/>
              </w:rPr>
              <w:t>, bổ sung cho nhóm bạn.</w:t>
            </w:r>
          </w:p>
          <w:p w14:paraId="50B139A2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nghe.</w:t>
            </w:r>
          </w:p>
          <w:p w14:paraId="39FCD372" w14:textId="77777777" w:rsidR="00C86CB6" w:rsidRPr="00F34226" w:rsidRDefault="00C86CB6" w:rsidP="00E6623B">
            <w:pPr>
              <w:widowControl w:val="0"/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33487CDA" w14:textId="77777777" w:rsidR="00C86CB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lắng nghe và thực hiện</w:t>
            </w:r>
          </w:p>
          <w:p w14:paraId="7EEA9920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090149FA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</w:t>
            </w:r>
            <w:r w:rsidRPr="00F34226">
              <w:rPr>
                <w:szCs w:val="28"/>
                <w:lang w:val="vi-VN"/>
              </w:rPr>
              <w:t xml:space="preserve">HS </w:t>
            </w:r>
            <w:r w:rsidRPr="00F34226">
              <w:rPr>
                <w:szCs w:val="28"/>
              </w:rPr>
              <w:t>quan sát thực hành theo nhóm thực hiện tạo hiệu ứng cho bài trình chiếu của mình. HS làm xong chủ động giúp đỡ bạn khi bạn gặp khó khăn</w:t>
            </w:r>
          </w:p>
          <w:p w14:paraId="117FBE49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tạo hiệu ứng chuyển trang cho bài trình chiếu.</w:t>
            </w:r>
          </w:p>
          <w:p w14:paraId="6CB3AE6A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443705AE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</w:t>
            </w:r>
            <w:r w:rsidRPr="00F34226">
              <w:rPr>
                <w:szCs w:val="28"/>
              </w:rPr>
              <w:t>, ghi nhớ</w:t>
            </w:r>
            <w:r w:rsidRPr="00F34226">
              <w:rPr>
                <w:szCs w:val="28"/>
                <w:lang w:val="vi-VN"/>
              </w:rPr>
              <w:t>.</w:t>
            </w:r>
          </w:p>
        </w:tc>
      </w:tr>
      <w:tr w:rsidR="00C86CB6" w:rsidRPr="00F34226" w14:paraId="2D61F2A2" w14:textId="77777777" w:rsidTr="00E6623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16B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lastRenderedPageBreak/>
              <w:t>3. Luyện tập</w:t>
            </w:r>
            <w:r w:rsidRPr="00F34226">
              <w:rPr>
                <w:b/>
                <w:szCs w:val="28"/>
              </w:rPr>
              <w:t>, thực hành (7 phút)</w:t>
            </w:r>
          </w:p>
          <w:p w14:paraId="451FBD8B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>Tạo tâm thế sẵn sàng vào bài thực hành</w:t>
            </w:r>
          </w:p>
          <w:p w14:paraId="6DB755C2" w14:textId="77777777" w:rsidR="00C86CB6" w:rsidRPr="00F34226" w:rsidRDefault="00C86CB6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 xml:space="preserve">* CTH: </w:t>
            </w:r>
          </w:p>
        </w:tc>
      </w:tr>
      <w:tr w:rsidR="00C86CB6" w:rsidRPr="00F34226" w14:paraId="363CC28C" w14:textId="77777777" w:rsidTr="00E6623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EDC5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b/>
                <w:spacing w:val="-8"/>
                <w:szCs w:val="28"/>
              </w:rPr>
            </w:pPr>
            <w:r w:rsidRPr="00F34226">
              <w:rPr>
                <w:spacing w:val="-8"/>
                <w:szCs w:val="28"/>
              </w:rPr>
              <w:t xml:space="preserve">- </w:t>
            </w:r>
            <w:r w:rsidRPr="00F34226">
              <w:rPr>
                <w:spacing w:val="-8"/>
                <w:szCs w:val="28"/>
                <w:lang w:val="vi-VN"/>
              </w:rPr>
              <w:t xml:space="preserve">Yêu cầu HS đọc </w:t>
            </w:r>
            <w:r w:rsidRPr="00F34226">
              <w:rPr>
                <w:spacing w:val="-8"/>
                <w:szCs w:val="28"/>
              </w:rPr>
              <w:t>và làm bài tập</w:t>
            </w:r>
            <w:r w:rsidRPr="00F34226">
              <w:rPr>
                <w:spacing w:val="-8"/>
                <w:szCs w:val="28"/>
                <w:lang w:val="vi-VN"/>
              </w:rPr>
              <w:t xml:space="preserve"> SGK</w:t>
            </w:r>
            <w:r w:rsidRPr="00F34226">
              <w:rPr>
                <w:spacing w:val="-8"/>
                <w:szCs w:val="28"/>
              </w:rPr>
              <w:t xml:space="preserve"> trang 58</w:t>
            </w:r>
            <w:r w:rsidRPr="00F34226">
              <w:rPr>
                <w:spacing w:val="-8"/>
                <w:szCs w:val="28"/>
                <w:lang w:val="vi-VN"/>
              </w:rPr>
              <w:t>.</w:t>
            </w:r>
          </w:p>
          <w:p w14:paraId="759F6BE4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thực hiện các việc của phần luyện tập trong SGK – Trang 58</w:t>
            </w:r>
          </w:p>
          <w:p w14:paraId="7FFAF50C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khác nhận xét</w:t>
            </w:r>
          </w:p>
          <w:p w14:paraId="5997CADD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bCs/>
                <w:szCs w:val="28"/>
              </w:rPr>
              <w:t>- GV nhận xét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E63B7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đọc và làm bài tập.</w:t>
            </w:r>
          </w:p>
          <w:p w14:paraId="6D543EBE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thực hiện</w:t>
            </w:r>
          </w:p>
          <w:p w14:paraId="53F7E201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67A61841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69FD51EC" w14:textId="77777777" w:rsidR="00C86CB6" w:rsidRPr="00F34226" w:rsidRDefault="00C86CB6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nghe.</w:t>
            </w:r>
          </w:p>
        </w:tc>
      </w:tr>
      <w:tr w:rsidR="00C86CB6" w:rsidRPr="00F34226" w14:paraId="4D3E534F" w14:textId="77777777" w:rsidTr="00E6623B">
        <w:trPr>
          <w:trHeight w:val="1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958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>4.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b/>
                <w:szCs w:val="28"/>
                <w:lang w:val="vi-VN"/>
              </w:rPr>
              <w:t>Vận dụng</w:t>
            </w:r>
            <w:r w:rsidRPr="00F34226">
              <w:rPr>
                <w:b/>
                <w:szCs w:val="28"/>
              </w:rPr>
              <w:t>, trải nghiệm (6 phút)</w:t>
            </w:r>
          </w:p>
          <w:p w14:paraId="27A4BF8F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>Giúp HS thực hiện thành thạo thao tác tạo hiệu ứng chuyển trang khi trình chiếu.</w:t>
            </w:r>
          </w:p>
          <w:p w14:paraId="76559B93" w14:textId="77777777" w:rsidR="00C86CB6" w:rsidRPr="001807B1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C86CB6" w:rsidRPr="00F34226" w14:paraId="66273A3C" w14:textId="77777777" w:rsidTr="00E6623B">
        <w:trPr>
          <w:trHeight w:val="41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FBE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GV yêu cầu HS mở tệp HeMatTroi </w:t>
            </w:r>
            <w:r w:rsidRPr="00F34226">
              <w:rPr>
                <w:spacing w:val="-8"/>
                <w:szCs w:val="28"/>
              </w:rPr>
              <w:t>đã lưu trong thư mục của lớp mình</w:t>
            </w:r>
          </w:p>
          <w:p w14:paraId="3244A841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thực hiện các việc của phần vận dụng trong SGK – Trang 58</w:t>
            </w:r>
          </w:p>
          <w:p w14:paraId="0EF7A5C0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Đại diện nhóm lên trình bày</w:t>
            </w:r>
          </w:p>
          <w:p w14:paraId="4D9E6BF3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51A021C4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</w:p>
          <w:p w14:paraId="073C49E7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khác nhận xét</w:t>
            </w:r>
          </w:p>
          <w:p w14:paraId="2EEBD366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b/>
                <w:szCs w:val="28"/>
                <w:lang w:val="vi-VN"/>
              </w:rPr>
            </w:pPr>
            <w:r w:rsidRPr="00F34226">
              <w:rPr>
                <w:bCs/>
                <w:szCs w:val="28"/>
              </w:rPr>
              <w:t>- GV nhận xét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78A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</w:rPr>
              <w:t>- HS thực hiện mở tệp</w:t>
            </w:r>
          </w:p>
          <w:p w14:paraId="7DA2E78B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6D99CB76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</w:t>
            </w:r>
            <w:r w:rsidRPr="00F34226">
              <w:rPr>
                <w:szCs w:val="28"/>
                <w:lang w:val="vi-VN"/>
              </w:rPr>
              <w:t xml:space="preserve">HS </w:t>
            </w:r>
            <w:r w:rsidRPr="00F34226">
              <w:rPr>
                <w:szCs w:val="28"/>
              </w:rPr>
              <w:t>thực hiện theo yêu cầu của GV</w:t>
            </w:r>
          </w:p>
          <w:p w14:paraId="401F5365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0CCF2854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tạo hiệu ứng chuyển trang trên phần mềm PowerPoint</w:t>
            </w:r>
            <w:r w:rsidRPr="00F34226">
              <w:rPr>
                <w:szCs w:val="28"/>
                <w:lang w:val="vi-VN"/>
              </w:rPr>
              <w:t>.</w:t>
            </w:r>
          </w:p>
          <w:p w14:paraId="024AE1CE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0DC553A9" w14:textId="77777777" w:rsidR="00C86CB6" w:rsidRPr="00F34226" w:rsidRDefault="00C86CB6" w:rsidP="00E6623B">
            <w:pPr>
              <w:widowControl w:val="0"/>
              <w:spacing w:line="276" w:lineRule="auto"/>
              <w:ind w:hanging="3"/>
              <w:rPr>
                <w:b/>
                <w:szCs w:val="28"/>
                <w:lang w:val="vi-VN"/>
              </w:rPr>
            </w:pPr>
            <w:r w:rsidRPr="00F34226">
              <w:rPr>
                <w:szCs w:val="28"/>
              </w:rPr>
              <w:t>- HS lắng nghe</w:t>
            </w:r>
          </w:p>
        </w:tc>
      </w:tr>
    </w:tbl>
    <w:p w14:paraId="09F1F75A" w14:textId="77777777" w:rsidR="00C86CB6" w:rsidRPr="00F34226" w:rsidRDefault="00C86CB6" w:rsidP="00C86CB6">
      <w:pPr>
        <w:spacing w:before="60" w:after="60" w:line="276" w:lineRule="auto"/>
        <w:ind w:hanging="3"/>
        <w:rPr>
          <w:b/>
          <w:szCs w:val="28"/>
        </w:rPr>
      </w:pPr>
      <w:r w:rsidRPr="00F34226">
        <w:rPr>
          <w:b/>
          <w:szCs w:val="28"/>
        </w:rPr>
        <w:t>IV. ĐIỀU CHỈNH, BỔ SUNG:</w:t>
      </w:r>
    </w:p>
    <w:p w14:paraId="22AAEC39" w14:textId="77777777" w:rsidR="00C86CB6" w:rsidRPr="00F34226" w:rsidRDefault="00C86CB6" w:rsidP="00C86CB6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123506D9" w14:textId="77777777" w:rsidR="00C86CB6" w:rsidRPr="00F34226" w:rsidRDefault="00C86CB6" w:rsidP="00C86CB6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175478E5" w14:textId="77777777" w:rsidR="00C86CB6" w:rsidRPr="00F34226" w:rsidRDefault="00C86CB6" w:rsidP="00C86CB6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4FF424D0" w14:textId="5469EBEC" w:rsidR="00F43F41" w:rsidRPr="00C86CB6" w:rsidRDefault="00F43F41" w:rsidP="00C86CB6"/>
    <w:sectPr w:rsidR="00F43F41" w:rsidRPr="00C86CB6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6"/>
  </w:num>
  <w:num w:numId="2" w16cid:durableId="1238705995">
    <w:abstractNumId w:val="2"/>
  </w:num>
  <w:num w:numId="3" w16cid:durableId="1446194939">
    <w:abstractNumId w:val="12"/>
  </w:num>
  <w:num w:numId="4" w16cid:durableId="1574706802">
    <w:abstractNumId w:val="9"/>
  </w:num>
  <w:num w:numId="5" w16cid:durableId="1038549308">
    <w:abstractNumId w:val="4"/>
  </w:num>
  <w:num w:numId="6" w16cid:durableId="937710114">
    <w:abstractNumId w:val="11"/>
  </w:num>
  <w:num w:numId="7" w16cid:durableId="644894348">
    <w:abstractNumId w:val="3"/>
  </w:num>
  <w:num w:numId="8" w16cid:durableId="1013999045">
    <w:abstractNumId w:val="10"/>
  </w:num>
  <w:num w:numId="9" w16cid:durableId="1951235985">
    <w:abstractNumId w:val="13"/>
  </w:num>
  <w:num w:numId="10" w16cid:durableId="1245721994">
    <w:abstractNumId w:val="5"/>
  </w:num>
  <w:num w:numId="11" w16cid:durableId="860389102">
    <w:abstractNumId w:val="8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85B57"/>
    <w:rsid w:val="001B79D5"/>
    <w:rsid w:val="00201120"/>
    <w:rsid w:val="0021211C"/>
    <w:rsid w:val="00230C94"/>
    <w:rsid w:val="002A0B04"/>
    <w:rsid w:val="002F548A"/>
    <w:rsid w:val="00302C28"/>
    <w:rsid w:val="00375CA6"/>
    <w:rsid w:val="00387658"/>
    <w:rsid w:val="003D46D5"/>
    <w:rsid w:val="004A59D1"/>
    <w:rsid w:val="004C77FB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55ED3"/>
    <w:rsid w:val="007969A8"/>
    <w:rsid w:val="007E6F8B"/>
    <w:rsid w:val="007F4A15"/>
    <w:rsid w:val="008C66F8"/>
    <w:rsid w:val="009048B9"/>
    <w:rsid w:val="00953E43"/>
    <w:rsid w:val="009765E3"/>
    <w:rsid w:val="009E3FC3"/>
    <w:rsid w:val="00A32D54"/>
    <w:rsid w:val="00A76E99"/>
    <w:rsid w:val="00A849BC"/>
    <w:rsid w:val="00AD4314"/>
    <w:rsid w:val="00B70827"/>
    <w:rsid w:val="00B823E9"/>
    <w:rsid w:val="00BA1FAC"/>
    <w:rsid w:val="00BC1A7F"/>
    <w:rsid w:val="00C42B2C"/>
    <w:rsid w:val="00C86CB6"/>
    <w:rsid w:val="00C87F38"/>
    <w:rsid w:val="00D279E4"/>
    <w:rsid w:val="00DA1436"/>
    <w:rsid w:val="00DD7650"/>
    <w:rsid w:val="00E04D8C"/>
    <w:rsid w:val="00E50164"/>
    <w:rsid w:val="00E909C8"/>
    <w:rsid w:val="00EF78F6"/>
    <w:rsid w:val="00F43F41"/>
    <w:rsid w:val="00F94C75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49</cp:revision>
  <dcterms:created xsi:type="dcterms:W3CDTF">2025-12-28T14:49:00Z</dcterms:created>
  <dcterms:modified xsi:type="dcterms:W3CDTF">2026-01-04T10:46:00Z</dcterms:modified>
</cp:coreProperties>
</file>