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8010" w14:textId="77777777" w:rsidR="0065339B" w:rsidRPr="00D76572" w:rsidRDefault="0065339B" w:rsidP="0065339B">
      <w:pPr>
        <w:tabs>
          <w:tab w:val="left" w:pos="2191"/>
        </w:tabs>
        <w:spacing w:before="60" w:after="60" w:line="276" w:lineRule="auto"/>
        <w:contextualSpacing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</w:t>
      </w:r>
      <w:r w:rsidRPr="00CE56DF">
        <w:rPr>
          <w:b/>
        </w:rPr>
        <w:t xml:space="preserve">TIẾT </w:t>
      </w:r>
      <w:r>
        <w:rPr>
          <w:b/>
          <w:lang w:val="en-US"/>
        </w:rPr>
        <w:t>23</w:t>
      </w:r>
    </w:p>
    <w:p w14:paraId="69B19949" w14:textId="77777777" w:rsidR="0065339B" w:rsidRPr="00763948" w:rsidRDefault="0065339B" w:rsidP="0065339B">
      <w:pPr>
        <w:spacing w:before="60" w:after="60" w:line="276" w:lineRule="auto"/>
        <w:contextualSpacing/>
        <w:rPr>
          <w:b/>
          <w:i/>
        </w:rPr>
      </w:pPr>
      <w:r w:rsidRPr="001D4E3C">
        <w:rPr>
          <w:b/>
        </w:rPr>
        <w:t xml:space="preserve">           </w:t>
      </w:r>
      <w:r>
        <w:rPr>
          <w:b/>
        </w:rPr>
        <w:t xml:space="preserve">                    </w:t>
      </w:r>
      <w:r w:rsidRPr="00763948">
        <w:rPr>
          <w:b/>
        </w:rPr>
        <w:t xml:space="preserve">– Hát bài </w:t>
      </w:r>
      <w:r w:rsidRPr="00763948">
        <w:rPr>
          <w:b/>
          <w:i/>
        </w:rPr>
        <w:t>Lời ru của mẹ</w:t>
      </w:r>
    </w:p>
    <w:p w14:paraId="5D527D8E" w14:textId="77777777" w:rsidR="0065339B" w:rsidRPr="00763948" w:rsidRDefault="0065339B" w:rsidP="0065339B">
      <w:pPr>
        <w:spacing w:before="60" w:after="60" w:line="276" w:lineRule="auto"/>
        <w:ind w:firstLine="397"/>
        <w:contextualSpacing/>
        <w:jc w:val="both"/>
        <w:rPr>
          <w:b/>
        </w:rPr>
      </w:pPr>
      <w:r w:rsidRPr="00763948">
        <w:rPr>
          <w:b/>
        </w:rPr>
        <w:t xml:space="preserve">                         – Trải nghiệm và khám phá: Hát theo cách riêng của mình</w:t>
      </w:r>
    </w:p>
    <w:p w14:paraId="40A789FA" w14:textId="77777777" w:rsidR="0065339B" w:rsidRPr="00CE56DF" w:rsidRDefault="0065339B" w:rsidP="0065339B">
      <w:pPr>
        <w:spacing w:before="60" w:after="60" w:line="276" w:lineRule="auto"/>
        <w:ind w:firstLine="397"/>
        <w:contextualSpacing/>
        <w:jc w:val="both"/>
        <w:rPr>
          <w:b/>
        </w:rPr>
      </w:pPr>
      <w:r w:rsidRPr="00CE56DF">
        <w:rPr>
          <w:b/>
        </w:rPr>
        <w:t>I. Yêu cầu cần đạt</w:t>
      </w:r>
    </w:p>
    <w:p w14:paraId="76650A0B" w14:textId="77777777" w:rsidR="0065339B" w:rsidRDefault="0065339B" w:rsidP="0065339B">
      <w:pPr>
        <w:spacing w:before="60" w:after="60" w:line="276" w:lineRule="auto"/>
        <w:ind w:firstLine="397"/>
        <w:contextualSpacing/>
        <w:jc w:val="both"/>
        <w:rPr>
          <w:b/>
        </w:rPr>
      </w:pPr>
      <w:r w:rsidRPr="00CE56DF">
        <w:rPr>
          <w:b/>
        </w:rPr>
        <w:t>1. Năng lực</w:t>
      </w:r>
    </w:p>
    <w:p w14:paraId="1D3F3A1D" w14:textId="77777777" w:rsidR="0065339B" w:rsidRDefault="0065339B" w:rsidP="0065339B">
      <w:pPr>
        <w:spacing w:before="60" w:after="60" w:line="276" w:lineRule="auto"/>
        <w:ind w:firstLine="397"/>
        <w:contextualSpacing/>
        <w:jc w:val="both"/>
      </w:pPr>
      <w:r w:rsidRPr="00885ACC">
        <w:t>– Hát đúng cao độ, trường độ, sắc thái</w:t>
      </w:r>
      <w:r>
        <w:t xml:space="preserve"> và lời ca</w:t>
      </w:r>
      <w:r w:rsidRPr="00885ACC">
        <w:t xml:space="preserve"> bài </w:t>
      </w:r>
      <w:r>
        <w:rPr>
          <w:i/>
          <w:iCs/>
        </w:rPr>
        <w:t>Lời ru của mẹ</w:t>
      </w:r>
      <w:r w:rsidRPr="00885ACC">
        <w:t>; biết hát kết hợp gõ đệm, đánh nhịp hoặc vận động theo nhạc.</w:t>
      </w:r>
    </w:p>
    <w:p w14:paraId="1DA53697" w14:textId="77777777" w:rsidR="0065339B" w:rsidRDefault="0065339B" w:rsidP="0065339B">
      <w:pPr>
        <w:spacing w:before="60" w:after="60" w:line="276" w:lineRule="auto"/>
        <w:ind w:firstLine="397"/>
        <w:contextualSpacing/>
        <w:jc w:val="both"/>
      </w:pPr>
      <w:r w:rsidRPr="00342C70">
        <w:t>– Biết vận dụng, sáng tạo âm nhạc thông qua các hoạt động trải nghiệm và khám phá.</w:t>
      </w:r>
    </w:p>
    <w:p w14:paraId="662C0057" w14:textId="77777777" w:rsidR="0065339B" w:rsidRPr="005B4E79" w:rsidRDefault="0065339B" w:rsidP="0065339B">
      <w:pPr>
        <w:spacing w:before="60" w:after="60" w:line="276" w:lineRule="auto"/>
        <w:ind w:firstLine="397"/>
        <w:contextualSpacing/>
      </w:pPr>
      <w:r w:rsidRPr="00CE56DF">
        <w:t>– Chủ động, tích cực, hợp tác trong các hoạt động luyện tập theo nhóm, tổ, lớp.</w:t>
      </w:r>
    </w:p>
    <w:p w14:paraId="4116005E" w14:textId="77777777" w:rsidR="0065339B" w:rsidRDefault="0065339B" w:rsidP="0065339B">
      <w:pPr>
        <w:spacing w:before="60" w:after="60" w:line="276" w:lineRule="auto"/>
        <w:ind w:firstLine="397"/>
        <w:contextualSpacing/>
        <w:jc w:val="both"/>
        <w:rPr>
          <w:b/>
        </w:rPr>
      </w:pPr>
      <w:r w:rsidRPr="00CE56DF">
        <w:rPr>
          <w:b/>
        </w:rPr>
        <w:t>2. Phẩm chất</w:t>
      </w:r>
    </w:p>
    <w:p w14:paraId="0418EC2C" w14:textId="77777777" w:rsidR="0065339B" w:rsidRPr="00763948" w:rsidRDefault="0065339B" w:rsidP="0065339B">
      <w:pPr>
        <w:spacing w:before="60" w:after="60"/>
        <w:ind w:firstLine="397"/>
        <w:contextualSpacing/>
        <w:jc w:val="both"/>
      </w:pPr>
      <w:r w:rsidRPr="002E2215">
        <w:t xml:space="preserve">– Biết yêu thương, quan tâm, </w:t>
      </w:r>
      <w:r>
        <w:t>chăm</w:t>
      </w:r>
      <w:r w:rsidRPr="002E2215">
        <w:t xml:space="preserve"> sóc</w:t>
      </w:r>
      <w:r>
        <w:t xml:space="preserve"> cha mẹ và</w:t>
      </w:r>
      <w:r w:rsidRPr="002E2215">
        <w:t xml:space="preserve"> người thân trong gia đình.</w:t>
      </w:r>
    </w:p>
    <w:p w14:paraId="4B28F52D" w14:textId="77777777" w:rsidR="0065339B" w:rsidRDefault="0065339B" w:rsidP="0065339B">
      <w:pPr>
        <w:spacing w:before="60" w:after="60" w:line="276" w:lineRule="auto"/>
        <w:ind w:firstLine="397"/>
        <w:contextualSpacing/>
        <w:rPr>
          <w:b/>
        </w:rPr>
      </w:pPr>
      <w:r w:rsidRPr="00CE56DF">
        <w:rPr>
          <w:b/>
        </w:rPr>
        <w:t>II. Thiết bị dạy học và học liệu</w:t>
      </w:r>
    </w:p>
    <w:p w14:paraId="7D52AB17" w14:textId="77777777" w:rsidR="0065339B" w:rsidRPr="00342C70" w:rsidRDefault="0065339B" w:rsidP="0065339B">
      <w:pPr>
        <w:tabs>
          <w:tab w:val="left" w:pos="2191"/>
        </w:tabs>
        <w:spacing w:before="60" w:after="60" w:line="276" w:lineRule="auto"/>
        <w:ind w:firstLine="397"/>
        <w:contextualSpacing/>
        <w:jc w:val="both"/>
      </w:pPr>
      <w:r w:rsidRPr="00342C70">
        <w:t>– Đàn phím điện tử.</w:t>
      </w:r>
    </w:p>
    <w:p w14:paraId="677A9933" w14:textId="77777777" w:rsidR="0065339B" w:rsidRDefault="0065339B" w:rsidP="0065339B">
      <w:pPr>
        <w:tabs>
          <w:tab w:val="left" w:pos="2191"/>
        </w:tabs>
        <w:spacing w:before="60" w:after="60" w:line="276" w:lineRule="auto"/>
        <w:ind w:firstLine="397"/>
        <w:contextualSpacing/>
        <w:jc w:val="both"/>
      </w:pPr>
      <w:r w:rsidRPr="00003A3B">
        <w:t xml:space="preserve">– File audio (hoặc video) nhạc đệm và hát mẫu bài </w:t>
      </w:r>
      <w:r>
        <w:rPr>
          <w:i/>
          <w:iCs/>
        </w:rPr>
        <w:t>Lời ru của mẹ</w:t>
      </w:r>
      <w:r w:rsidRPr="00003A3B">
        <w:t>.</w:t>
      </w:r>
    </w:p>
    <w:p w14:paraId="65541F81" w14:textId="77777777" w:rsidR="0065339B" w:rsidRPr="00CE56DF" w:rsidRDefault="0065339B" w:rsidP="0065339B">
      <w:pPr>
        <w:tabs>
          <w:tab w:val="left" w:pos="2191"/>
        </w:tabs>
        <w:spacing w:before="60" w:after="60" w:line="276" w:lineRule="auto"/>
        <w:ind w:firstLine="397"/>
        <w:contextualSpacing/>
        <w:jc w:val="both"/>
      </w:pPr>
      <w:r w:rsidRPr="0024267C">
        <w:t>– Một s</w:t>
      </w:r>
      <w:r>
        <w:t>ố ví dụ minh hoạ cho nội dung  trải nghiệm khám phá.</w:t>
      </w:r>
    </w:p>
    <w:p w14:paraId="674979DE" w14:textId="77777777" w:rsidR="0065339B" w:rsidRPr="00CE56DF" w:rsidRDefault="0065339B" w:rsidP="0065339B">
      <w:pPr>
        <w:spacing w:before="60" w:after="60" w:line="276" w:lineRule="auto"/>
        <w:ind w:firstLine="397"/>
        <w:contextualSpacing/>
        <w:rPr>
          <w:b/>
        </w:rPr>
      </w:pPr>
      <w:r w:rsidRPr="00CE56DF">
        <w:rPr>
          <w:b/>
        </w:rPr>
        <w:t>III. Tiến trình dạy học</w:t>
      </w:r>
    </w:p>
    <w:p w14:paraId="08D529F8" w14:textId="77777777" w:rsidR="0065339B" w:rsidRPr="009D4C2E" w:rsidRDefault="0065339B" w:rsidP="0065339B">
      <w:pPr>
        <w:pStyle w:val="ListParagraph"/>
        <w:numPr>
          <w:ilvl w:val="0"/>
          <w:numId w:val="1"/>
        </w:numPr>
        <w:spacing w:before="60" w:after="60"/>
        <w:ind w:left="0" w:firstLine="397"/>
        <w:jc w:val="both"/>
        <w:rPr>
          <w:szCs w:val="28"/>
          <w:lang w:val="vi-VN"/>
        </w:rPr>
      </w:pPr>
      <w:r>
        <w:rPr>
          <w:rFonts w:eastAsia="CIDFont+F1"/>
          <w:b/>
          <w:szCs w:val="28"/>
        </w:rPr>
        <w:t>Hoạt động m</w:t>
      </w:r>
      <w:r w:rsidRPr="009D4C2E">
        <w:rPr>
          <w:rFonts w:eastAsia="CIDFont+F1"/>
          <w:b/>
          <w:szCs w:val="28"/>
        </w:rPr>
        <w:t>ở đầu (khởi động)</w:t>
      </w:r>
    </w:p>
    <w:p w14:paraId="74B7CD48" w14:textId="77777777" w:rsidR="0065339B" w:rsidRPr="00CE56DF" w:rsidRDefault="0065339B" w:rsidP="0065339B">
      <w:pPr>
        <w:tabs>
          <w:tab w:val="left" w:pos="2191"/>
        </w:tabs>
        <w:spacing w:before="60" w:after="60" w:line="276" w:lineRule="auto"/>
        <w:ind w:firstLine="397"/>
        <w:contextualSpacing/>
        <w:jc w:val="both"/>
      </w:pPr>
      <w:r w:rsidRPr="00CE56DF">
        <w:t xml:space="preserve">GV </w:t>
      </w:r>
      <w:r w:rsidRPr="000F07AD">
        <w:t>lựa</w:t>
      </w:r>
      <w:r w:rsidRPr="00CE56DF">
        <w:t xml:space="preserve"> chọn một trong các hình thức: vận động theo nhạc, hát tập thể, trò chơi âm nhạc, đố vui,... để dẫn dắt vào bài</w:t>
      </w:r>
      <w:r>
        <w:t>.</w:t>
      </w:r>
    </w:p>
    <w:p w14:paraId="4A4B3A38" w14:textId="77777777" w:rsidR="0065339B" w:rsidRPr="00CE56DF" w:rsidRDefault="0065339B" w:rsidP="0065339B">
      <w:pPr>
        <w:spacing w:before="60" w:after="60" w:line="276" w:lineRule="auto"/>
        <w:ind w:right="-143" w:firstLine="397"/>
        <w:jc w:val="both"/>
        <w:rPr>
          <w:b/>
        </w:rPr>
      </w:pPr>
      <w:r w:rsidRPr="00F35B2C">
        <w:rPr>
          <w:b/>
        </w:rPr>
        <w:t>2. Nội dung bài mới</w:t>
      </w:r>
    </w:p>
    <w:p w14:paraId="430541F2" w14:textId="77777777" w:rsidR="0065339B" w:rsidRPr="00F35B2C" w:rsidRDefault="0065339B" w:rsidP="0065339B">
      <w:pPr>
        <w:spacing w:before="60" w:after="60" w:line="276" w:lineRule="auto"/>
        <w:ind w:right="-143" w:firstLine="397"/>
        <w:jc w:val="both"/>
        <w:rPr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65339B" w:rsidRPr="00F12BCF" w14:paraId="2405FDFF" w14:textId="77777777" w:rsidTr="002F14F2">
        <w:tc>
          <w:tcPr>
            <w:tcW w:w="6771" w:type="dxa"/>
            <w:tcBorders>
              <w:bottom w:val="single" w:sz="4" w:space="0" w:color="000000" w:themeColor="text1"/>
            </w:tcBorders>
          </w:tcPr>
          <w:p w14:paraId="3BBFC552" w14:textId="77777777" w:rsidR="0065339B" w:rsidRPr="00F12BCF" w:rsidRDefault="0065339B" w:rsidP="002F14F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Nội dung và</w:t>
            </w:r>
            <w:r w:rsidRPr="00F12BCF">
              <w:rPr>
                <w:b/>
                <w:iCs/>
              </w:rPr>
              <w:t xml:space="preserve"> hoạt động của GV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14:paraId="47019D8D" w14:textId="77777777" w:rsidR="0065339B" w:rsidRPr="00F12BCF" w:rsidRDefault="0065339B" w:rsidP="002F14F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i/>
              </w:rPr>
            </w:pPr>
            <w:r w:rsidRPr="00F12BCF">
              <w:rPr>
                <w:b/>
                <w:iCs/>
              </w:rPr>
              <w:t>Hoạt động của HS</w:t>
            </w:r>
          </w:p>
        </w:tc>
      </w:tr>
      <w:tr w:rsidR="0065339B" w:rsidRPr="00F12BCF" w14:paraId="4B826F7D" w14:textId="77777777" w:rsidTr="002F14F2">
        <w:tc>
          <w:tcPr>
            <w:tcW w:w="6771" w:type="dxa"/>
            <w:tcBorders>
              <w:bottom w:val="nil"/>
            </w:tcBorders>
          </w:tcPr>
          <w:p w14:paraId="14EDD5F6" w14:textId="77777777" w:rsidR="0065339B" w:rsidRPr="00AA15AD" w:rsidRDefault="0065339B" w:rsidP="002F14F2">
            <w:pPr>
              <w:spacing w:before="60" w:after="60"/>
              <w:rPr>
                <w:iCs/>
              </w:rPr>
            </w:pPr>
            <w:r w:rsidRPr="00AA15AD">
              <w:rPr>
                <w:b/>
              </w:rPr>
              <w:t xml:space="preserve">1.  Hát bài </w:t>
            </w:r>
            <w:r w:rsidRPr="00AA15AD">
              <w:rPr>
                <w:b/>
                <w:bCs/>
                <w:i/>
              </w:rPr>
              <w:t>Lời ru của mẹ</w:t>
            </w:r>
            <w:r w:rsidRPr="00AA15AD">
              <w:rPr>
                <w:i/>
              </w:rPr>
              <w:t xml:space="preserve"> (khoảng 31 </w:t>
            </w:r>
            <w:r w:rsidRPr="00AA15AD">
              <w:t xml:space="preserve">– </w:t>
            </w:r>
            <w:r w:rsidRPr="00AA15AD">
              <w:rPr>
                <w:i/>
              </w:rPr>
              <w:t>33 phút)</w:t>
            </w:r>
          </w:p>
        </w:tc>
        <w:tc>
          <w:tcPr>
            <w:tcW w:w="2976" w:type="dxa"/>
            <w:tcBorders>
              <w:bottom w:val="nil"/>
            </w:tcBorders>
          </w:tcPr>
          <w:p w14:paraId="03360C4C" w14:textId="77777777" w:rsidR="0065339B" w:rsidRPr="00F12BCF" w:rsidRDefault="0065339B" w:rsidP="002F14F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iCs/>
              </w:rPr>
            </w:pPr>
          </w:p>
        </w:tc>
      </w:tr>
      <w:tr w:rsidR="0065339B" w:rsidRPr="00F12BCF" w14:paraId="01E81999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65FBEADF" w14:textId="77777777" w:rsidR="0065339B" w:rsidRPr="002658BE" w:rsidRDefault="0065339B" w:rsidP="002F14F2">
            <w:pPr>
              <w:spacing w:line="276" w:lineRule="auto"/>
              <w:contextualSpacing/>
              <w:jc w:val="both"/>
            </w:pPr>
            <w:r>
              <w:rPr>
                <w:b/>
                <w:i/>
              </w:rPr>
              <w:t>* Giới thiệu về tác giả và</w:t>
            </w:r>
            <w:r w:rsidRPr="00CE56DF">
              <w:rPr>
                <w:b/>
                <w:i/>
              </w:rPr>
              <w:t xml:space="preserve"> bài hát.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C6E6367" w14:textId="77777777" w:rsidR="0065339B" w:rsidRPr="00F12BCF" w:rsidRDefault="0065339B" w:rsidP="002F14F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iCs/>
              </w:rPr>
            </w:pPr>
          </w:p>
        </w:tc>
      </w:tr>
      <w:tr w:rsidR="0065339B" w:rsidRPr="00F12BCF" w14:paraId="3A7E7B44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402AB862" w14:textId="77777777" w:rsidR="0065339B" w:rsidRPr="006C3A57" w:rsidRDefault="0065339B" w:rsidP="002F14F2">
            <w:pPr>
              <w:spacing w:line="276" w:lineRule="auto"/>
            </w:pPr>
            <w:r>
              <w:t>– Tác giả bài hát: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1F04B1D" w14:textId="77777777" w:rsidR="0065339B" w:rsidRPr="00F12BCF" w:rsidRDefault="0065339B" w:rsidP="002F14F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iCs/>
              </w:rPr>
            </w:pPr>
          </w:p>
        </w:tc>
      </w:tr>
      <w:tr w:rsidR="0065339B" w:rsidRPr="00F12BCF" w14:paraId="081B8AC9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214BB07A" w14:textId="77777777" w:rsidR="0065339B" w:rsidRPr="008F552B" w:rsidRDefault="0065339B" w:rsidP="002F14F2">
            <w:pPr>
              <w:spacing w:line="276" w:lineRule="auto"/>
              <w:contextualSpacing/>
              <w:jc w:val="both"/>
              <w:rPr>
                <w:b/>
                <w:i/>
              </w:rPr>
            </w:pPr>
            <w:r w:rsidRPr="00987826">
              <w:rPr>
                <w:i/>
                <w:shd w:val="clear" w:color="auto" w:fill="FFFFFF"/>
              </w:rPr>
              <w:t>Nhạc sĩ Vũ Trọng Tường nguyên là trưởng phòng Hội viên thuộc</w:t>
            </w:r>
            <w:r w:rsidRPr="00987826">
              <w:rPr>
                <w:i/>
              </w:rPr>
              <w:t xml:space="preserve"> Văn phòng Hội Nhạc sĩ Việt Nam. Trước đó, ông có 20 năm là giáo viên </w:t>
            </w:r>
            <w:r>
              <w:rPr>
                <w:i/>
              </w:rPr>
              <w:t>Â</w:t>
            </w:r>
            <w:r w:rsidRPr="00987826">
              <w:rPr>
                <w:i/>
              </w:rPr>
              <w:t>m nhạc của Hà Nội. Sở trường của ông là viết ca khúc cho thiếu nhi. Một số ca khúc tiêu biểu như: Tình thương bà cháu, Cây bàng mùa hạ, Mùa thu ngày khai trường, Hạt nắng sân trường, Chị Hằng, Lời ru của mẹ,…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FBE0AD0" w14:textId="77777777" w:rsidR="0065339B" w:rsidRPr="00F12BCF" w:rsidRDefault="0065339B" w:rsidP="002F14F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IDFont+F3"/>
              </w:rPr>
            </w:pPr>
            <w:r w:rsidRPr="00F12BCF">
              <w:rPr>
                <w:rFonts w:eastAsia="CIDFont+F3"/>
              </w:rPr>
              <w:t>– Tập tr</w:t>
            </w:r>
            <w:r>
              <w:rPr>
                <w:rFonts w:eastAsia="CIDFont+F3"/>
              </w:rPr>
              <w:t>ung lắng nghe</w:t>
            </w:r>
            <w:r w:rsidRPr="00F12BCF">
              <w:rPr>
                <w:rFonts w:eastAsia="CIDFont+F3"/>
              </w:rPr>
              <w:t>.</w:t>
            </w:r>
          </w:p>
          <w:p w14:paraId="68B1CD3D" w14:textId="77777777" w:rsidR="0065339B" w:rsidRPr="00F12BCF" w:rsidRDefault="0065339B" w:rsidP="002F14F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iCs/>
              </w:rPr>
            </w:pPr>
          </w:p>
        </w:tc>
      </w:tr>
      <w:tr w:rsidR="0065339B" w:rsidRPr="00F12BCF" w14:paraId="6F614421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23A7EA88" w14:textId="77777777" w:rsidR="0065339B" w:rsidRPr="006C3A57" w:rsidRDefault="0065339B" w:rsidP="002F14F2">
            <w:pPr>
              <w:spacing w:line="276" w:lineRule="auto"/>
              <w:contextualSpacing/>
              <w:jc w:val="both"/>
            </w:pPr>
            <w:r>
              <w:rPr>
                <w:i/>
              </w:rPr>
              <w:t>–</w:t>
            </w:r>
            <w:r w:rsidRPr="006C3A57">
              <w:rPr>
                <w:i/>
              </w:rPr>
              <w:t xml:space="preserve"> </w:t>
            </w:r>
            <w:r w:rsidRPr="006C3A57">
              <w:t>Giới thiệu về bài hát: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BDD2F01" w14:textId="77777777" w:rsidR="0065339B" w:rsidRPr="00F12BCF" w:rsidRDefault="0065339B" w:rsidP="002F14F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i/>
              </w:rPr>
            </w:pPr>
          </w:p>
        </w:tc>
      </w:tr>
      <w:tr w:rsidR="0065339B" w:rsidRPr="00F12BCF" w14:paraId="5976CD8D" w14:textId="77777777" w:rsidTr="002F14F2">
        <w:trPr>
          <w:trHeight w:val="1435"/>
        </w:trPr>
        <w:tc>
          <w:tcPr>
            <w:tcW w:w="6771" w:type="dxa"/>
            <w:tcBorders>
              <w:top w:val="nil"/>
              <w:bottom w:val="nil"/>
            </w:tcBorders>
          </w:tcPr>
          <w:p w14:paraId="017F8F1E" w14:textId="77777777" w:rsidR="0065339B" w:rsidRDefault="0065339B" w:rsidP="002F14F2">
            <w:pPr>
              <w:spacing w:line="276" w:lineRule="auto"/>
              <w:contextualSpacing/>
              <w:rPr>
                <w:i/>
              </w:rPr>
            </w:pPr>
            <w:r w:rsidRPr="00CE56DF">
              <w:rPr>
                <w:i/>
              </w:rPr>
              <w:lastRenderedPageBreak/>
              <w:t>+  Bài hát</w:t>
            </w:r>
            <w:r>
              <w:rPr>
                <w:i/>
              </w:rPr>
              <w:t xml:space="preserve"> gồm</w:t>
            </w:r>
            <w:r w:rsidRPr="00CE56DF">
              <w:rPr>
                <w:i/>
              </w:rPr>
              <w:t xml:space="preserve"> </w:t>
            </w:r>
            <w:r>
              <w:rPr>
                <w:i/>
              </w:rPr>
              <w:t>hai đoạn</w:t>
            </w:r>
          </w:p>
          <w:p w14:paraId="15A21F62" w14:textId="77777777" w:rsidR="0065339B" w:rsidRDefault="0065339B" w:rsidP="002F14F2">
            <w:pPr>
              <w:spacing w:line="276" w:lineRule="auto"/>
              <w:contextualSpacing/>
              <w:rPr>
                <w:i/>
              </w:rPr>
            </w:pPr>
            <w:r>
              <w:rPr>
                <w:i/>
              </w:rPr>
              <w:t>Đ</w:t>
            </w:r>
            <w:r w:rsidRPr="00CE56DF">
              <w:rPr>
                <w:i/>
              </w:rPr>
              <w:t>oạn</w:t>
            </w:r>
            <w:r>
              <w:rPr>
                <w:i/>
              </w:rPr>
              <w:t xml:space="preserve"> 1gồm 3 câu hát:  từ đầu </w:t>
            </w:r>
            <w:r w:rsidRPr="00F412D2">
              <w:t>đến</w:t>
            </w:r>
            <w:r>
              <w:rPr>
                <w:i/>
              </w:rPr>
              <w:t xml:space="preserve"> “trời sao”</w:t>
            </w:r>
          </w:p>
          <w:p w14:paraId="079AAFE6" w14:textId="77777777" w:rsidR="0065339B" w:rsidRDefault="0065339B" w:rsidP="002F14F2">
            <w:pPr>
              <w:spacing w:line="276" w:lineRule="auto"/>
              <w:contextualSpacing/>
              <w:rPr>
                <w:i/>
              </w:rPr>
            </w:pPr>
            <w:r>
              <w:rPr>
                <w:i/>
              </w:rPr>
              <w:t xml:space="preserve">Đoạn 2 gồm 4 câu hát : từ “Lời ru” </w:t>
            </w:r>
            <w:r w:rsidRPr="00F412D2">
              <w:t>đến</w:t>
            </w:r>
            <w:r>
              <w:rPr>
                <w:i/>
              </w:rPr>
              <w:t xml:space="preserve"> hết</w:t>
            </w:r>
          </w:p>
          <w:p w14:paraId="545AB97F" w14:textId="77777777" w:rsidR="0065339B" w:rsidRDefault="0065339B" w:rsidP="002F14F2">
            <w:pPr>
              <w:spacing w:line="276" w:lineRule="auto"/>
              <w:contextualSpacing/>
              <w:rPr>
                <w:i/>
              </w:rPr>
            </w:pPr>
            <w:r>
              <w:rPr>
                <w:i/>
              </w:rPr>
              <w:t>Phần kết: Nhắc lại 4 nhịp cuối của đoạn 2</w:t>
            </w:r>
          </w:p>
          <w:p w14:paraId="378B2267" w14:textId="77777777" w:rsidR="0065339B" w:rsidRPr="00F12BCF" w:rsidRDefault="0065339B" w:rsidP="002F14F2">
            <w:pPr>
              <w:spacing w:line="276" w:lineRule="auto"/>
              <w:contextualSpacing/>
              <w:rPr>
                <w:i/>
              </w:rPr>
            </w:pPr>
            <w:r>
              <w:rPr>
                <w:i/>
              </w:rPr>
              <w:t xml:space="preserve">+Nội dung bài hát  </w:t>
            </w:r>
            <w:r w:rsidRPr="000819C5">
              <w:rPr>
                <w:i/>
                <w:iCs/>
                <w:color w:val="001A33"/>
                <w:shd w:val="clear" w:color="auto" w:fill="FFFFFF"/>
              </w:rPr>
              <w:t>thể hiện tình mẫu tử thiêng liêng cao qu</w:t>
            </w:r>
            <w:r>
              <w:rPr>
                <w:i/>
                <w:iCs/>
                <w:color w:val="001A33"/>
                <w:shd w:val="clear" w:color="auto" w:fill="FFFFFF"/>
              </w:rPr>
              <w:t>ý</w:t>
            </w:r>
            <w:r w:rsidRPr="000819C5">
              <w:rPr>
                <w:i/>
                <w:iCs/>
                <w:color w:val="001A33"/>
                <w:shd w:val="clear" w:color="auto" w:fill="FFFFFF"/>
              </w:rPr>
              <w:t xml:space="preserve"> qua giai điệu êm đềm, tha thiết và lời ca chan chứa yêu thương.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FB3A2BB" w14:textId="77777777" w:rsidR="0065339B" w:rsidRPr="00F12BCF" w:rsidRDefault="0065339B" w:rsidP="002F14F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IDFont+F3"/>
              </w:rPr>
            </w:pPr>
            <w:r w:rsidRPr="00F12BCF">
              <w:rPr>
                <w:rFonts w:eastAsia="CIDFont+F3"/>
              </w:rPr>
              <w:t xml:space="preserve">– </w:t>
            </w:r>
            <w:r>
              <w:rPr>
                <w:rFonts w:eastAsia="CIDFont+F3"/>
              </w:rPr>
              <w:t>Tập trung lắng nghe hoặc t</w:t>
            </w:r>
            <w:r w:rsidRPr="00F12BCF">
              <w:rPr>
                <w:rFonts w:eastAsia="CIDFont+F3"/>
              </w:rPr>
              <w:t>ự tìm hiểu nội dung của bài hát thông qua lời ca rồi trình bày trước lớ</w:t>
            </w:r>
            <w:r>
              <w:rPr>
                <w:rFonts w:eastAsia="CIDFont+F3"/>
              </w:rPr>
              <w:t>p.</w:t>
            </w:r>
          </w:p>
        </w:tc>
      </w:tr>
      <w:tr w:rsidR="0065339B" w:rsidRPr="00F12BCF" w14:paraId="1B600FDA" w14:textId="77777777" w:rsidTr="002F14F2">
        <w:tc>
          <w:tcPr>
            <w:tcW w:w="6771" w:type="dxa"/>
            <w:tcBorders>
              <w:top w:val="nil"/>
              <w:bottom w:val="nil"/>
            </w:tcBorders>
            <w:vAlign w:val="center"/>
          </w:tcPr>
          <w:p w14:paraId="3DB89089" w14:textId="77777777" w:rsidR="0065339B" w:rsidRDefault="0065339B" w:rsidP="002F14F2">
            <w:pPr>
              <w:spacing w:line="276" w:lineRule="auto"/>
              <w:contextualSpacing/>
              <w:rPr>
                <w:b/>
                <w:i/>
              </w:rPr>
            </w:pPr>
            <w:r w:rsidRPr="00084F3E">
              <w:rPr>
                <w:b/>
                <w:i/>
              </w:rPr>
              <w:t>* Nghe hát mẫu.</w:t>
            </w:r>
          </w:p>
          <w:p w14:paraId="6C8DAA57" w14:textId="77777777" w:rsidR="0065339B" w:rsidRDefault="0065339B" w:rsidP="002F14F2">
            <w:pPr>
              <w:spacing w:line="276" w:lineRule="auto"/>
              <w:contextualSpacing/>
              <w:rPr>
                <w:i/>
              </w:rPr>
            </w:pPr>
            <w:r>
              <w:t>– Mở file nhạc hát</w:t>
            </w:r>
            <w:r w:rsidRPr="00084F3E">
              <w:t xml:space="preserve"> mẫu hoặc</w:t>
            </w:r>
            <w:r>
              <w:t xml:space="preserve"> GV</w:t>
            </w:r>
            <w:r w:rsidRPr="00084F3E">
              <w:t xml:space="preserve"> tự trình bày bài hát</w:t>
            </w:r>
            <w:r>
              <w:t>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1CCABE4" w14:textId="77777777" w:rsidR="0065339B" w:rsidRDefault="0065339B" w:rsidP="002F14F2">
            <w:pPr>
              <w:spacing w:line="276" w:lineRule="auto"/>
              <w:contextualSpacing/>
              <w:jc w:val="both"/>
              <w:rPr>
                <w:rFonts w:eastAsia="CIDFont+F3"/>
              </w:rPr>
            </w:pPr>
          </w:p>
          <w:p w14:paraId="73EB0D09" w14:textId="77777777" w:rsidR="0065339B" w:rsidRPr="00F12BCF" w:rsidRDefault="0065339B" w:rsidP="002F14F2">
            <w:pPr>
              <w:spacing w:line="276" w:lineRule="auto"/>
              <w:contextualSpacing/>
              <w:jc w:val="both"/>
              <w:rPr>
                <w:rFonts w:eastAsia="CIDFont+F3"/>
              </w:rPr>
            </w:pPr>
            <w:r>
              <w:rPr>
                <w:rFonts w:eastAsia="CIDFont+F3"/>
              </w:rPr>
              <w:t>– Tập trung lắng nghe.</w:t>
            </w:r>
          </w:p>
        </w:tc>
      </w:tr>
      <w:tr w:rsidR="0065339B" w:rsidRPr="00F12BCF" w14:paraId="2420C54D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4F4CE228" w14:textId="77777777" w:rsidR="0065339B" w:rsidRPr="00084F3E" w:rsidRDefault="0065339B" w:rsidP="002F14F2">
            <w:pPr>
              <w:spacing w:line="276" w:lineRule="auto"/>
              <w:contextualSpacing/>
              <w:jc w:val="both"/>
              <w:rPr>
                <w:b/>
                <w:bCs/>
                <w:i/>
              </w:rPr>
            </w:pPr>
            <w:r w:rsidRPr="00084F3E">
              <w:rPr>
                <w:b/>
                <w:i/>
              </w:rPr>
              <w:t>* Hướng dẫn HS</w:t>
            </w:r>
            <w:r w:rsidRPr="00084F3E">
              <w:rPr>
                <w:b/>
                <w:bCs/>
                <w:i/>
              </w:rPr>
              <w:t xml:space="preserve"> khởi động giọng hát.</w:t>
            </w:r>
          </w:p>
          <w:p w14:paraId="538CE8B4" w14:textId="77777777" w:rsidR="0065339B" w:rsidRPr="00084F3E" w:rsidRDefault="0065339B" w:rsidP="002F14F2">
            <w:pPr>
              <w:spacing w:line="276" w:lineRule="auto"/>
              <w:contextualSpacing/>
              <w:rPr>
                <w:i/>
              </w:rPr>
            </w:pPr>
            <w:r>
              <w:t xml:space="preserve">– </w:t>
            </w:r>
            <w:r w:rsidRPr="00084F3E">
              <w:t>Sử</w:t>
            </w:r>
            <w:r>
              <w:t xml:space="preserve"> dụng đàn hướng dẫn HS kh</w:t>
            </w:r>
            <w:r w:rsidRPr="00A6152E">
              <w:t>ởi</w:t>
            </w:r>
            <w:r>
              <w:t xml:space="preserve"> đ</w:t>
            </w:r>
            <w:r w:rsidRPr="00A6152E">
              <w:t>ộng</w:t>
            </w:r>
            <w:r>
              <w:t xml:space="preserve"> gi</w:t>
            </w:r>
            <w:r w:rsidRPr="00A6152E">
              <w:t>ọng</w:t>
            </w:r>
            <w:r w:rsidRPr="00084F3E">
              <w:t>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FC828DD" w14:textId="77777777" w:rsidR="0065339B" w:rsidRPr="003A03BF" w:rsidRDefault="0065339B" w:rsidP="002F14F2">
            <w:pPr>
              <w:spacing w:line="276" w:lineRule="auto"/>
              <w:contextualSpacing/>
              <w:jc w:val="both"/>
            </w:pPr>
          </w:p>
          <w:p w14:paraId="1CD4A092" w14:textId="77777777" w:rsidR="0065339B" w:rsidRPr="003A03BF" w:rsidRDefault="0065339B" w:rsidP="002F14F2">
            <w:pPr>
              <w:spacing w:line="276" w:lineRule="auto"/>
              <w:contextualSpacing/>
              <w:jc w:val="both"/>
            </w:pPr>
            <w:r>
              <w:t>–</w:t>
            </w:r>
            <w:r w:rsidRPr="003A03BF">
              <w:t xml:space="preserve"> Khởi động giọng theo sự hướng dẫn của GV</w:t>
            </w:r>
          </w:p>
        </w:tc>
      </w:tr>
      <w:tr w:rsidR="0065339B" w:rsidRPr="00F12BCF" w14:paraId="736A0F98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183DE0A9" w14:textId="77777777" w:rsidR="0065339B" w:rsidRPr="00084F3E" w:rsidRDefault="0065339B" w:rsidP="002F14F2">
            <w:pPr>
              <w:spacing w:line="276" w:lineRule="auto"/>
              <w:contextualSpacing/>
              <w:rPr>
                <w:b/>
                <w:i/>
              </w:rPr>
            </w:pPr>
            <w:r w:rsidRPr="00084F3E">
              <w:rPr>
                <w:b/>
                <w:i/>
              </w:rPr>
              <w:t>* Dạy bài hát.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8E06407" w14:textId="77777777" w:rsidR="0065339B" w:rsidRPr="003A03BF" w:rsidRDefault="0065339B" w:rsidP="002F14F2">
            <w:pPr>
              <w:spacing w:line="276" w:lineRule="auto"/>
              <w:contextualSpacing/>
              <w:jc w:val="both"/>
            </w:pPr>
          </w:p>
        </w:tc>
      </w:tr>
      <w:tr w:rsidR="0065339B" w:rsidRPr="00F12BCF" w14:paraId="706EEB9A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46E53D1E" w14:textId="77777777" w:rsidR="0065339B" w:rsidRPr="00084F3E" w:rsidRDefault="0065339B" w:rsidP="002F14F2">
            <w:pPr>
              <w:spacing w:line="276" w:lineRule="auto"/>
              <w:contextualSpacing/>
              <w:jc w:val="both"/>
              <w:rPr>
                <w:b/>
                <w:i/>
              </w:rPr>
            </w:pPr>
            <w:r>
              <w:t xml:space="preserve">– </w:t>
            </w:r>
            <w:r w:rsidRPr="00084F3E">
              <w:t>Chia câu và đánh dấu những chỗ lấy hơi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3668E53" w14:textId="77777777" w:rsidR="0065339B" w:rsidRPr="003A03BF" w:rsidRDefault="0065339B" w:rsidP="002F14F2">
            <w:pPr>
              <w:spacing w:line="276" w:lineRule="auto"/>
              <w:contextualSpacing/>
              <w:jc w:val="both"/>
            </w:pPr>
            <w:r>
              <w:t>–</w:t>
            </w:r>
            <w:r w:rsidRPr="003A03BF">
              <w:t xml:space="preserve"> Chú ý theo dõi</w:t>
            </w:r>
            <w:r>
              <w:t>.</w:t>
            </w:r>
          </w:p>
        </w:tc>
      </w:tr>
      <w:tr w:rsidR="0065339B" w:rsidRPr="00F12BCF" w14:paraId="2CE77ADD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6A5170E6" w14:textId="77777777" w:rsidR="0065339B" w:rsidRPr="00683032" w:rsidRDefault="0065339B" w:rsidP="002F14F2">
            <w:pPr>
              <w:spacing w:line="276" w:lineRule="auto"/>
              <w:contextualSpacing/>
              <w:jc w:val="both"/>
            </w:pPr>
            <w:r>
              <w:t xml:space="preserve">–  </w:t>
            </w:r>
            <w:r w:rsidRPr="0081611D">
              <w:t xml:space="preserve">Đàn, hát mẫu mỗi câu từ 2 </w:t>
            </w:r>
            <w:r>
              <w:t>–</w:t>
            </w:r>
            <w:r w:rsidRPr="0081611D">
              <w:t xml:space="preserve"> 3 lần rồi bắt nhịp cho HS hát. 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1650E6E" w14:textId="77777777" w:rsidR="0065339B" w:rsidRPr="003A03BF" w:rsidRDefault="0065339B" w:rsidP="002F14F2">
            <w:pPr>
              <w:spacing w:line="276" w:lineRule="auto"/>
              <w:contextualSpacing/>
              <w:jc w:val="both"/>
            </w:pPr>
            <w:r>
              <w:t>–</w:t>
            </w:r>
            <w:r w:rsidRPr="003A03BF">
              <w:t xml:space="preserve"> Học hát từng câu theo hướng dẫn của </w:t>
            </w:r>
            <w:r>
              <w:t>GV.</w:t>
            </w:r>
          </w:p>
        </w:tc>
      </w:tr>
      <w:tr w:rsidR="0065339B" w:rsidRPr="00F12BCF" w14:paraId="320BE54E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47612F26" w14:textId="77777777" w:rsidR="0065339B" w:rsidRDefault="0065339B" w:rsidP="002F14F2">
            <w:pPr>
              <w:spacing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–</w:t>
            </w:r>
            <w:r w:rsidRPr="00CE56DF">
              <w:rPr>
                <w:bCs/>
              </w:rPr>
              <w:t xml:space="preserve"> </w:t>
            </w:r>
            <w:r>
              <w:rPr>
                <w:bCs/>
              </w:rPr>
              <w:t>G</w:t>
            </w:r>
            <w:r w:rsidRPr="00CE56DF">
              <w:rPr>
                <w:bCs/>
              </w:rPr>
              <w:t>hép nối các câu</w:t>
            </w:r>
            <w:r>
              <w:rPr>
                <w:bCs/>
              </w:rPr>
              <w:t xml:space="preserve"> hát</w:t>
            </w:r>
            <w:r w:rsidRPr="00CE56DF">
              <w:rPr>
                <w:bCs/>
              </w:rPr>
              <w:t xml:space="preserve"> theo lối “móc xích”: câu hát 1 nối </w:t>
            </w:r>
            <w:r w:rsidRPr="00550BB4">
              <w:rPr>
                <w:bCs/>
              </w:rPr>
              <w:t xml:space="preserve">với câu hát 2 và câu hát 3;... </w:t>
            </w:r>
          </w:p>
          <w:p w14:paraId="765AADDA" w14:textId="77777777" w:rsidR="0065339B" w:rsidRDefault="0065339B" w:rsidP="002F14F2">
            <w:pPr>
              <w:spacing w:line="276" w:lineRule="auto"/>
              <w:contextualSpacing/>
              <w:jc w:val="both"/>
            </w:pPr>
            <w:r>
              <w:t xml:space="preserve">– Chú ý nhắc nhở HS </w:t>
            </w:r>
            <w:r w:rsidRPr="00EA302E">
              <w:rPr>
                <w:bCs/>
              </w:rPr>
              <w:t xml:space="preserve">những tiếng hát có luyến, những </w:t>
            </w:r>
            <w:r>
              <w:rPr>
                <w:bCs/>
              </w:rPr>
              <w:t>ô nhịp</w:t>
            </w:r>
            <w:r w:rsidRPr="00EA302E">
              <w:rPr>
                <w:bCs/>
              </w:rPr>
              <w:t xml:space="preserve"> có tiết tấu đảo phách,...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FCC775D" w14:textId="77777777" w:rsidR="0065339B" w:rsidRDefault="0065339B" w:rsidP="002F14F2">
            <w:pPr>
              <w:spacing w:line="276" w:lineRule="auto"/>
              <w:contextualSpacing/>
              <w:jc w:val="both"/>
            </w:pPr>
          </w:p>
        </w:tc>
      </w:tr>
      <w:tr w:rsidR="0065339B" w:rsidRPr="00F12BCF" w14:paraId="3F71758F" w14:textId="77777777" w:rsidTr="002F14F2">
        <w:tc>
          <w:tcPr>
            <w:tcW w:w="6771" w:type="dxa"/>
            <w:tcBorders>
              <w:top w:val="nil"/>
              <w:bottom w:val="single" w:sz="4" w:space="0" w:color="000000" w:themeColor="text1"/>
            </w:tcBorders>
          </w:tcPr>
          <w:p w14:paraId="0D68B5DC" w14:textId="77777777" w:rsidR="0065339B" w:rsidRDefault="0065339B" w:rsidP="002F14F2">
            <w:pPr>
              <w:spacing w:line="276" w:lineRule="auto"/>
              <w:contextualSpacing/>
              <w:jc w:val="center"/>
            </w:pPr>
            <w:r w:rsidRPr="00CE56DF">
              <w:t>Đoạn 1:</w:t>
            </w:r>
          </w:p>
          <w:p w14:paraId="05156835" w14:textId="77777777" w:rsidR="0065339B" w:rsidRPr="00EA302E" w:rsidRDefault="0065339B" w:rsidP="002F14F2">
            <w:pPr>
              <w:spacing w:before="60" w:after="60"/>
              <w:contextualSpacing/>
              <w:jc w:val="both"/>
              <w:rPr>
                <w:bCs/>
                <w:i/>
                <w:iCs/>
              </w:rPr>
            </w:pPr>
            <w:r w:rsidRPr="00EA302E">
              <w:rPr>
                <w:bCs/>
              </w:rPr>
              <w:t xml:space="preserve">+ Câu 1: </w:t>
            </w:r>
            <w:r w:rsidRPr="00EA302E">
              <w:rPr>
                <w:bCs/>
                <w:i/>
              </w:rPr>
              <w:t>Lời ru</w:t>
            </w:r>
            <w:r w:rsidRPr="00EA302E">
              <w:rPr>
                <w:bCs/>
              </w:rPr>
              <w:t xml:space="preserve"> ... </w:t>
            </w:r>
            <w:r w:rsidRPr="00EA302E">
              <w:rPr>
                <w:bCs/>
                <w:i/>
                <w:iCs/>
              </w:rPr>
              <w:t>biếc xanh,</w:t>
            </w:r>
          </w:p>
          <w:p w14:paraId="214B5DF9" w14:textId="77777777" w:rsidR="0065339B" w:rsidRPr="00EA302E" w:rsidRDefault="0065339B" w:rsidP="002F14F2">
            <w:pPr>
              <w:spacing w:before="60" w:after="60"/>
              <w:contextualSpacing/>
              <w:jc w:val="both"/>
              <w:rPr>
                <w:bCs/>
              </w:rPr>
            </w:pPr>
            <w:r w:rsidRPr="00EA302E">
              <w:rPr>
                <w:bCs/>
              </w:rPr>
              <w:t xml:space="preserve">+ Câu 2: </w:t>
            </w:r>
            <w:r>
              <w:rPr>
                <w:bCs/>
                <w:i/>
              </w:rPr>
              <w:t>C</w:t>
            </w:r>
            <w:r w:rsidRPr="00EA302E">
              <w:rPr>
                <w:bCs/>
                <w:i/>
              </w:rPr>
              <w:t>ó đàn cò ... tre làng</w:t>
            </w:r>
            <w:r w:rsidRPr="00EA302E">
              <w:rPr>
                <w:bCs/>
              </w:rPr>
              <w:t>.</w:t>
            </w:r>
          </w:p>
          <w:p w14:paraId="6360CD15" w14:textId="77777777" w:rsidR="0065339B" w:rsidRPr="00EA302E" w:rsidRDefault="0065339B" w:rsidP="002F14F2">
            <w:pPr>
              <w:spacing w:before="60" w:after="60"/>
              <w:contextualSpacing/>
              <w:jc w:val="both"/>
              <w:rPr>
                <w:bCs/>
              </w:rPr>
            </w:pPr>
            <w:r w:rsidRPr="00EA302E">
              <w:rPr>
                <w:bCs/>
              </w:rPr>
              <w:t xml:space="preserve">+ Câu 3: </w:t>
            </w:r>
            <w:r w:rsidRPr="00EA302E">
              <w:rPr>
                <w:bCs/>
                <w:i/>
              </w:rPr>
              <w:t>Mênh mang ... trời sao</w:t>
            </w:r>
            <w:r>
              <w:rPr>
                <w:bCs/>
                <w:i/>
              </w:rPr>
              <w:t>.</w:t>
            </w:r>
          </w:p>
          <w:p w14:paraId="13A87E3E" w14:textId="77777777" w:rsidR="0065339B" w:rsidRDefault="0065339B" w:rsidP="002F14F2">
            <w:pPr>
              <w:spacing w:line="276" w:lineRule="auto"/>
              <w:contextualSpacing/>
              <w:jc w:val="center"/>
            </w:pPr>
            <w:r w:rsidRPr="00CE56DF">
              <w:t>Đoạn 2:</w:t>
            </w:r>
          </w:p>
          <w:p w14:paraId="41FFBB4F" w14:textId="77777777" w:rsidR="0065339B" w:rsidRPr="00537C22" w:rsidRDefault="0065339B" w:rsidP="002F14F2">
            <w:pPr>
              <w:spacing w:before="60" w:after="60"/>
              <w:contextualSpacing/>
              <w:jc w:val="both"/>
              <w:rPr>
                <w:bCs/>
              </w:rPr>
            </w:pPr>
            <w:r w:rsidRPr="00EA302E">
              <w:rPr>
                <w:bCs/>
              </w:rPr>
              <w:t xml:space="preserve">+ Câu 4: </w:t>
            </w:r>
            <w:r w:rsidRPr="00EA302E">
              <w:rPr>
                <w:bCs/>
                <w:i/>
              </w:rPr>
              <w:t>Lời ru  ... cuộc đời</w:t>
            </w:r>
            <w:r w:rsidRPr="00EA302E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nil"/>
              <w:bottom w:val="single" w:sz="4" w:space="0" w:color="000000" w:themeColor="text1"/>
            </w:tcBorders>
          </w:tcPr>
          <w:p w14:paraId="0AC194AD" w14:textId="77777777" w:rsidR="0065339B" w:rsidRPr="00084F3E" w:rsidRDefault="0065339B" w:rsidP="002F14F2">
            <w:pPr>
              <w:spacing w:line="276" w:lineRule="auto"/>
              <w:contextualSpacing/>
              <w:jc w:val="both"/>
            </w:pPr>
          </w:p>
        </w:tc>
      </w:tr>
      <w:tr w:rsidR="0065339B" w:rsidRPr="00F12BCF" w14:paraId="776C18C4" w14:textId="77777777" w:rsidTr="002F14F2">
        <w:tc>
          <w:tcPr>
            <w:tcW w:w="6771" w:type="dxa"/>
            <w:tcBorders>
              <w:top w:val="single" w:sz="4" w:space="0" w:color="000000" w:themeColor="text1"/>
              <w:bottom w:val="nil"/>
            </w:tcBorders>
          </w:tcPr>
          <w:p w14:paraId="7EB7B813" w14:textId="77777777" w:rsidR="0065339B" w:rsidRPr="00EA302E" w:rsidRDefault="0065339B" w:rsidP="002F14F2">
            <w:pPr>
              <w:spacing w:before="60" w:after="60"/>
              <w:contextualSpacing/>
              <w:jc w:val="both"/>
              <w:rPr>
                <w:bCs/>
              </w:rPr>
            </w:pPr>
            <w:r w:rsidRPr="00EA302E">
              <w:rPr>
                <w:bCs/>
              </w:rPr>
              <w:t xml:space="preserve">+ Câu 5: </w:t>
            </w:r>
            <w:r w:rsidRPr="00EA302E">
              <w:rPr>
                <w:bCs/>
                <w:i/>
              </w:rPr>
              <w:t>Ngọt ngào ... mùa đông.</w:t>
            </w:r>
          </w:p>
          <w:p w14:paraId="691DBBE4" w14:textId="77777777" w:rsidR="0065339B" w:rsidRPr="00EA302E" w:rsidRDefault="0065339B" w:rsidP="002F14F2">
            <w:pPr>
              <w:spacing w:before="60" w:after="60"/>
              <w:contextualSpacing/>
              <w:jc w:val="both"/>
              <w:rPr>
                <w:bCs/>
              </w:rPr>
            </w:pPr>
            <w:r w:rsidRPr="00EA302E">
              <w:rPr>
                <w:bCs/>
              </w:rPr>
              <w:t xml:space="preserve">+ Câu 6: </w:t>
            </w:r>
            <w:r w:rsidRPr="00EA302E">
              <w:rPr>
                <w:bCs/>
                <w:i/>
              </w:rPr>
              <w:t>Lời ru ... của mẹ</w:t>
            </w:r>
          </w:p>
          <w:p w14:paraId="34BE17EF" w14:textId="77777777" w:rsidR="0065339B" w:rsidRPr="00EA302E" w:rsidRDefault="0065339B" w:rsidP="002F14F2">
            <w:pPr>
              <w:spacing w:before="60" w:after="60"/>
              <w:contextualSpacing/>
              <w:jc w:val="both"/>
              <w:rPr>
                <w:bCs/>
                <w:i/>
              </w:rPr>
            </w:pPr>
            <w:r w:rsidRPr="00EA302E">
              <w:rPr>
                <w:bCs/>
              </w:rPr>
              <w:t xml:space="preserve">+ Câu 7: </w:t>
            </w:r>
            <w:r>
              <w:rPr>
                <w:bCs/>
                <w:i/>
              </w:rPr>
              <w:t>C</w:t>
            </w:r>
            <w:r w:rsidRPr="00EA302E">
              <w:rPr>
                <w:bCs/>
                <w:i/>
              </w:rPr>
              <w:t>ho con ... mẹ ru.</w:t>
            </w:r>
          </w:p>
          <w:p w14:paraId="7BA8FA32" w14:textId="77777777" w:rsidR="0065339B" w:rsidRPr="000F06AF" w:rsidRDefault="0065339B" w:rsidP="002F14F2">
            <w:pPr>
              <w:spacing w:line="276" w:lineRule="auto"/>
              <w:contextualSpacing/>
              <w:jc w:val="center"/>
            </w:pPr>
            <w:r w:rsidRPr="000F06AF">
              <w:t>Phần kết</w:t>
            </w:r>
          </w:p>
          <w:p w14:paraId="1C935038" w14:textId="77777777" w:rsidR="0065339B" w:rsidRPr="00CE56DF" w:rsidRDefault="0065339B" w:rsidP="002F14F2">
            <w:pPr>
              <w:spacing w:line="276" w:lineRule="auto"/>
              <w:contextualSpacing/>
            </w:pPr>
            <w:r>
              <w:rPr>
                <w:i/>
              </w:rPr>
              <w:t xml:space="preserve">Nhắc lại 4 nhịp cuối của đoạn 2: </w:t>
            </w:r>
            <w:r>
              <w:rPr>
                <w:bCs/>
                <w:i/>
              </w:rPr>
              <w:t>C</w:t>
            </w:r>
            <w:r w:rsidRPr="00EA302E">
              <w:rPr>
                <w:bCs/>
                <w:i/>
              </w:rPr>
              <w:t>ho con ... mẹ ru.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nil"/>
            </w:tcBorders>
          </w:tcPr>
          <w:p w14:paraId="5A793827" w14:textId="77777777" w:rsidR="0065339B" w:rsidRPr="00084F3E" w:rsidRDefault="0065339B" w:rsidP="002F14F2">
            <w:pPr>
              <w:spacing w:line="276" w:lineRule="auto"/>
              <w:contextualSpacing/>
              <w:jc w:val="both"/>
            </w:pPr>
          </w:p>
        </w:tc>
      </w:tr>
      <w:tr w:rsidR="0065339B" w:rsidRPr="00F12BCF" w14:paraId="747D9574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08FF06ED" w14:textId="77777777" w:rsidR="0065339B" w:rsidRPr="007767F8" w:rsidRDefault="0065339B" w:rsidP="002F14F2">
            <w:pPr>
              <w:spacing w:line="276" w:lineRule="auto"/>
              <w:contextualSpacing/>
              <w:jc w:val="both"/>
              <w:rPr>
                <w:bCs/>
              </w:rPr>
            </w:pPr>
            <w:r>
              <w:t>–</w:t>
            </w:r>
            <w:r>
              <w:rPr>
                <w:bCs/>
              </w:rPr>
              <w:t xml:space="preserve">  Hát hoàn chỉnh cả bài: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AB95EFB" w14:textId="77777777" w:rsidR="0065339B" w:rsidRPr="00084F3E" w:rsidRDefault="0065339B" w:rsidP="002F14F2">
            <w:pPr>
              <w:spacing w:line="276" w:lineRule="auto"/>
              <w:contextualSpacing/>
              <w:jc w:val="both"/>
            </w:pPr>
          </w:p>
        </w:tc>
      </w:tr>
      <w:tr w:rsidR="0065339B" w:rsidRPr="00F12BCF" w14:paraId="2627381C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10DB6DEB" w14:textId="77777777" w:rsidR="0065339B" w:rsidRPr="00084F3E" w:rsidRDefault="0065339B" w:rsidP="002F14F2">
            <w:pPr>
              <w:spacing w:line="276" w:lineRule="auto"/>
              <w:contextualSpacing/>
            </w:pPr>
            <w:r>
              <w:t>+  Đàn và bắt nhịp cho HS hát cả bài 2 lần.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D147DB4" w14:textId="77777777" w:rsidR="0065339B" w:rsidRPr="003A03BF" w:rsidRDefault="0065339B" w:rsidP="002F14F2">
            <w:pPr>
              <w:spacing w:line="276" w:lineRule="auto"/>
              <w:contextualSpacing/>
              <w:jc w:val="both"/>
            </w:pPr>
            <w:r>
              <w:t>– Hát theo nhạc đệm.</w:t>
            </w:r>
          </w:p>
        </w:tc>
      </w:tr>
      <w:tr w:rsidR="0065339B" w:rsidRPr="00F12BCF" w14:paraId="6F3B4599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49A05C38" w14:textId="77777777" w:rsidR="0065339B" w:rsidRPr="00AA15AD" w:rsidRDefault="0065339B" w:rsidP="002F14F2">
            <w:pPr>
              <w:spacing w:before="60" w:after="60"/>
              <w:contextualSpacing/>
              <w:jc w:val="both"/>
              <w:rPr>
                <w:bCs/>
                <w:i/>
              </w:rPr>
            </w:pPr>
            <w:r>
              <w:t>–</w:t>
            </w:r>
            <w:r w:rsidRPr="00084F3E">
              <w:t xml:space="preserve"> Hướng dẫn thể hiện s</w:t>
            </w:r>
            <w:r>
              <w:t>ắc thái, tình cảm của bài hát:</w:t>
            </w:r>
            <w:r w:rsidRPr="007A49F8">
              <w:rPr>
                <w:bCs/>
              </w:rPr>
              <w:t xml:space="preserve"> </w:t>
            </w:r>
            <w:r w:rsidRPr="00AA15AD">
              <w:rPr>
                <w:bCs/>
                <w:i/>
              </w:rPr>
              <w:t>tha thiết, yêu thương.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7FEA637" w14:textId="77777777" w:rsidR="0065339B" w:rsidRPr="00084F3E" w:rsidRDefault="0065339B" w:rsidP="002F14F2">
            <w:pPr>
              <w:spacing w:line="276" w:lineRule="auto"/>
              <w:contextualSpacing/>
              <w:jc w:val="both"/>
            </w:pPr>
            <w:r>
              <w:t>–</w:t>
            </w:r>
            <w:r w:rsidRPr="003A03BF">
              <w:t xml:space="preserve"> </w:t>
            </w:r>
            <w:r w:rsidRPr="001C70DC">
              <w:t xml:space="preserve">Hát theo </w:t>
            </w:r>
            <w:r>
              <w:t>h</w:t>
            </w:r>
            <w:r w:rsidRPr="001C70DC">
              <w:t>ướng dẫn của GV.</w:t>
            </w:r>
          </w:p>
        </w:tc>
      </w:tr>
      <w:tr w:rsidR="0065339B" w:rsidRPr="00F12BCF" w14:paraId="23C99184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4FE9F292" w14:textId="77777777" w:rsidR="0065339B" w:rsidRPr="00084F3E" w:rsidRDefault="0065339B" w:rsidP="002F14F2">
            <w:pPr>
              <w:spacing w:line="276" w:lineRule="auto"/>
              <w:contextualSpacing/>
              <w:rPr>
                <w:b/>
                <w:i/>
              </w:rPr>
            </w:pPr>
            <w:r w:rsidRPr="00084F3E">
              <w:rPr>
                <w:b/>
                <w:i/>
              </w:rPr>
              <w:t>* Luyện tập củng cố: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D0BABC5" w14:textId="77777777" w:rsidR="0065339B" w:rsidRPr="00F12BCF" w:rsidRDefault="0065339B" w:rsidP="002F14F2">
            <w:pPr>
              <w:spacing w:line="276" w:lineRule="auto"/>
              <w:contextualSpacing/>
              <w:jc w:val="both"/>
            </w:pPr>
          </w:p>
        </w:tc>
      </w:tr>
      <w:tr w:rsidR="0065339B" w:rsidRPr="00F12BCF" w14:paraId="4C99D756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06E02C7B" w14:textId="77777777" w:rsidR="0065339B" w:rsidRDefault="0065339B" w:rsidP="002F14F2">
            <w:pPr>
              <w:spacing w:line="276" w:lineRule="auto"/>
              <w:contextualSpacing/>
              <w:jc w:val="both"/>
            </w:pPr>
            <w:r>
              <w:t>–</w:t>
            </w:r>
            <w:r w:rsidRPr="00CE56DF">
              <w:t xml:space="preserve"> Hướng dẫn HS hát kết hợp </w:t>
            </w:r>
            <w:r>
              <w:t>vỗ tay nhịp nhàng theo phách</w:t>
            </w:r>
            <w:r w:rsidRPr="00CE56DF">
              <w:t>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1170EA6" w14:textId="77777777" w:rsidR="0065339B" w:rsidRPr="00F12BCF" w:rsidRDefault="0065339B" w:rsidP="002F14F2">
            <w:pPr>
              <w:spacing w:line="276" w:lineRule="auto"/>
              <w:contextualSpacing/>
              <w:jc w:val="both"/>
            </w:pPr>
            <w:r>
              <w:t>– Hát kết hợp vỗ tay nhịp nhàng.</w:t>
            </w:r>
          </w:p>
        </w:tc>
      </w:tr>
      <w:tr w:rsidR="0065339B" w:rsidRPr="00F12BCF" w14:paraId="1816E355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44E6E0B3" w14:textId="77777777" w:rsidR="0065339B" w:rsidRDefault="0065339B" w:rsidP="002F14F2">
            <w:pPr>
              <w:spacing w:line="276" w:lineRule="auto"/>
              <w:contextualSpacing/>
              <w:jc w:val="both"/>
            </w:pPr>
            <w:r>
              <w:lastRenderedPageBreak/>
              <w:t>–</w:t>
            </w:r>
            <w:r w:rsidRPr="00084F3E">
              <w:t xml:space="preserve"> Yêu cầu HS </w:t>
            </w:r>
            <w:r>
              <w:t xml:space="preserve">trình diễn </w:t>
            </w:r>
            <w:r w:rsidRPr="00084F3E">
              <w:t>bài hát theo dãy, tổ, nhóm (chỉ định hoặc gọi theo tinh thần xung phong</w:t>
            </w:r>
            <w:r>
              <w:t xml:space="preserve">). </w:t>
            </w:r>
          </w:p>
          <w:p w14:paraId="6847006D" w14:textId="77777777" w:rsidR="0065339B" w:rsidRPr="00084F3E" w:rsidRDefault="0065339B" w:rsidP="002F14F2">
            <w:pPr>
              <w:spacing w:line="276" w:lineRule="auto"/>
              <w:contextualSpacing/>
              <w:jc w:val="both"/>
              <w:rPr>
                <w:bCs/>
              </w:rPr>
            </w:pPr>
            <w:r>
              <w:t>– Đ</w:t>
            </w:r>
            <w:r w:rsidRPr="00A464EF">
              <w:t>ộng</w:t>
            </w:r>
            <w:r>
              <w:t xml:space="preserve"> vi</w:t>
            </w:r>
            <w:r w:rsidRPr="00A464EF">
              <w:t>ê</w:t>
            </w:r>
            <w:r>
              <w:t xml:space="preserve">n, </w:t>
            </w:r>
            <w:r w:rsidRPr="00A464EF">
              <w:t>đ</w:t>
            </w:r>
            <w:r w:rsidRPr="00084F3E">
              <w:t xml:space="preserve">ánh giá, </w:t>
            </w:r>
            <w:r>
              <w:t>xếp loại phần trình diễn của HS.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6E847CB" w14:textId="77777777" w:rsidR="0065339B" w:rsidRPr="005E00D2" w:rsidRDefault="0065339B" w:rsidP="002F14F2">
            <w:pPr>
              <w:spacing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– Các nhóm lên trình</w:t>
            </w:r>
            <w:r w:rsidRPr="00084F3E">
              <w:rPr>
                <w:bCs/>
              </w:rPr>
              <w:t xml:space="preserve"> diễn</w:t>
            </w:r>
            <w:r>
              <w:rPr>
                <w:bCs/>
              </w:rPr>
              <w:t xml:space="preserve">; </w:t>
            </w:r>
            <w:r>
              <w:t xml:space="preserve">những HS </w:t>
            </w:r>
            <w:r w:rsidRPr="008F552B">
              <w:t>khác theo dõi và nhận xét.</w:t>
            </w:r>
          </w:p>
        </w:tc>
      </w:tr>
      <w:tr w:rsidR="0065339B" w:rsidRPr="00F12BCF" w14:paraId="3F2A840F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411BEA47" w14:textId="77777777" w:rsidR="0065339B" w:rsidRPr="00401B5F" w:rsidRDefault="0065339B" w:rsidP="002F14F2">
            <w:pPr>
              <w:spacing w:line="276" w:lineRule="auto"/>
              <w:contextualSpacing/>
              <w:jc w:val="both"/>
              <w:rPr>
                <w:b/>
                <w:bCs/>
                <w:i/>
              </w:rPr>
            </w:pPr>
            <w:r w:rsidRPr="00084F3E">
              <w:rPr>
                <w:b/>
                <w:bCs/>
                <w:i/>
              </w:rPr>
              <w:t xml:space="preserve">* Rút ra bài học giáo dục: 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6F77AAF" w14:textId="77777777" w:rsidR="0065339B" w:rsidRPr="00F12BCF" w:rsidRDefault="0065339B" w:rsidP="002F14F2">
            <w:pPr>
              <w:spacing w:line="276" w:lineRule="auto"/>
              <w:contextualSpacing/>
              <w:jc w:val="both"/>
            </w:pPr>
          </w:p>
        </w:tc>
      </w:tr>
      <w:tr w:rsidR="0065339B" w:rsidRPr="00F12BCF" w14:paraId="0486299B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5D191049" w14:textId="77777777" w:rsidR="0065339B" w:rsidRPr="00084F3E" w:rsidRDefault="0065339B" w:rsidP="002F14F2">
            <w:pPr>
              <w:spacing w:line="276" w:lineRule="auto"/>
              <w:contextualSpacing/>
            </w:pPr>
            <w:r>
              <w:t>–</w:t>
            </w:r>
            <w:r w:rsidRPr="00084F3E">
              <w:t xml:space="preserve"> Yêu cầu HS nêu lên cảm nhận về giai điệu và nội dung của bài hát đồng thời rút ra bài học sau khi học bài hát.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5929C62" w14:textId="77777777" w:rsidR="0065339B" w:rsidRPr="00F12BCF" w:rsidRDefault="0065339B" w:rsidP="002F14F2">
            <w:pPr>
              <w:spacing w:line="276" w:lineRule="auto"/>
              <w:contextualSpacing/>
              <w:jc w:val="both"/>
            </w:pPr>
            <w:r>
              <w:t xml:space="preserve">– Thực hiện yêu cầu của GV. </w:t>
            </w:r>
          </w:p>
        </w:tc>
      </w:tr>
      <w:tr w:rsidR="0065339B" w:rsidRPr="00F12BCF" w14:paraId="38C17ACD" w14:textId="77777777" w:rsidTr="002F14F2">
        <w:tc>
          <w:tcPr>
            <w:tcW w:w="6771" w:type="dxa"/>
            <w:tcBorders>
              <w:top w:val="nil"/>
              <w:bottom w:val="nil"/>
            </w:tcBorders>
          </w:tcPr>
          <w:p w14:paraId="29F6D628" w14:textId="77777777" w:rsidR="0065339B" w:rsidRPr="00AA15AD" w:rsidRDefault="0065339B" w:rsidP="002F14F2">
            <w:pPr>
              <w:spacing w:before="60" w:after="60"/>
              <w:contextualSpacing/>
              <w:jc w:val="both"/>
              <w:rPr>
                <w:i/>
              </w:rPr>
            </w:pPr>
            <w:r>
              <w:t>– Nh</w:t>
            </w:r>
            <w:r w:rsidRPr="00CA687E">
              <w:t>ận</w:t>
            </w:r>
            <w:r>
              <w:t xml:space="preserve"> x</w:t>
            </w:r>
            <w:r w:rsidRPr="00CA687E">
              <w:t>ét</w:t>
            </w:r>
            <w:r>
              <w:t>, b</w:t>
            </w:r>
            <w:r w:rsidRPr="00CA687E">
              <w:t>ổ</w:t>
            </w:r>
            <w:r>
              <w:t xml:space="preserve"> sung cho ph</w:t>
            </w:r>
            <w:r w:rsidRPr="00CA687E">
              <w:t>ần</w:t>
            </w:r>
            <w:r>
              <w:t xml:space="preserve"> tr</w:t>
            </w:r>
            <w:r w:rsidRPr="00CA687E">
              <w:t>ả</w:t>
            </w:r>
            <w:r>
              <w:t xml:space="preserve"> l</w:t>
            </w:r>
            <w:r w:rsidRPr="00CA687E">
              <w:t>ời</w:t>
            </w:r>
            <w:r>
              <w:t xml:space="preserve"> c</w:t>
            </w:r>
            <w:r w:rsidRPr="00CA687E">
              <w:t>ủa</w:t>
            </w:r>
            <w:r>
              <w:t xml:space="preserve"> HS v</w:t>
            </w:r>
            <w:r w:rsidRPr="00CA687E">
              <w:t>à</w:t>
            </w:r>
            <w:r>
              <w:t xml:space="preserve"> rút ra b</w:t>
            </w:r>
            <w:r w:rsidRPr="00CA687E">
              <w:t>ài</w:t>
            </w:r>
            <w:r>
              <w:t xml:space="preserve"> h</w:t>
            </w:r>
            <w:r w:rsidRPr="00CA687E">
              <w:t>ọc</w:t>
            </w:r>
            <w:r>
              <w:t xml:space="preserve"> gi</w:t>
            </w:r>
            <w:r w:rsidRPr="00CA687E">
              <w:t>áo</w:t>
            </w:r>
            <w:r>
              <w:t xml:space="preserve"> dục: </w:t>
            </w:r>
            <w:r w:rsidRPr="000F06AF">
              <w:rPr>
                <w:i/>
              </w:rPr>
              <w:t>Biết yêu thương, quan tâm, chăm sóc cha mẹ và người thân trong gia đình.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D8294DE" w14:textId="77777777" w:rsidR="0065339B" w:rsidRPr="00F12BCF" w:rsidRDefault="0065339B" w:rsidP="002F14F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IDFont+F3"/>
              </w:rPr>
            </w:pPr>
            <w:r w:rsidRPr="00F12BCF">
              <w:rPr>
                <w:rFonts w:eastAsia="CIDFont+F3"/>
              </w:rPr>
              <w:t>– Tập trung lắng nghe</w:t>
            </w:r>
            <w:r>
              <w:rPr>
                <w:rFonts w:eastAsia="CIDFont+F3"/>
              </w:rPr>
              <w:t>, ghi nhớ.</w:t>
            </w:r>
          </w:p>
          <w:p w14:paraId="15960EC6" w14:textId="77777777" w:rsidR="0065339B" w:rsidRPr="00F12BCF" w:rsidRDefault="0065339B" w:rsidP="002F14F2">
            <w:pPr>
              <w:spacing w:line="276" w:lineRule="auto"/>
              <w:contextualSpacing/>
              <w:jc w:val="both"/>
            </w:pPr>
          </w:p>
        </w:tc>
      </w:tr>
      <w:tr w:rsidR="0065339B" w:rsidRPr="00F12BCF" w14:paraId="27DC554F" w14:textId="77777777" w:rsidTr="002F14F2"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0DF24" w14:textId="77777777" w:rsidR="0065339B" w:rsidRPr="00AA15AD" w:rsidRDefault="0065339B" w:rsidP="002F14F2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</w:rPr>
              <w:t xml:space="preserve">2. </w:t>
            </w:r>
            <w:r w:rsidRPr="006F1656">
              <w:rPr>
                <w:b/>
              </w:rPr>
              <w:t xml:space="preserve">Trải nghiệm </w:t>
            </w:r>
            <w:r>
              <w:rPr>
                <w:b/>
              </w:rPr>
              <w:t>&amp;</w:t>
            </w:r>
            <w:r w:rsidRPr="006F1656">
              <w:rPr>
                <w:b/>
              </w:rPr>
              <w:t xml:space="preserve"> khám phá:</w:t>
            </w:r>
            <w:r w:rsidRPr="006F1656">
              <w:rPr>
                <w:b/>
                <w:i/>
                <w:iCs/>
              </w:rPr>
              <w:t xml:space="preserve"> </w:t>
            </w:r>
            <w:r w:rsidRPr="005F203B">
              <w:rPr>
                <w:b/>
                <w:bCs/>
              </w:rPr>
              <w:t>Hát theo cách riêng của mình</w:t>
            </w:r>
            <w:r>
              <w:rPr>
                <w:b/>
                <w:bCs/>
              </w:rPr>
              <w:t xml:space="preserve"> </w:t>
            </w:r>
            <w:r w:rsidRPr="00F933EA">
              <w:rPr>
                <w:i/>
              </w:rPr>
              <w:t xml:space="preserve">(khoảng </w:t>
            </w:r>
            <w:r>
              <w:rPr>
                <w:i/>
              </w:rPr>
              <w:t>10</w:t>
            </w:r>
            <w:r w:rsidRPr="00F933EA">
              <w:rPr>
                <w:i/>
              </w:rPr>
              <w:t xml:space="preserve"> </w:t>
            </w:r>
            <w:r w:rsidRPr="00F933EA">
              <w:t xml:space="preserve">– </w:t>
            </w:r>
            <w:r w:rsidRPr="00F933EA">
              <w:rPr>
                <w:i/>
                <w:iCs/>
              </w:rPr>
              <w:t>1</w:t>
            </w:r>
            <w:r>
              <w:rPr>
                <w:i/>
                <w:iCs/>
              </w:rPr>
              <w:t>2</w:t>
            </w:r>
            <w:r w:rsidRPr="00F933EA">
              <w:rPr>
                <w:i/>
              </w:rPr>
              <w:t xml:space="preserve"> phút)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D4BA8" w14:textId="77777777" w:rsidR="0065339B" w:rsidRPr="00242E6A" w:rsidRDefault="0065339B" w:rsidP="002F14F2">
            <w:pPr>
              <w:spacing w:line="276" w:lineRule="auto"/>
            </w:pPr>
          </w:p>
        </w:tc>
      </w:tr>
      <w:tr w:rsidR="0065339B" w:rsidRPr="00F12BCF" w14:paraId="66465AB9" w14:textId="77777777" w:rsidTr="002F14F2"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1730B" w14:textId="77777777" w:rsidR="0065339B" w:rsidRPr="00F52D82" w:rsidRDefault="0065339B" w:rsidP="002F14F2">
            <w:pPr>
              <w:spacing w:line="276" w:lineRule="auto"/>
              <w:jc w:val="both"/>
            </w:pPr>
            <w:r>
              <w:t>– G</w:t>
            </w:r>
            <w:r w:rsidRPr="003D3B54">
              <w:rPr>
                <w:bCs/>
                <w:iCs/>
              </w:rPr>
              <w:t>iới thiệu và nêu yêu cầu của</w:t>
            </w:r>
            <w:r w:rsidRPr="003D3B54">
              <w:rPr>
                <w:bCs/>
              </w:rPr>
              <w:t xml:space="preserve"> hoạt động</w:t>
            </w:r>
            <w:r>
              <w:rPr>
                <w:bCs/>
              </w:rPr>
              <w:t xml:space="preserve"> </w:t>
            </w:r>
            <w:r>
              <w:t xml:space="preserve">(xem SGK trang 44).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74170" w14:textId="77777777" w:rsidR="0065339B" w:rsidRPr="00E17C14" w:rsidRDefault="0065339B" w:rsidP="002F14F2">
            <w:pPr>
              <w:spacing w:line="276" w:lineRule="auto"/>
              <w:jc w:val="both"/>
            </w:pPr>
            <w:r>
              <w:t>–</w:t>
            </w:r>
            <w:r w:rsidRPr="00CE56DF">
              <w:t xml:space="preserve"> </w:t>
            </w:r>
            <w:r>
              <w:t>Tập trung</w:t>
            </w:r>
            <w:r w:rsidRPr="00CE56DF">
              <w:t xml:space="preserve"> theo dõi</w:t>
            </w:r>
            <w:r>
              <w:t xml:space="preserve"> và thực hiện theo yêu cầu của GV</w:t>
            </w:r>
            <w:r w:rsidRPr="00CE56DF">
              <w:t>.</w:t>
            </w:r>
          </w:p>
        </w:tc>
      </w:tr>
      <w:tr w:rsidR="0065339B" w:rsidRPr="00F12BCF" w14:paraId="71357E9F" w14:textId="77777777" w:rsidTr="002F14F2">
        <w:tc>
          <w:tcPr>
            <w:tcW w:w="6771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41360EC" w14:textId="77777777" w:rsidR="0065339B" w:rsidRDefault="0065339B" w:rsidP="002F14F2">
            <w:pPr>
              <w:spacing w:line="276" w:lineRule="auto"/>
              <w:contextualSpacing/>
              <w:jc w:val="both"/>
            </w:pPr>
            <w:r>
              <w:t>- Hát mẫu câu ca dao với một vài giai điệu khác nhau cho HS tham khảo.</w:t>
            </w:r>
          </w:p>
        </w:tc>
        <w:tc>
          <w:tcPr>
            <w:tcW w:w="2976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6679FEEC" w14:textId="77777777" w:rsidR="0065339B" w:rsidRDefault="0065339B" w:rsidP="002F14F2">
            <w:pPr>
              <w:spacing w:line="276" w:lineRule="auto"/>
              <w:jc w:val="both"/>
            </w:pPr>
            <w:r>
              <w:t>- Chú ý theo dõi.</w:t>
            </w:r>
          </w:p>
        </w:tc>
      </w:tr>
      <w:tr w:rsidR="0065339B" w:rsidRPr="00F12BCF" w14:paraId="68A8EA4F" w14:textId="77777777" w:rsidTr="002F14F2">
        <w:tc>
          <w:tcPr>
            <w:tcW w:w="6771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2C478044" w14:textId="77777777" w:rsidR="0065339B" w:rsidRDefault="0065339B" w:rsidP="002F14F2">
            <w:pPr>
              <w:spacing w:line="276" w:lineRule="auto"/>
              <w:contextualSpacing/>
              <w:jc w:val="both"/>
            </w:pPr>
            <w:r>
              <w:t>– Yêu cầu HS thực hiện theo nhóm hoặc cá nhân.</w:t>
            </w:r>
          </w:p>
        </w:tc>
        <w:tc>
          <w:tcPr>
            <w:tcW w:w="2976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4E1076C3" w14:textId="77777777" w:rsidR="0065339B" w:rsidRPr="008439AD" w:rsidRDefault="0065339B" w:rsidP="002F14F2">
            <w:pPr>
              <w:spacing w:line="276" w:lineRule="auto"/>
              <w:jc w:val="both"/>
            </w:pPr>
            <w:r>
              <w:t>– Thảo luận nhóm và thực hiện theo yêu cầu của GV.</w:t>
            </w:r>
          </w:p>
        </w:tc>
      </w:tr>
      <w:tr w:rsidR="0065339B" w:rsidRPr="00F12BCF" w14:paraId="146F4C64" w14:textId="77777777" w:rsidTr="002F14F2">
        <w:tc>
          <w:tcPr>
            <w:tcW w:w="6771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331BFE0" w14:textId="77777777" w:rsidR="0065339B" w:rsidRDefault="0065339B" w:rsidP="002F14F2">
            <w:pPr>
              <w:spacing w:line="276" w:lineRule="auto"/>
              <w:contextualSpacing/>
              <w:jc w:val="both"/>
            </w:pPr>
            <w:r>
              <w:t>– C</w:t>
            </w:r>
            <w:r w:rsidRPr="00084F3E">
              <w:t>hỉ định hoặc gọi theo tinh thần xung phong</w:t>
            </w:r>
            <w:r>
              <w:t xml:space="preserve"> HS </w:t>
            </w:r>
            <w:r>
              <w:rPr>
                <w:iCs/>
              </w:rPr>
              <w:t>trình bày kết quả trước lớp.</w:t>
            </w:r>
          </w:p>
          <w:p w14:paraId="169AD2CA" w14:textId="77777777" w:rsidR="0065339B" w:rsidRDefault="0065339B" w:rsidP="002F14F2">
            <w:pPr>
              <w:spacing w:line="276" w:lineRule="auto"/>
              <w:contextualSpacing/>
              <w:jc w:val="both"/>
            </w:pPr>
          </w:p>
        </w:tc>
        <w:tc>
          <w:tcPr>
            <w:tcW w:w="2976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4C953DC3" w14:textId="77777777" w:rsidR="0065339B" w:rsidRDefault="0065339B" w:rsidP="002F14F2">
            <w:pPr>
              <w:spacing w:line="276" w:lineRule="auto"/>
              <w:jc w:val="both"/>
            </w:pPr>
            <w:r>
              <w:rPr>
                <w:bCs/>
              </w:rPr>
              <w:t>– Đại diện các nhóm lên trình</w:t>
            </w:r>
            <w:r w:rsidRPr="00084F3E">
              <w:rPr>
                <w:bCs/>
              </w:rPr>
              <w:t xml:space="preserve"> </w:t>
            </w:r>
            <w:r>
              <w:rPr>
                <w:bCs/>
              </w:rPr>
              <w:t xml:space="preserve">bày; </w:t>
            </w:r>
            <w:r>
              <w:t xml:space="preserve">những HS </w:t>
            </w:r>
            <w:r w:rsidRPr="008F552B">
              <w:t>khác theo dõi và nhận xét.</w:t>
            </w:r>
          </w:p>
        </w:tc>
      </w:tr>
      <w:tr w:rsidR="0065339B" w:rsidRPr="00F12BCF" w14:paraId="47852519" w14:textId="77777777" w:rsidTr="002F14F2">
        <w:tc>
          <w:tcPr>
            <w:tcW w:w="6771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2570C" w14:textId="77777777" w:rsidR="0065339B" w:rsidRDefault="0065339B" w:rsidP="002F14F2">
            <w:pPr>
              <w:spacing w:line="276" w:lineRule="auto"/>
              <w:contextualSpacing/>
              <w:jc w:val="both"/>
              <w:rPr>
                <w:b/>
              </w:rPr>
            </w:pPr>
            <w:r w:rsidRPr="00CE56DF">
              <w:rPr>
                <w:b/>
              </w:rPr>
              <w:t xml:space="preserve">* Lưu ý: </w:t>
            </w:r>
          </w:p>
          <w:p w14:paraId="7C621C1B" w14:textId="77777777" w:rsidR="0065339B" w:rsidRDefault="0065339B" w:rsidP="002F14F2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shd w:val="clear" w:color="auto" w:fill="FFFFFF"/>
              </w:rPr>
              <w:t xml:space="preserve">– </w:t>
            </w:r>
            <w:r w:rsidRPr="00F933EA">
              <w:t>GV có thể thay thế câu thơ trong SGK bằng những câu thơ viết về công ơn cha mẹ</w:t>
            </w:r>
            <w:r>
              <w:t>.</w:t>
            </w:r>
          </w:p>
          <w:p w14:paraId="5ADD3337" w14:textId="77777777" w:rsidR="0065339B" w:rsidRDefault="0065339B" w:rsidP="002F14F2">
            <w:pPr>
              <w:spacing w:line="276" w:lineRule="auto"/>
              <w:contextualSpacing/>
              <w:jc w:val="both"/>
            </w:pPr>
            <w:r>
              <w:rPr>
                <w:shd w:val="clear" w:color="auto" w:fill="FFFFFF"/>
              </w:rPr>
              <w:t xml:space="preserve">– </w:t>
            </w:r>
            <w:r w:rsidRPr="00755A28">
              <w:t>Tuỳ vào điều kiện thực tế và t</w:t>
            </w:r>
            <w:r>
              <w:t xml:space="preserve">hời gian của tiết học, GV </w:t>
            </w:r>
          </w:p>
        </w:tc>
        <w:tc>
          <w:tcPr>
            <w:tcW w:w="29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7302A51C" w14:textId="77777777" w:rsidR="0065339B" w:rsidRDefault="0065339B" w:rsidP="002F14F2">
            <w:pPr>
              <w:spacing w:line="276" w:lineRule="auto"/>
              <w:jc w:val="both"/>
              <w:rPr>
                <w:bCs/>
              </w:rPr>
            </w:pPr>
          </w:p>
        </w:tc>
      </w:tr>
      <w:tr w:rsidR="0065339B" w:rsidRPr="00F12BCF" w14:paraId="0FF1F4EC" w14:textId="77777777" w:rsidTr="002F14F2">
        <w:tc>
          <w:tcPr>
            <w:tcW w:w="677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D08B9" w14:textId="77777777" w:rsidR="0065339B" w:rsidRPr="00CE56DF" w:rsidRDefault="0065339B" w:rsidP="002F14F2">
            <w:pPr>
              <w:spacing w:line="276" w:lineRule="auto"/>
              <w:contextualSpacing/>
              <w:jc w:val="both"/>
              <w:rPr>
                <w:b/>
              </w:rPr>
            </w:pPr>
            <w:r>
              <w:t>có thể giao cho HS thực hiện hoạt động này ở nhà và báo cáo kết quả trong tiết học sau.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5747679" w14:textId="77777777" w:rsidR="0065339B" w:rsidRDefault="0065339B" w:rsidP="002F14F2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504DCA0A" w14:textId="77777777" w:rsidR="0065339B" w:rsidRDefault="0065339B" w:rsidP="0065339B">
      <w:pPr>
        <w:autoSpaceDE w:val="0"/>
        <w:autoSpaceDN w:val="0"/>
        <w:adjustRightInd w:val="0"/>
        <w:spacing w:before="60" w:after="60" w:line="276" w:lineRule="auto"/>
        <w:ind w:firstLine="397"/>
        <w:contextualSpacing/>
        <w:jc w:val="both"/>
        <w:rPr>
          <w:rFonts w:eastAsia="CIDFont+F2"/>
          <w:b/>
        </w:rPr>
      </w:pPr>
    </w:p>
    <w:p w14:paraId="534CC656" w14:textId="77777777" w:rsidR="0065339B" w:rsidRPr="00CE56DF" w:rsidRDefault="0065339B" w:rsidP="0065339B">
      <w:pPr>
        <w:autoSpaceDE w:val="0"/>
        <w:autoSpaceDN w:val="0"/>
        <w:adjustRightInd w:val="0"/>
        <w:spacing w:before="60" w:after="60" w:line="276" w:lineRule="auto"/>
        <w:ind w:firstLine="397"/>
        <w:contextualSpacing/>
        <w:jc w:val="both"/>
        <w:rPr>
          <w:rFonts w:eastAsia="CIDFont+F2"/>
          <w:b/>
        </w:rPr>
      </w:pPr>
      <w:r>
        <w:rPr>
          <w:rFonts w:eastAsia="CIDFont+F2"/>
          <w:b/>
        </w:rPr>
        <w:t>3.</w:t>
      </w:r>
      <w:r w:rsidRPr="00CE56DF">
        <w:rPr>
          <w:rFonts w:eastAsia="CIDFont+F2"/>
          <w:b/>
        </w:rPr>
        <w:t xml:space="preserve"> Củng cố, dặn dò</w:t>
      </w:r>
    </w:p>
    <w:p w14:paraId="4361AFE0" w14:textId="77777777" w:rsidR="0065339B" w:rsidRPr="00CE56DF" w:rsidRDefault="0065339B" w:rsidP="0065339B">
      <w:pPr>
        <w:autoSpaceDE w:val="0"/>
        <w:autoSpaceDN w:val="0"/>
        <w:adjustRightInd w:val="0"/>
        <w:spacing w:before="60" w:after="60" w:line="276" w:lineRule="auto"/>
        <w:ind w:firstLine="397"/>
        <w:contextualSpacing/>
        <w:jc w:val="both"/>
        <w:rPr>
          <w:rFonts w:eastAsia="CIDFont+F2"/>
          <w:b/>
        </w:rPr>
      </w:pPr>
      <w:bookmarkStart w:id="0" w:name="_Hlk118192270"/>
      <w:r>
        <w:rPr>
          <w:rFonts w:eastAsia="CIDFont+F2"/>
        </w:rPr>
        <w:t>–</w:t>
      </w:r>
      <w:r w:rsidRPr="00CE56DF">
        <w:rPr>
          <w:rFonts w:eastAsia="CIDFont+F2"/>
        </w:rPr>
        <w:t xml:space="preserve"> G</w:t>
      </w:r>
      <w:r>
        <w:rPr>
          <w:rFonts w:eastAsia="CIDFont+F2"/>
        </w:rPr>
        <w:t>V</w:t>
      </w:r>
      <w:r w:rsidRPr="00CE56DF">
        <w:t xml:space="preserve"> chốt lại nội dung, yêu cầu của tiết học.</w:t>
      </w:r>
    </w:p>
    <w:p w14:paraId="15A50E07" w14:textId="77777777" w:rsidR="0065339B" w:rsidRPr="005875C5" w:rsidRDefault="0065339B" w:rsidP="0065339B">
      <w:pPr>
        <w:autoSpaceDE w:val="0"/>
        <w:autoSpaceDN w:val="0"/>
        <w:adjustRightInd w:val="0"/>
        <w:spacing w:before="60" w:after="60" w:line="276" w:lineRule="auto"/>
        <w:ind w:firstLine="397"/>
        <w:contextualSpacing/>
        <w:jc w:val="both"/>
        <w:rPr>
          <w:iCs/>
        </w:rPr>
      </w:pPr>
      <w:r>
        <w:t>–</w:t>
      </w:r>
      <w:r w:rsidRPr="00CE56DF">
        <w:t xml:space="preserve"> Dặn</w:t>
      </w:r>
      <w:r>
        <w:t xml:space="preserve"> dò</w:t>
      </w:r>
      <w:r w:rsidRPr="00CE56DF">
        <w:t xml:space="preserve"> HS ôn tập </w:t>
      </w:r>
      <w:r w:rsidRPr="005875C5">
        <w:rPr>
          <w:iCs/>
        </w:rPr>
        <w:t>bài hát</w:t>
      </w:r>
      <w:r>
        <w:rPr>
          <w:i/>
        </w:rPr>
        <w:t xml:space="preserve"> Lời ru của mẹ </w:t>
      </w:r>
      <w:r w:rsidRPr="00CE56DF">
        <w:t>và sáng tạo một số động tác vận động phụ hoạ cho bài hát</w:t>
      </w:r>
      <w:r>
        <w:t>.</w:t>
      </w:r>
    </w:p>
    <w:p w14:paraId="7817DA5D" w14:textId="77777777" w:rsidR="0065339B" w:rsidRDefault="0065339B" w:rsidP="0065339B">
      <w:pPr>
        <w:autoSpaceDE w:val="0"/>
        <w:autoSpaceDN w:val="0"/>
        <w:adjustRightInd w:val="0"/>
        <w:spacing w:before="60" w:after="60" w:line="276" w:lineRule="auto"/>
        <w:ind w:firstLine="397"/>
        <w:contextualSpacing/>
        <w:jc w:val="both"/>
      </w:pPr>
      <w:r>
        <w:t>–</w:t>
      </w:r>
      <w:r w:rsidRPr="00CE56DF">
        <w:t xml:space="preserve">  Nhận xét</w:t>
      </w:r>
      <w:r>
        <w:t xml:space="preserve"> tiết</w:t>
      </w:r>
      <w:r w:rsidRPr="00CE56DF">
        <w:t xml:space="preserve"> học.</w:t>
      </w:r>
    </w:p>
    <w:bookmarkEnd w:id="0"/>
    <w:p w14:paraId="462107FD" w14:textId="77777777" w:rsidR="0065339B" w:rsidRDefault="0065339B" w:rsidP="0065339B">
      <w:pPr>
        <w:autoSpaceDE w:val="0"/>
        <w:autoSpaceDN w:val="0"/>
        <w:adjustRightInd w:val="0"/>
        <w:spacing w:before="60" w:after="60" w:line="276" w:lineRule="auto"/>
        <w:ind w:firstLine="397"/>
        <w:contextualSpacing/>
        <w:jc w:val="both"/>
      </w:pPr>
    </w:p>
    <w:p w14:paraId="7C3C4574" w14:textId="77777777" w:rsidR="0065339B" w:rsidRDefault="0065339B" w:rsidP="0065339B">
      <w:pPr>
        <w:autoSpaceDE w:val="0"/>
        <w:autoSpaceDN w:val="0"/>
        <w:adjustRightInd w:val="0"/>
        <w:spacing w:before="60" w:after="60" w:line="276" w:lineRule="auto"/>
        <w:ind w:firstLine="397"/>
        <w:contextualSpacing/>
        <w:jc w:val="both"/>
      </w:pPr>
    </w:p>
    <w:p w14:paraId="79A7D5F8" w14:textId="77777777" w:rsidR="00635233" w:rsidRDefault="00635233"/>
    <w:sectPr w:rsidR="00635233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MS Gothic"/>
    <w:charset w:val="80"/>
    <w:family w:val="auto"/>
    <w:pitch w:val="default"/>
    <w:sig w:usb0="00000000" w:usb1="00000000" w:usb2="00000010" w:usb3="00000000" w:csb0="00020000" w:csb1="00000000"/>
  </w:font>
  <w:font w:name="CIDFont+F2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94639"/>
    <w:multiLevelType w:val="hybridMultilevel"/>
    <w:tmpl w:val="8DFA333C"/>
    <w:lvl w:ilvl="0" w:tplc="DE20F94C">
      <w:start w:val="1"/>
      <w:numFmt w:val="decimal"/>
      <w:lvlText w:val="%1."/>
      <w:lvlJc w:val="left"/>
      <w:pPr>
        <w:ind w:left="757" w:hanging="360"/>
      </w:pPr>
      <w:rPr>
        <w:rFonts w:eastAsia="CIDFont+F1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31198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9B"/>
    <w:rsid w:val="001E4AC5"/>
    <w:rsid w:val="00635233"/>
    <w:rsid w:val="0065339B"/>
    <w:rsid w:val="00B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46D2"/>
  <w15:chartTrackingRefBased/>
  <w15:docId w15:val="{DEAECC0C-3E3C-4B7E-AF55-A6D4042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9B"/>
    <w:pPr>
      <w:spacing w:after="0" w:line="240" w:lineRule="auto"/>
    </w:pPr>
    <w:rPr>
      <w:rFonts w:eastAsia="Arial" w:cs="Times New Roman"/>
      <w:kern w:val="0"/>
      <w:sz w:val="28"/>
      <w:szCs w:val="28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65339B"/>
    <w:pPr>
      <w:spacing w:after="0" w:line="240" w:lineRule="auto"/>
    </w:pPr>
    <w:rPr>
      <w:rFonts w:eastAsia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39B"/>
    <w:pPr>
      <w:spacing w:after="200" w:line="276" w:lineRule="auto"/>
      <w:ind w:left="720"/>
      <w:contextualSpacing/>
    </w:pPr>
    <w:rPr>
      <w:rFonts w:eastAsia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2024-05-29T14:07:00Z</dcterms:created>
  <dcterms:modified xsi:type="dcterms:W3CDTF">2024-05-29T14:12:00Z</dcterms:modified>
</cp:coreProperties>
</file>