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pPr w:leftFromText="180" w:rightFromText="180" w:topFromText="0" w:bottomFromText="0" w:vertAnchor="text" w:horzAnchor="text" w:tblpX="0" w:tblpY="0"/>
        <w:tblW w:w="9479.0" w:type="dxa"/>
        <w:jc w:val="left"/>
        <w:tblLayout w:type="fixed"/>
        <w:tblLook w:val="0400"/>
      </w:tblPr>
      <w:tblGrid>
        <w:gridCol w:w="4526"/>
        <w:gridCol w:w="4953"/>
        <w:tblGridChange w:id="0">
          <w:tblGrid>
            <w:gridCol w:w="4526"/>
            <w:gridCol w:w="4953"/>
          </w:tblGrid>
        </w:tblGridChange>
      </w:tblGrid>
      <w:tr>
        <w:trPr>
          <w:cantSplit w:val="0"/>
          <w:trHeight w:val="1509" w:hRule="atLeast"/>
          <w:tblHeader w:val="0"/>
        </w:trPr>
        <w:tc>
          <w:tcPr>
            <w:tcBorders>
              <w:top w:color="ffffff" w:space="0" w:sz="8" w:val="single"/>
              <w:left w:color="ffffff" w:space="0" w:sz="8" w:val="single"/>
              <w:bottom w:color="ffffff" w:space="0" w:sz="8" w:val="single"/>
              <w:right w:color="ffffff" w:space="0" w:sz="8" w:val="single"/>
            </w:tcBorders>
            <w:tcMar>
              <w:top w:w="100.0" w:type="dxa"/>
              <w:left w:w="100.0" w:type="dxa"/>
              <w:bottom w:w="100.0" w:type="dxa"/>
              <w:right w:w="100.0" w:type="dxa"/>
            </w:tcMar>
          </w:tcPr>
          <w:p w:rsidR="00000000" w:rsidDel="00000000" w:rsidP="00000000" w:rsidRDefault="00000000" w:rsidRPr="00000000" w14:paraId="00000002">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8"/>
                <w:szCs w:val="28"/>
                <w:rtl w:val="0"/>
              </w:rPr>
              <w:t xml:space="preserve">Giáo viên: Vương Hiểu Loan</w:t>
            </w:r>
            <w:r w:rsidDel="00000000" w:rsidR="00000000" w:rsidRPr="00000000">
              <w:rPr>
                <w:rtl w:val="0"/>
              </w:rPr>
            </w:r>
          </w:p>
          <w:p w:rsidR="00000000" w:rsidDel="00000000" w:rsidP="00000000" w:rsidRDefault="00000000" w:rsidRPr="00000000" w14:paraId="00000003">
            <w:pP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Lớp: 2A2</w:t>
            </w:r>
            <w:r w:rsidDel="00000000" w:rsidR="00000000" w:rsidRPr="00000000">
              <w:rPr>
                <w:rtl w:val="0"/>
              </w:rPr>
            </w:r>
          </w:p>
          <w:p w:rsidR="00000000" w:rsidDel="00000000" w:rsidP="00000000" w:rsidRDefault="00000000" w:rsidRPr="00000000" w14:paraId="00000004">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8"/>
                <w:szCs w:val="28"/>
                <w:rtl w:val="0"/>
              </w:rPr>
              <w:t xml:space="preserve">Trường THTH Nguyễn Tất Thành</w:t>
            </w:r>
            <w:r w:rsidDel="00000000" w:rsidR="00000000" w:rsidRPr="00000000">
              <w:rPr>
                <w:rtl w:val="0"/>
              </w:rPr>
            </w:r>
          </w:p>
          <w:p w:rsidR="00000000" w:rsidDel="00000000" w:rsidP="00000000" w:rsidRDefault="00000000" w:rsidRPr="00000000" w14:paraId="00000005">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000000"/>
                <w:sz w:val="28"/>
                <w:szCs w:val="28"/>
                <w:u w:val="single"/>
                <w:rtl w:val="0"/>
              </w:rPr>
              <w:t xml:space="preserve">TUẦN 3</w:t>
            </w: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tcMar>
              <w:top w:w="100.0" w:type="dxa"/>
              <w:left w:w="100.0" w:type="dxa"/>
              <w:bottom w:w="100.0" w:type="dxa"/>
              <w:right w:w="100.0" w:type="dxa"/>
            </w:tcMar>
          </w:tcPr>
          <w:p w:rsidR="00000000" w:rsidDel="00000000" w:rsidP="00000000" w:rsidRDefault="00000000" w:rsidRPr="00000000" w14:paraId="00000006">
            <w:pPr>
              <w:spacing w:after="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000000"/>
                <w:sz w:val="28"/>
                <w:szCs w:val="28"/>
                <w:rtl w:val="0"/>
              </w:rPr>
              <w:t xml:space="preserve">KẾ HOẠCH BÀI DẠY</w:t>
            </w:r>
            <w:r w:rsidDel="00000000" w:rsidR="00000000" w:rsidRPr="00000000">
              <w:rPr>
                <w:rtl w:val="0"/>
              </w:rPr>
            </w:r>
          </w:p>
          <w:p w:rsidR="00000000" w:rsidDel="00000000" w:rsidP="00000000" w:rsidRDefault="00000000" w:rsidRPr="00000000" w14:paraId="00000007">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Môn học/ hoạt động giáo dục:</w:t>
            </w:r>
          </w:p>
          <w:p w:rsidR="00000000" w:rsidDel="00000000" w:rsidP="00000000" w:rsidRDefault="00000000" w:rsidRPr="00000000" w14:paraId="00000008">
            <w:pP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Đạo đức</w:t>
            </w:r>
            <w:r w:rsidDel="00000000" w:rsidR="00000000" w:rsidRPr="00000000">
              <w:rPr>
                <w:rtl w:val="0"/>
              </w:rPr>
            </w:r>
          </w:p>
          <w:p w:rsidR="00000000" w:rsidDel="00000000" w:rsidP="00000000" w:rsidRDefault="00000000" w:rsidRPr="00000000" w14:paraId="00000009">
            <w:pPr>
              <w:spacing w:after="0" w:line="276" w:lineRule="auto"/>
              <w:jc w:val="center"/>
              <w:rPr>
                <w:rFonts w:ascii="Times New Roman" w:cs="Times New Roman" w:eastAsia="Times New Roman" w:hAnsi="Times New Roman"/>
                <w:b w:val="1"/>
                <w:color w:val="ff0000"/>
                <w:sz w:val="28"/>
                <w:szCs w:val="28"/>
              </w:rPr>
            </w:pPr>
            <w:r w:rsidDel="00000000" w:rsidR="00000000" w:rsidRPr="00000000">
              <w:rPr>
                <w:rFonts w:ascii="Times New Roman" w:cs="Times New Roman" w:eastAsia="Times New Roman" w:hAnsi="Times New Roman"/>
                <w:b w:val="1"/>
                <w:sz w:val="28"/>
                <w:szCs w:val="28"/>
                <w:rtl w:val="0"/>
              </w:rPr>
              <w:t xml:space="preserve">QUÝ TRỌNG THỜI GIAN (tiết 3)</w:t>
            </w:r>
            <w:r w:rsidDel="00000000" w:rsidR="00000000" w:rsidRPr="00000000">
              <w:rPr>
                <w:rtl w:val="0"/>
              </w:rPr>
            </w:r>
          </w:p>
          <w:p w:rsidR="00000000" w:rsidDel="00000000" w:rsidP="00000000" w:rsidRDefault="00000000" w:rsidRPr="00000000" w14:paraId="0000000A">
            <w:pPr>
              <w:spacing w:after="0" w:line="240" w:lineRule="auto"/>
              <w:jc w:val="center"/>
              <w:rPr>
                <w:rFonts w:ascii="Times New Roman" w:cs="Times New Roman" w:eastAsia="Times New Roman" w:hAnsi="Times New Roman"/>
                <w:sz w:val="24"/>
                <w:szCs w:val="24"/>
              </w:rPr>
            </w:pPr>
            <w:bookmarkStart w:colFirst="0" w:colLast="0" w:name="_heading=h.gjdgxs" w:id="0"/>
            <w:bookmarkEnd w:id="0"/>
            <w:r w:rsidDel="00000000" w:rsidR="00000000" w:rsidRPr="00000000">
              <w:rPr>
                <w:rFonts w:ascii="Times New Roman" w:cs="Times New Roman" w:eastAsia="Times New Roman" w:hAnsi="Times New Roman"/>
                <w:color w:val="000000"/>
                <w:sz w:val="28"/>
                <w:szCs w:val="28"/>
                <w:rtl w:val="0"/>
              </w:rPr>
              <w:t xml:space="preserve">Thứ </w:t>
            </w:r>
            <w:r w:rsidDel="00000000" w:rsidR="00000000" w:rsidRPr="00000000">
              <w:rPr>
                <w:rFonts w:ascii="Times New Roman" w:cs="Times New Roman" w:eastAsia="Times New Roman" w:hAnsi="Times New Roman"/>
                <w:sz w:val="28"/>
                <w:szCs w:val="28"/>
                <w:rtl w:val="0"/>
              </w:rPr>
              <w:t xml:space="preserve">Sáu</w:t>
            </w:r>
            <w:r w:rsidDel="00000000" w:rsidR="00000000" w:rsidRPr="00000000">
              <w:rPr>
                <w:rFonts w:ascii="Times New Roman" w:cs="Times New Roman" w:eastAsia="Times New Roman" w:hAnsi="Times New Roman"/>
                <w:color w:val="000000"/>
                <w:sz w:val="28"/>
                <w:szCs w:val="28"/>
                <w:rtl w:val="0"/>
              </w:rPr>
              <w:t xml:space="preserve"> ngày </w:t>
            </w:r>
            <w:r w:rsidDel="00000000" w:rsidR="00000000" w:rsidRPr="00000000">
              <w:rPr>
                <w:rFonts w:ascii="Times New Roman" w:cs="Times New Roman" w:eastAsia="Times New Roman" w:hAnsi="Times New Roman"/>
                <w:sz w:val="28"/>
                <w:szCs w:val="28"/>
                <w:rtl w:val="0"/>
              </w:rPr>
              <w:t xml:space="preserve">20</w:t>
            </w:r>
            <w:r w:rsidDel="00000000" w:rsidR="00000000" w:rsidRPr="00000000">
              <w:rPr>
                <w:rFonts w:ascii="Times New Roman" w:cs="Times New Roman" w:eastAsia="Times New Roman" w:hAnsi="Times New Roman"/>
                <w:color w:val="000000"/>
                <w:sz w:val="28"/>
                <w:szCs w:val="28"/>
                <w:rtl w:val="0"/>
              </w:rPr>
              <w:t xml:space="preserve"> tháng 9 năm 202</w:t>
            </w:r>
            <w:r w:rsidDel="00000000" w:rsidR="00000000" w:rsidRPr="00000000">
              <w:rPr>
                <w:rFonts w:ascii="Times New Roman" w:cs="Times New Roman" w:eastAsia="Times New Roman" w:hAnsi="Times New Roman"/>
                <w:sz w:val="28"/>
                <w:szCs w:val="28"/>
                <w:rtl w:val="0"/>
              </w:rPr>
              <w:t xml:space="preserve">4</w:t>
            </w:r>
            <w:r w:rsidDel="00000000" w:rsidR="00000000" w:rsidRPr="00000000">
              <w:rPr>
                <w:rtl w:val="0"/>
              </w:rPr>
            </w:r>
          </w:p>
        </w:tc>
      </w:tr>
    </w:tbl>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I. YÊU CẦU CẦN ĐẠT:</w:t>
      </w:r>
    </w:p>
    <w:p w:rsidR="00000000" w:rsidDel="00000000" w:rsidP="00000000" w:rsidRDefault="00000000" w:rsidRPr="00000000" w14:paraId="0000000C">
      <w:pPr>
        <w:spacing w:after="0" w:line="288" w:lineRule="auto"/>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color w:val="000000"/>
          <w:sz w:val="28"/>
          <w:szCs w:val="28"/>
          <w:rtl w:val="0"/>
        </w:rPr>
        <w:t xml:space="preserve">1. Học sinh thực hiện được:</w:t>
      </w:r>
      <w:r w:rsidDel="00000000" w:rsidR="00000000" w:rsidRPr="00000000">
        <w:rPr>
          <w:rtl w:val="0"/>
        </w:rPr>
      </w:r>
    </w:p>
    <w:p w:rsidR="00000000" w:rsidDel="00000000" w:rsidP="00000000" w:rsidRDefault="00000000" w:rsidRPr="00000000" w14:paraId="0000000D">
      <w:pPr>
        <w:spacing w:after="0" w:line="288"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 Nêu được một số biểu hiện của chăm chỉ học tập.</w:t>
      </w:r>
    </w:p>
    <w:p w:rsidR="00000000" w:rsidDel="00000000" w:rsidP="00000000" w:rsidRDefault="00000000" w:rsidRPr="00000000" w14:paraId="0000000E">
      <w:pPr>
        <w:spacing w:after="0" w:line="288"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Biết được lợi ích của việc chăm chỉ học tập</w:t>
      </w:r>
    </w:p>
    <w:p w:rsidR="00000000" w:rsidDel="00000000" w:rsidP="00000000" w:rsidRDefault="00000000" w:rsidRPr="00000000" w14:paraId="0000000F">
      <w:pPr>
        <w:spacing w:after="0" w:line="288"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Biết được chăm chỉ học tập là nhiệm vụ của học sinh.</w:t>
      </w:r>
    </w:p>
    <w:p w:rsidR="00000000" w:rsidDel="00000000" w:rsidP="00000000" w:rsidRDefault="00000000" w:rsidRPr="00000000" w14:paraId="00000010">
      <w:pPr>
        <w:spacing w:after="0" w:line="288"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sz w:val="28"/>
          <w:szCs w:val="28"/>
          <w:rtl w:val="0"/>
        </w:rPr>
        <w:t xml:space="preserve">2. HS vận dụng được:</w:t>
      </w:r>
      <w:r w:rsidDel="00000000" w:rsidR="00000000" w:rsidRPr="00000000">
        <w:rPr>
          <w:rtl w:val="0"/>
        </w:rPr>
      </w:r>
    </w:p>
    <w:p w:rsidR="00000000" w:rsidDel="00000000" w:rsidP="00000000" w:rsidRDefault="00000000" w:rsidRPr="00000000" w14:paraId="00000011">
      <w:pPr>
        <w:spacing w:after="0" w:line="288"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Thực hiện chăm chỉ học tập hằng ngày.</w:t>
      </w:r>
    </w:p>
    <w:p w:rsidR="00000000" w:rsidDel="00000000" w:rsidP="00000000" w:rsidRDefault="00000000" w:rsidRPr="00000000" w14:paraId="00000012">
      <w:pPr>
        <w:spacing w:after="0" w:line="288" w:lineRule="auto"/>
        <w:jc w:val="both"/>
        <w:rPr>
          <w:rFonts w:ascii="Times New Roman" w:cs="Times New Roman" w:eastAsia="Times New Roman" w:hAnsi="Times New Roman"/>
          <w:b w:val="1"/>
          <w:sz w:val="28"/>
          <w:szCs w:val="28"/>
          <w:highlight w:val="white"/>
        </w:rPr>
      </w:pPr>
      <w:r w:rsidDel="00000000" w:rsidR="00000000" w:rsidRPr="00000000">
        <w:rPr>
          <w:rFonts w:ascii="Times New Roman" w:cs="Times New Roman" w:eastAsia="Times New Roman" w:hAnsi="Times New Roman"/>
          <w:b w:val="1"/>
          <w:sz w:val="28"/>
          <w:szCs w:val="28"/>
          <w:highlight w:val="white"/>
          <w:rtl w:val="0"/>
        </w:rPr>
        <w:t xml:space="preserve">3. Học sinh có cơ hội hình thành, phát triển:</w:t>
      </w:r>
    </w:p>
    <w:p w:rsidR="00000000" w:rsidDel="00000000" w:rsidP="00000000" w:rsidRDefault="00000000" w:rsidRPr="00000000" w14:paraId="00000013">
      <w:pPr>
        <w:spacing w:after="0" w:line="288"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 Rèn năng lực phát triển bản thân, điều chỉnh hành vi.</w:t>
      </w:r>
    </w:p>
    <w:p w:rsidR="00000000" w:rsidDel="00000000" w:rsidP="00000000" w:rsidRDefault="00000000" w:rsidRPr="00000000" w14:paraId="00000014">
      <w:pPr>
        <w:spacing w:after="0" w:line="288"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Hình thành phẩm chất chăm chỉ, trách nhiệm.</w:t>
      </w:r>
    </w:p>
    <w:p w:rsidR="00000000" w:rsidDel="00000000" w:rsidP="00000000" w:rsidRDefault="00000000" w:rsidRPr="00000000" w14:paraId="00000015">
      <w:pPr>
        <w:spacing w:after="0" w:line="288" w:lineRule="auto"/>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II.  Đồ dùng dạy học:</w:t>
      </w:r>
    </w:p>
    <w:p w:rsidR="00000000" w:rsidDel="00000000" w:rsidP="00000000" w:rsidRDefault="00000000" w:rsidRPr="00000000" w14:paraId="00000016">
      <w:pPr>
        <w:spacing w:after="0" w:line="288"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w:t>
      </w:r>
      <w:r w:rsidDel="00000000" w:rsidR="00000000" w:rsidRPr="00000000">
        <w:rPr>
          <w:rFonts w:ascii="Times New Roman" w:cs="Times New Roman" w:eastAsia="Times New Roman" w:hAnsi="Times New Roman"/>
          <w:b w:val="1"/>
          <w:sz w:val="28"/>
          <w:szCs w:val="28"/>
          <w:rtl w:val="0"/>
        </w:rPr>
        <w:t xml:space="preserve">GV: </w:t>
      </w:r>
      <w:r w:rsidDel="00000000" w:rsidR="00000000" w:rsidRPr="00000000">
        <w:rPr>
          <w:rFonts w:ascii="Times New Roman" w:cs="Times New Roman" w:eastAsia="Times New Roman" w:hAnsi="Times New Roman"/>
          <w:sz w:val="28"/>
          <w:szCs w:val="28"/>
          <w:rtl w:val="0"/>
        </w:rPr>
        <w:t xml:space="preserve"> SGK, SGV, Vở bài tập Đạo đức 2; </w:t>
      </w:r>
    </w:p>
    <w:p w:rsidR="00000000" w:rsidDel="00000000" w:rsidP="00000000" w:rsidRDefault="00000000" w:rsidRPr="00000000" w14:paraId="00000017">
      <w:pPr>
        <w:spacing w:after="0" w:line="288"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Thẻ mặt cười – mặt mếu, giấy ghi nội dung các tình huống cho trò chơi “Nếu – Thì”; </w:t>
      </w:r>
    </w:p>
    <w:p w:rsidR="00000000" w:rsidDel="00000000" w:rsidP="00000000" w:rsidRDefault="00000000" w:rsidRPr="00000000" w14:paraId="00000018">
      <w:pPr>
        <w:spacing w:after="0" w:line="288"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Bài thơ “Đồng hồ quả lắc”, ...</w:t>
      </w:r>
    </w:p>
    <w:p w:rsidR="00000000" w:rsidDel="00000000" w:rsidP="00000000" w:rsidRDefault="00000000" w:rsidRPr="00000000" w14:paraId="00000019">
      <w:pPr>
        <w:spacing w:after="0" w:line="288"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 Bộ tranh về đức tính chăm chỉ theo Thông tư 43/2000/TT-BGDĐT; </w:t>
      </w:r>
    </w:p>
    <w:p w:rsidR="00000000" w:rsidDel="00000000" w:rsidP="00000000" w:rsidRDefault="00000000" w:rsidRPr="00000000" w14:paraId="0000001A">
      <w:pPr>
        <w:spacing w:after="0" w:line="288"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Máy tính, máy chiếu, ... (nếu có).</w:t>
      </w:r>
    </w:p>
    <w:p w:rsidR="00000000" w:rsidDel="00000000" w:rsidP="00000000" w:rsidRDefault="00000000" w:rsidRPr="00000000" w14:paraId="0000001B">
      <w:pPr>
        <w:spacing w:after="0" w:line="288" w:lineRule="auto"/>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2.  HS: </w:t>
      </w:r>
      <w:r w:rsidDel="00000000" w:rsidR="00000000" w:rsidRPr="00000000">
        <w:rPr>
          <w:rFonts w:ascii="Times New Roman" w:cs="Times New Roman" w:eastAsia="Times New Roman" w:hAnsi="Times New Roman"/>
          <w:sz w:val="28"/>
          <w:szCs w:val="28"/>
          <w:rtl w:val="0"/>
        </w:rPr>
        <w:t xml:space="preserve">- SGK, Vở bài tập Đạo đức 2;</w:t>
      </w:r>
      <w:r w:rsidDel="00000000" w:rsidR="00000000" w:rsidRPr="00000000">
        <w:rPr>
          <w:rtl w:val="0"/>
        </w:rPr>
      </w:r>
    </w:p>
    <w:p w:rsidR="00000000" w:rsidDel="00000000" w:rsidP="00000000" w:rsidRDefault="00000000" w:rsidRPr="00000000" w14:paraId="0000001C">
      <w:pPr>
        <w:spacing w:after="0" w:line="288" w:lineRule="auto"/>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III. CÁC HOẠT ĐỘNG DẠY HỌC CHỦ YẾU:</w:t>
      </w:r>
    </w:p>
    <w:tbl>
      <w:tblPr>
        <w:tblStyle w:val="Table2"/>
        <w:tblW w:w="10462.0" w:type="dxa"/>
        <w:jc w:val="left"/>
        <w:tblInd w:w="-289.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21"/>
        <w:gridCol w:w="2206"/>
        <w:gridCol w:w="3807"/>
        <w:gridCol w:w="2943"/>
        <w:gridCol w:w="885"/>
        <w:tblGridChange w:id="0">
          <w:tblGrid>
            <w:gridCol w:w="621"/>
            <w:gridCol w:w="2206"/>
            <w:gridCol w:w="3807"/>
            <w:gridCol w:w="2943"/>
            <w:gridCol w:w="885"/>
          </w:tblGrid>
        </w:tblGridChange>
      </w:tblGrid>
      <w:tr>
        <w:trPr>
          <w:cantSplit w:val="0"/>
          <w:trHeight w:val="323" w:hRule="atLeast"/>
          <w:tblHeader w:val="0"/>
        </w:trPr>
        <w:tc>
          <w:tcPr>
            <w:vMerge w:val="restart"/>
            <w:shd w:fill="auto" w:val="clear"/>
          </w:tcPr>
          <w:p w:rsidR="00000000" w:rsidDel="00000000" w:rsidP="00000000" w:rsidRDefault="00000000" w:rsidRPr="00000000" w14:paraId="0000001D">
            <w:pPr>
              <w:spacing w:after="0" w:line="240" w:lineRule="auto"/>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TG</w:t>
            </w:r>
          </w:p>
        </w:tc>
        <w:tc>
          <w:tcPr>
            <w:vMerge w:val="restart"/>
            <w:shd w:fill="auto" w:val="clear"/>
          </w:tcPr>
          <w:p w:rsidR="00000000" w:rsidDel="00000000" w:rsidP="00000000" w:rsidRDefault="00000000" w:rsidRPr="00000000" w14:paraId="0000001E">
            <w:pPr>
              <w:spacing w:line="240" w:lineRule="auto"/>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Nội dung các </w:t>
            </w:r>
          </w:p>
          <w:p w:rsidR="00000000" w:rsidDel="00000000" w:rsidP="00000000" w:rsidRDefault="00000000" w:rsidRPr="00000000" w14:paraId="0000001F">
            <w:pPr>
              <w:spacing w:after="0" w:line="240" w:lineRule="auto"/>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dạy học</w:t>
            </w:r>
          </w:p>
        </w:tc>
        <w:tc>
          <w:tcPr>
            <w:gridSpan w:val="2"/>
            <w:shd w:fill="auto" w:val="clear"/>
          </w:tcPr>
          <w:p w:rsidR="00000000" w:rsidDel="00000000" w:rsidP="00000000" w:rsidRDefault="00000000" w:rsidRPr="00000000" w14:paraId="00000020">
            <w:pPr>
              <w:spacing w:after="0" w:line="240" w:lineRule="auto"/>
              <w:jc w:val="cente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Phương pháp – Hình thức tổ chức các hoạt động dạy học tương ứng</w:t>
            </w:r>
            <w:r w:rsidDel="00000000" w:rsidR="00000000" w:rsidRPr="00000000">
              <w:rPr>
                <w:rtl w:val="0"/>
              </w:rPr>
            </w:r>
          </w:p>
        </w:tc>
        <w:tc>
          <w:tcPr>
            <w:vMerge w:val="restart"/>
            <w:shd w:fill="auto" w:val="clear"/>
          </w:tcPr>
          <w:p w:rsidR="00000000" w:rsidDel="00000000" w:rsidP="00000000" w:rsidRDefault="00000000" w:rsidRPr="00000000" w14:paraId="00000022">
            <w:pPr>
              <w:spacing w:after="0" w:line="240" w:lineRule="auto"/>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Đồ dùng</w:t>
            </w:r>
          </w:p>
        </w:tc>
      </w:tr>
      <w:tr>
        <w:trPr>
          <w:cantSplit w:val="0"/>
          <w:trHeight w:val="322" w:hRule="atLeast"/>
          <w:tblHeader w:val="0"/>
        </w:trPr>
        <w:tc>
          <w:tcPr>
            <w:vMerge w:val="continue"/>
            <w:shd w:fill="auto" w:val="clear"/>
          </w:tcPr>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color w:val="000000"/>
                <w:sz w:val="28"/>
                <w:szCs w:val="28"/>
              </w:rPr>
            </w:pPr>
            <w:r w:rsidDel="00000000" w:rsidR="00000000" w:rsidRPr="00000000">
              <w:rPr>
                <w:rtl w:val="0"/>
              </w:rPr>
            </w:r>
          </w:p>
        </w:tc>
        <w:tc>
          <w:tcPr>
            <w:vMerge w:val="continue"/>
            <w:shd w:fill="auto" w:val="clear"/>
          </w:tcPr>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color w:val="000000"/>
                <w:sz w:val="28"/>
                <w:szCs w:val="28"/>
              </w:rPr>
            </w:pPr>
            <w:r w:rsidDel="00000000" w:rsidR="00000000" w:rsidRPr="00000000">
              <w:rPr>
                <w:rtl w:val="0"/>
              </w:rPr>
            </w:r>
          </w:p>
        </w:tc>
        <w:tc>
          <w:tcPr>
            <w:shd w:fill="auto" w:val="clear"/>
          </w:tcPr>
          <w:p w:rsidR="00000000" w:rsidDel="00000000" w:rsidP="00000000" w:rsidRDefault="00000000" w:rsidRPr="00000000" w14:paraId="00000025">
            <w:pPr>
              <w:spacing w:after="0" w:line="240" w:lineRule="auto"/>
              <w:jc w:val="cente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của giáo viên</w:t>
            </w:r>
            <w:r w:rsidDel="00000000" w:rsidR="00000000" w:rsidRPr="00000000">
              <w:rPr>
                <w:rtl w:val="0"/>
              </w:rPr>
            </w:r>
          </w:p>
          <w:p w:rsidR="00000000" w:rsidDel="00000000" w:rsidP="00000000" w:rsidRDefault="00000000" w:rsidRPr="00000000" w14:paraId="00000026">
            <w:pPr>
              <w:spacing w:after="0" w:line="240" w:lineRule="auto"/>
              <w:jc w:val="center"/>
              <w:rPr>
                <w:rFonts w:ascii="Times New Roman" w:cs="Times New Roman" w:eastAsia="Times New Roman" w:hAnsi="Times New Roman"/>
                <w:b w:val="1"/>
                <w:color w:val="000000"/>
                <w:sz w:val="28"/>
                <w:szCs w:val="28"/>
              </w:rPr>
            </w:pPr>
            <w:r w:rsidDel="00000000" w:rsidR="00000000" w:rsidRPr="00000000">
              <w:rPr>
                <w:rtl w:val="0"/>
              </w:rPr>
            </w:r>
          </w:p>
        </w:tc>
        <w:tc>
          <w:tcPr>
            <w:shd w:fill="auto" w:val="clear"/>
          </w:tcPr>
          <w:p w:rsidR="00000000" w:rsidDel="00000000" w:rsidP="00000000" w:rsidRDefault="00000000" w:rsidRPr="00000000" w14:paraId="00000027">
            <w:pPr>
              <w:spacing w:after="0" w:line="240" w:lineRule="auto"/>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của học sinh</w:t>
            </w:r>
          </w:p>
        </w:tc>
        <w:tc>
          <w:tcPr>
            <w:vMerge w:val="continue"/>
            <w:shd w:fill="auto" w:val="clear"/>
          </w:tcPr>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color w:val="000000"/>
                <w:sz w:val="28"/>
                <w:szCs w:val="28"/>
              </w:rPr>
            </w:pPr>
            <w:r w:rsidDel="00000000" w:rsidR="00000000" w:rsidRPr="00000000">
              <w:rPr>
                <w:rtl w:val="0"/>
              </w:rPr>
            </w:r>
          </w:p>
        </w:tc>
      </w:tr>
      <w:tr>
        <w:trPr>
          <w:cantSplit w:val="0"/>
          <w:tblHeader w:val="0"/>
        </w:trPr>
        <w:tc>
          <w:tcPr>
            <w:shd w:fill="auto" w:val="clear"/>
          </w:tcPr>
          <w:p w:rsidR="00000000" w:rsidDel="00000000" w:rsidP="00000000" w:rsidRDefault="00000000" w:rsidRPr="00000000" w14:paraId="00000029">
            <w:pPr>
              <w:spacing w:after="0" w:line="240"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w:t>
            </w:r>
          </w:p>
        </w:tc>
        <w:tc>
          <w:tcPr>
            <w:shd w:fill="auto" w:val="clear"/>
          </w:tcPr>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A. Hoạt động mở đầu:</w:t>
            </w:r>
            <w:r w:rsidDel="00000000" w:rsidR="00000000" w:rsidRPr="00000000">
              <w:rPr>
                <w:rtl w:val="0"/>
              </w:rPr>
            </w:r>
          </w:p>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MT: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Tạo hứng thú cho HS vào bài học và giúp HS có hiểu biết ban đầu về bài học mới.</w:t>
            </w:r>
            <w:r w:rsidDel="00000000" w:rsidR="00000000" w:rsidRPr="00000000">
              <w:rPr>
                <w:rtl w:val="0"/>
              </w:rPr>
            </w:r>
          </w:p>
        </w:tc>
        <w:tc>
          <w:tcPr>
            <w:shd w:fill="auto" w:val="clear"/>
          </w:tcPr>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tổ chức cho HS nghe/đọc bài thơ “Đồng hồ quả lắc” </w:t>
            </w:r>
          </w:p>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treo/chiếu tranh minh hoạ. </w:t>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đặt câu hỏi: </w:t>
            </w:r>
          </w:p>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Trong bài thơ, đồng hồ nhắc chúng ta điều gì?</w:t>
            </w:r>
          </w:p>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kết luận, giới thiệu bài.</w:t>
            </w:r>
          </w:p>
        </w:tc>
        <w:tc>
          <w:tcPr>
            <w:shd w:fill="auto" w:val="clear"/>
          </w:tcPr>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Tổ chức hoạt động tập thể </w:t>
            </w:r>
          </w:p>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33">
            <w:pPr>
              <w:tabs>
                <w:tab w:val="left" w:leader="none" w:pos="1875"/>
              </w:tabs>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nghe/đọc bài thơ “Đồng hồ quả lắc” </w:t>
            </w:r>
          </w:p>
          <w:p w:rsidR="00000000" w:rsidDel="00000000" w:rsidP="00000000" w:rsidRDefault="00000000" w:rsidRPr="00000000" w14:paraId="00000034">
            <w:pPr>
              <w:tabs>
                <w:tab w:val="left" w:leader="none" w:pos="1875"/>
              </w:tabs>
              <w:spacing w:after="0" w:line="240" w:lineRule="auto"/>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sz w:val="28"/>
                <w:szCs w:val="28"/>
                <w:rtl w:val="0"/>
              </w:rPr>
              <w:t xml:space="preserve">- HS quan sát tranh.</w:t>
            </w:r>
            <w:r w:rsidDel="00000000" w:rsidR="00000000" w:rsidRPr="00000000">
              <w:rPr>
                <w:rtl w:val="0"/>
              </w:rPr>
            </w:r>
          </w:p>
          <w:p w:rsidR="00000000" w:rsidDel="00000000" w:rsidP="00000000" w:rsidRDefault="00000000" w:rsidRPr="00000000" w14:paraId="00000035">
            <w:pPr>
              <w:tabs>
                <w:tab w:val="left" w:leader="none" w:pos="1875"/>
              </w:tabs>
              <w:spacing w:after="0" w:line="240" w:lineRule="auto"/>
              <w:jc w:val="both"/>
              <w:rPr>
                <w:rFonts w:ascii="Times New Roman" w:cs="Times New Roman" w:eastAsia="Times New Roman" w:hAnsi="Times New Roman"/>
                <w:color w:val="000000"/>
                <w:sz w:val="18"/>
                <w:szCs w:val="18"/>
              </w:rPr>
            </w:pPr>
            <w:r w:rsidDel="00000000" w:rsidR="00000000" w:rsidRPr="00000000">
              <w:rPr>
                <w:rtl w:val="0"/>
              </w:rPr>
            </w:r>
          </w:p>
          <w:p w:rsidR="00000000" w:rsidDel="00000000" w:rsidP="00000000" w:rsidRDefault="00000000" w:rsidRPr="00000000" w14:paraId="00000036">
            <w:pPr>
              <w:tabs>
                <w:tab w:val="left" w:leader="none" w:pos="1875"/>
              </w:tabs>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suy nghĩ, trả lời.</w:t>
            </w:r>
          </w:p>
          <w:p w:rsidR="00000000" w:rsidDel="00000000" w:rsidP="00000000" w:rsidRDefault="00000000" w:rsidRPr="00000000" w14:paraId="00000037">
            <w:pPr>
              <w:tabs>
                <w:tab w:val="left" w:leader="none" w:pos="1875"/>
              </w:tabs>
              <w:spacing w:after="0" w:line="240" w:lineRule="auto"/>
              <w:jc w:val="both"/>
              <w:rPr>
                <w:rFonts w:ascii="Times New Roman" w:cs="Times New Roman" w:eastAsia="Times New Roman" w:hAnsi="Times New Roman"/>
                <w:sz w:val="28"/>
                <w:szCs w:val="28"/>
              </w:rPr>
            </w:pPr>
            <w:r w:rsidDel="00000000" w:rsidR="00000000" w:rsidRPr="00000000">
              <w:rPr>
                <w:rtl w:val="0"/>
              </w:rPr>
            </w:r>
          </w:p>
        </w:tc>
        <w:tc>
          <w:tcPr>
            <w:shd w:fill="auto" w:val="clear"/>
          </w:tcPr>
          <w:p w:rsidR="00000000" w:rsidDel="00000000" w:rsidP="00000000" w:rsidRDefault="00000000" w:rsidRPr="00000000" w14:paraId="00000038">
            <w:pPr>
              <w:tabs>
                <w:tab w:val="left" w:leader="none" w:pos="1875"/>
              </w:tabs>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MC</w:t>
            </w:r>
          </w:p>
          <w:p w:rsidR="00000000" w:rsidDel="00000000" w:rsidP="00000000" w:rsidRDefault="00000000" w:rsidRPr="00000000" w14:paraId="00000039">
            <w:pPr>
              <w:tabs>
                <w:tab w:val="left" w:leader="none" w:pos="1875"/>
              </w:tabs>
              <w:spacing w:after="0" w:line="24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3A">
            <w:pPr>
              <w:tabs>
                <w:tab w:val="left" w:leader="none" w:pos="1875"/>
              </w:tabs>
              <w:spacing w:after="0" w:line="24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3B">
            <w:pPr>
              <w:tabs>
                <w:tab w:val="left" w:leader="none" w:pos="1875"/>
              </w:tabs>
              <w:spacing w:after="0" w:line="24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3C">
            <w:pPr>
              <w:tabs>
                <w:tab w:val="left" w:leader="none" w:pos="1875"/>
              </w:tabs>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Tranh</w:t>
            </w:r>
          </w:p>
          <w:p w:rsidR="00000000" w:rsidDel="00000000" w:rsidP="00000000" w:rsidRDefault="00000000" w:rsidRPr="00000000" w14:paraId="0000003D">
            <w:pPr>
              <w:tabs>
                <w:tab w:val="left" w:leader="none" w:pos="1875"/>
              </w:tabs>
              <w:spacing w:after="0" w:line="24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3E">
            <w:pPr>
              <w:tabs>
                <w:tab w:val="left" w:leader="none" w:pos="1875"/>
              </w:tabs>
              <w:spacing w:after="0" w:line="24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3F">
            <w:pPr>
              <w:tabs>
                <w:tab w:val="left" w:leader="none" w:pos="1875"/>
              </w:tabs>
              <w:spacing w:after="0" w:line="24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40">
            <w:pPr>
              <w:tabs>
                <w:tab w:val="left" w:leader="none" w:pos="1875"/>
              </w:tabs>
              <w:spacing w:after="0" w:line="24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41">
            <w:pPr>
              <w:tabs>
                <w:tab w:val="left" w:leader="none" w:pos="1875"/>
              </w:tabs>
              <w:spacing w:after="0" w:line="240" w:lineRule="auto"/>
              <w:jc w:val="both"/>
              <w:rPr>
                <w:rFonts w:ascii="Times New Roman" w:cs="Times New Roman" w:eastAsia="Times New Roman" w:hAnsi="Times New Roman"/>
                <w:b w:val="1"/>
                <w:color w:val="000000"/>
                <w:sz w:val="28"/>
                <w:szCs w:val="28"/>
              </w:rPr>
            </w:pPr>
            <w:r w:rsidDel="00000000" w:rsidR="00000000" w:rsidRPr="00000000">
              <w:rPr>
                <w:rtl w:val="0"/>
              </w:rPr>
            </w:r>
          </w:p>
        </w:tc>
      </w:tr>
      <w:tr>
        <w:trPr>
          <w:cantSplit w:val="0"/>
          <w:trHeight w:val="9350" w:hRule="atLeast"/>
          <w:tblHeader w:val="0"/>
        </w:trPr>
        <w:tc>
          <w:tcPr>
            <w:shd w:fill="auto" w:val="clear"/>
          </w:tcPr>
          <w:p w:rsidR="00000000" w:rsidDel="00000000" w:rsidP="00000000" w:rsidRDefault="00000000" w:rsidRPr="00000000" w14:paraId="00000042">
            <w:pPr>
              <w:spacing w:after="0" w:line="240"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12’</w:t>
            </w:r>
          </w:p>
          <w:p w:rsidR="00000000" w:rsidDel="00000000" w:rsidP="00000000" w:rsidRDefault="00000000" w:rsidRPr="00000000" w14:paraId="00000043">
            <w:pPr>
              <w:spacing w:after="0" w:line="2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44">
            <w:pPr>
              <w:spacing w:after="0" w:line="2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45">
            <w:pPr>
              <w:spacing w:after="0" w:line="2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46">
            <w:pPr>
              <w:spacing w:after="0" w:line="2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47">
            <w:pPr>
              <w:spacing w:after="0" w:line="2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48">
            <w:pPr>
              <w:spacing w:after="0" w:line="2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49">
            <w:pPr>
              <w:spacing w:after="0" w:line="2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4A">
            <w:pPr>
              <w:spacing w:after="0" w:line="2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4B">
            <w:pPr>
              <w:spacing w:after="0" w:line="2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4C">
            <w:pPr>
              <w:spacing w:after="0" w:line="2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4D">
            <w:pPr>
              <w:spacing w:after="0" w:line="2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4E">
            <w:pPr>
              <w:spacing w:after="0" w:line="2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4F">
            <w:pPr>
              <w:spacing w:after="0" w:line="2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50">
            <w:pPr>
              <w:spacing w:after="0" w:line="2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51">
            <w:pPr>
              <w:spacing w:after="0" w:line="2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52">
            <w:pPr>
              <w:spacing w:after="0" w:line="2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53">
            <w:pPr>
              <w:spacing w:after="0" w:line="2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54">
            <w:pPr>
              <w:spacing w:after="0" w:line="2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55">
            <w:pPr>
              <w:spacing w:after="0" w:line="2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56">
            <w:pPr>
              <w:spacing w:after="0" w:line="2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57">
            <w:pPr>
              <w:spacing w:after="0" w:line="2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58">
            <w:pPr>
              <w:spacing w:after="0" w:line="2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59">
            <w:pPr>
              <w:spacing w:after="0" w:line="2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5A">
            <w:pPr>
              <w:spacing w:after="0" w:line="2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5B">
            <w:pPr>
              <w:spacing w:after="0" w:line="2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5C">
            <w:pPr>
              <w:spacing w:after="0" w:line="2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5D">
            <w:pPr>
              <w:spacing w:after="0" w:line="2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5E">
            <w:pPr>
              <w:spacing w:after="0" w:line="240" w:lineRule="auto"/>
              <w:rPr>
                <w:rFonts w:ascii="Times New Roman" w:cs="Times New Roman" w:eastAsia="Times New Roman" w:hAnsi="Times New Roman"/>
                <w:color w:val="000000"/>
                <w:sz w:val="28"/>
                <w:szCs w:val="28"/>
              </w:rPr>
            </w:pPr>
            <w:r w:rsidDel="00000000" w:rsidR="00000000" w:rsidRPr="00000000">
              <w:rPr>
                <w:rtl w:val="0"/>
              </w:rPr>
            </w:r>
          </w:p>
        </w:tc>
        <w:tc>
          <w:tcPr>
            <w:shd w:fill="auto" w:val="clear"/>
          </w:tcPr>
          <w:p w:rsidR="00000000" w:rsidDel="00000000" w:rsidP="00000000" w:rsidRDefault="00000000" w:rsidRPr="00000000" w14:paraId="0000005F">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B. Hoạt động HT kiến thức mới </w:t>
            </w:r>
          </w:p>
          <w:p w:rsidR="00000000" w:rsidDel="00000000" w:rsidP="00000000" w:rsidRDefault="00000000" w:rsidRPr="00000000" w14:paraId="00000060">
            <w:pPr>
              <w:tabs>
                <w:tab w:val="left" w:leader="none" w:pos="1875"/>
              </w:tabs>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1</w:t>
            </w:r>
            <w:r w:rsidDel="00000000" w:rsidR="00000000" w:rsidRPr="00000000">
              <w:rPr>
                <w:rFonts w:ascii="Times New Roman" w:cs="Times New Roman" w:eastAsia="Times New Roman" w:hAnsi="Times New Roman"/>
                <w:color w:val="000000"/>
                <w:sz w:val="28"/>
                <w:szCs w:val="28"/>
                <w:rtl w:val="0"/>
              </w:rPr>
              <w:t xml:space="preserve">. </w:t>
            </w:r>
            <w:r w:rsidDel="00000000" w:rsidR="00000000" w:rsidRPr="00000000">
              <w:rPr>
                <w:rFonts w:ascii="Times New Roman" w:cs="Times New Roman" w:eastAsia="Times New Roman" w:hAnsi="Times New Roman"/>
                <w:b w:val="1"/>
                <w:color w:val="000000"/>
                <w:sz w:val="28"/>
                <w:szCs w:val="28"/>
                <w:rtl w:val="0"/>
              </w:rPr>
              <w:t xml:space="preserve">Tìm hiểu ý nghĩa của việc quý trọng thời gian.</w:t>
            </w:r>
            <w:r w:rsidDel="00000000" w:rsidR="00000000" w:rsidRPr="00000000">
              <w:rPr>
                <w:rtl w:val="0"/>
              </w:rPr>
            </w:r>
          </w:p>
          <w:p w:rsidR="00000000" w:rsidDel="00000000" w:rsidP="00000000" w:rsidRDefault="00000000" w:rsidRPr="00000000" w14:paraId="0000006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1"/>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MT: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HS biết được ý nghĩa của việc quý trọng thời gian</w:t>
            </w:r>
          </w:p>
          <w:p w:rsidR="00000000" w:rsidDel="00000000" w:rsidP="00000000" w:rsidRDefault="00000000" w:rsidRPr="00000000" w14:paraId="00000062">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63">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64">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65">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66">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67">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68">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69">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6A">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6B">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6C">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6D">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tc>
        <w:tc>
          <w:tcPr>
            <w:shd w:fill="auto" w:val="clear"/>
          </w:tcPr>
          <w:p w:rsidR="00000000" w:rsidDel="00000000" w:rsidP="00000000" w:rsidRDefault="00000000" w:rsidRPr="00000000" w14:paraId="0000006E">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1"/>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6F">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Cách tiến hành</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p>
          <w:p w:rsidR="00000000" w:rsidDel="00000000" w:rsidP="00000000" w:rsidRDefault="00000000" w:rsidRPr="00000000" w14:paraId="00000070">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chiếu/treo tranh trong SGK lên bảng. </w:t>
            </w:r>
          </w:p>
          <w:p w:rsidR="00000000" w:rsidDel="00000000" w:rsidP="00000000" w:rsidRDefault="00000000" w:rsidRPr="00000000" w14:paraId="0000007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kể câu chuyện “Bức tranh dang dở”. </w:t>
            </w:r>
          </w:p>
          <w:p w:rsidR="00000000" w:rsidDel="00000000" w:rsidP="00000000" w:rsidRDefault="00000000" w:rsidRPr="00000000" w14:paraId="00000072">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mời một vài HS vừa chỉ tranh, vừa kể tóm tắt nội dung câu chuyện. </w:t>
            </w:r>
          </w:p>
          <w:p w:rsidR="00000000" w:rsidDel="00000000" w:rsidP="00000000" w:rsidRDefault="00000000" w:rsidRPr="00000000" w14:paraId="00000073">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đặt câu hỏi:</w:t>
            </w:r>
          </w:p>
          <w:p w:rsidR="00000000" w:rsidDel="00000000" w:rsidP="00000000" w:rsidRDefault="00000000" w:rsidRPr="00000000" w14:paraId="00000074">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Vì sao Lan kịp hoàn thành bức tranh còn Hà bỏ lỡ cơ hội tham gia cuộc thi?</w:t>
            </w:r>
          </w:p>
          <w:p w:rsidR="00000000" w:rsidDel="00000000" w:rsidP="00000000" w:rsidRDefault="00000000" w:rsidRPr="00000000" w14:paraId="00000075">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Theo em, vì sao cần quý trọng thời gian? </w:t>
            </w:r>
          </w:p>
          <w:p w:rsidR="00000000" w:rsidDel="00000000" w:rsidP="00000000" w:rsidRDefault="00000000" w:rsidRPr="00000000" w14:paraId="00000076">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khen ngợi những bạn có câu trả lời đúng, bổ sung những câu trả lời còn thiếu và kết luận: Khi đã làm việc gì, chúng ta cần đề ra kế hoạch, dành thời gian, tập trung vào công việc không nên mải chơi, không chú tâm như bạn Hà trong câu chuyện. Quý trọng thời gian giúp chúng ta hoàn thành công việc với kết quả tốt nhất. </w:t>
            </w:r>
          </w:p>
        </w:tc>
        <w:tc>
          <w:tcPr>
            <w:shd w:fill="auto" w:val="clear"/>
          </w:tcPr>
          <w:p w:rsidR="00000000" w:rsidDel="00000000" w:rsidP="00000000" w:rsidRDefault="00000000" w:rsidRPr="00000000" w14:paraId="00000077">
            <w:pPr>
              <w:tabs>
                <w:tab w:val="left" w:leader="none" w:pos="1875"/>
              </w:tabs>
              <w:spacing w:after="0" w:line="24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78">
            <w:pPr>
              <w:tabs>
                <w:tab w:val="left" w:leader="none" w:pos="1875"/>
              </w:tabs>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79">
            <w:pPr>
              <w:tabs>
                <w:tab w:val="left" w:leader="none" w:pos="1875"/>
              </w:tabs>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quan sát tranh.</w:t>
            </w:r>
          </w:p>
          <w:p w:rsidR="00000000" w:rsidDel="00000000" w:rsidP="00000000" w:rsidRDefault="00000000" w:rsidRPr="00000000" w14:paraId="0000007A">
            <w:pPr>
              <w:tabs>
                <w:tab w:val="left" w:leader="none" w:pos="1875"/>
              </w:tabs>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sz w:val="28"/>
                <w:szCs w:val="28"/>
                <w:rtl w:val="0"/>
              </w:rPr>
              <w:t xml:space="preserve">- HS lắng nghe câu chuyện “Bức tranh dang dở”.</w:t>
            </w:r>
            <w:r w:rsidDel="00000000" w:rsidR="00000000" w:rsidRPr="00000000">
              <w:rPr>
                <w:rtl w:val="0"/>
              </w:rPr>
            </w:r>
          </w:p>
          <w:p w:rsidR="00000000" w:rsidDel="00000000" w:rsidP="00000000" w:rsidRDefault="00000000" w:rsidRPr="00000000" w14:paraId="0000007B">
            <w:pPr>
              <w:tabs>
                <w:tab w:val="left" w:leader="none" w:pos="1875"/>
              </w:tabs>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Một vài HS vừa chỉ tranh, vừa kể tóm tắt nội dung câu chuyện.</w:t>
            </w:r>
          </w:p>
          <w:p w:rsidR="00000000" w:rsidDel="00000000" w:rsidP="00000000" w:rsidRDefault="00000000" w:rsidRPr="00000000" w14:paraId="0000007C">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Vì Hà mải xem phim, không kịp hoàn thành bức tranh.</w:t>
            </w:r>
          </w:p>
          <w:p w:rsidR="00000000" w:rsidDel="00000000" w:rsidP="00000000" w:rsidRDefault="00000000" w:rsidRPr="00000000" w14:paraId="0000007D">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suy nghĩ trả lời</w:t>
            </w:r>
          </w:p>
          <w:p w:rsidR="00000000" w:rsidDel="00000000" w:rsidP="00000000" w:rsidRDefault="00000000" w:rsidRPr="00000000" w14:paraId="0000007E">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7F">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80">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8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lắng nghe.</w:t>
            </w:r>
          </w:p>
          <w:p w:rsidR="00000000" w:rsidDel="00000000" w:rsidP="00000000" w:rsidRDefault="00000000" w:rsidRPr="00000000" w14:paraId="00000082">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83">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84">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85">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86">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87">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88">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89">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shd w:fill="auto" w:val="clear"/>
          </w:tcPr>
          <w:p w:rsidR="00000000" w:rsidDel="00000000" w:rsidP="00000000" w:rsidRDefault="00000000" w:rsidRPr="00000000" w14:paraId="0000008A">
            <w:pPr>
              <w:tabs>
                <w:tab w:val="left" w:leader="none" w:pos="1875"/>
              </w:tabs>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Tranh</w:t>
            </w:r>
          </w:p>
          <w:p w:rsidR="00000000" w:rsidDel="00000000" w:rsidP="00000000" w:rsidRDefault="00000000" w:rsidRPr="00000000" w14:paraId="0000008B">
            <w:pPr>
              <w:tabs>
                <w:tab w:val="left" w:leader="none" w:pos="1875"/>
              </w:tabs>
              <w:spacing w:after="0" w:line="2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8C">
            <w:pPr>
              <w:tabs>
                <w:tab w:val="left" w:leader="none" w:pos="1875"/>
              </w:tabs>
              <w:spacing w:after="0" w:line="2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8D">
            <w:pPr>
              <w:tabs>
                <w:tab w:val="left" w:leader="none" w:pos="1875"/>
              </w:tabs>
              <w:spacing w:after="0" w:line="2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8E">
            <w:pPr>
              <w:tabs>
                <w:tab w:val="left" w:leader="none" w:pos="1875"/>
              </w:tabs>
              <w:spacing w:after="0" w:line="2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8F">
            <w:pPr>
              <w:tabs>
                <w:tab w:val="left" w:leader="none" w:pos="1875"/>
              </w:tabs>
              <w:spacing w:after="0" w:line="2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90">
            <w:pPr>
              <w:tabs>
                <w:tab w:val="left" w:leader="none" w:pos="1875"/>
              </w:tabs>
              <w:spacing w:after="0" w:line="2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91">
            <w:pPr>
              <w:tabs>
                <w:tab w:val="left" w:leader="none" w:pos="1875"/>
              </w:tabs>
              <w:spacing w:after="0" w:line="2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92">
            <w:pPr>
              <w:tabs>
                <w:tab w:val="left" w:leader="none" w:pos="1875"/>
              </w:tabs>
              <w:spacing w:after="0" w:line="2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93">
            <w:pPr>
              <w:tabs>
                <w:tab w:val="left" w:leader="none" w:pos="1875"/>
              </w:tabs>
              <w:spacing w:after="0" w:line="2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94">
            <w:pPr>
              <w:tabs>
                <w:tab w:val="left" w:leader="none" w:pos="1875"/>
              </w:tabs>
              <w:spacing w:after="0" w:line="2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95">
            <w:pPr>
              <w:tabs>
                <w:tab w:val="left" w:leader="none" w:pos="1875"/>
              </w:tabs>
              <w:spacing w:after="0" w:line="2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96">
            <w:pPr>
              <w:tabs>
                <w:tab w:val="left" w:leader="none" w:pos="1875"/>
              </w:tabs>
              <w:spacing w:after="0" w:line="2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97">
            <w:pPr>
              <w:tabs>
                <w:tab w:val="left" w:leader="none" w:pos="1875"/>
              </w:tabs>
              <w:spacing w:after="0" w:line="2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98">
            <w:pPr>
              <w:tabs>
                <w:tab w:val="left" w:leader="none" w:pos="1875"/>
              </w:tabs>
              <w:spacing w:after="0" w:line="2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99">
            <w:pPr>
              <w:tabs>
                <w:tab w:val="left" w:leader="none" w:pos="1875"/>
              </w:tabs>
              <w:spacing w:after="0" w:line="2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9A">
            <w:pPr>
              <w:tabs>
                <w:tab w:val="left" w:leader="none" w:pos="1875"/>
              </w:tabs>
              <w:spacing w:after="0" w:line="2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9B">
            <w:pPr>
              <w:tabs>
                <w:tab w:val="left" w:leader="none" w:pos="1875"/>
              </w:tabs>
              <w:spacing w:after="0" w:line="2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9C">
            <w:pPr>
              <w:tabs>
                <w:tab w:val="left" w:leader="none" w:pos="1875"/>
              </w:tabs>
              <w:spacing w:after="0" w:line="2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9D">
            <w:pPr>
              <w:tabs>
                <w:tab w:val="left" w:leader="none" w:pos="1875"/>
              </w:tabs>
              <w:spacing w:after="0" w:line="2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9E">
            <w:pPr>
              <w:tabs>
                <w:tab w:val="left" w:leader="none" w:pos="1875"/>
              </w:tabs>
              <w:spacing w:after="0" w:line="2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9F">
            <w:pPr>
              <w:tabs>
                <w:tab w:val="left" w:leader="none" w:pos="1875"/>
              </w:tabs>
              <w:spacing w:after="0" w:line="2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A0">
            <w:pPr>
              <w:tabs>
                <w:tab w:val="left" w:leader="none" w:pos="1875"/>
              </w:tabs>
              <w:spacing w:after="0" w:line="2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A1">
            <w:pPr>
              <w:tabs>
                <w:tab w:val="left" w:leader="none" w:pos="1875"/>
              </w:tabs>
              <w:spacing w:after="0" w:line="2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A2">
            <w:pPr>
              <w:tabs>
                <w:tab w:val="left" w:leader="none" w:pos="1875"/>
              </w:tabs>
              <w:spacing w:after="0" w:line="2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A3">
            <w:pPr>
              <w:tabs>
                <w:tab w:val="left" w:leader="none" w:pos="1875"/>
              </w:tabs>
              <w:spacing w:after="0" w:line="2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A4">
            <w:pPr>
              <w:tabs>
                <w:tab w:val="left" w:leader="none" w:pos="1875"/>
              </w:tabs>
              <w:spacing w:after="0" w:line="2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A5">
            <w:pPr>
              <w:tabs>
                <w:tab w:val="left" w:leader="none" w:pos="1875"/>
              </w:tabs>
              <w:spacing w:after="0" w:line="2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A6">
            <w:pPr>
              <w:tabs>
                <w:tab w:val="left" w:leader="none" w:pos="1875"/>
              </w:tabs>
              <w:spacing w:after="0" w:line="240" w:lineRule="auto"/>
              <w:jc w:val="both"/>
              <w:rPr>
                <w:rFonts w:ascii="Times New Roman" w:cs="Times New Roman" w:eastAsia="Times New Roman" w:hAnsi="Times New Roman"/>
                <w:color w:val="000000"/>
                <w:sz w:val="28"/>
                <w:szCs w:val="28"/>
              </w:rPr>
            </w:pPr>
            <w:r w:rsidDel="00000000" w:rsidR="00000000" w:rsidRPr="00000000">
              <w:rPr>
                <w:rtl w:val="0"/>
              </w:rPr>
            </w:r>
          </w:p>
        </w:tc>
      </w:tr>
      <w:tr>
        <w:trPr>
          <w:cantSplit w:val="0"/>
          <w:tblHeader w:val="0"/>
        </w:trPr>
        <w:tc>
          <w:tcPr>
            <w:shd w:fill="auto" w:val="clear"/>
          </w:tcPr>
          <w:p w:rsidR="00000000" w:rsidDel="00000000" w:rsidP="00000000" w:rsidRDefault="00000000" w:rsidRPr="00000000" w14:paraId="000000A7">
            <w:pPr>
              <w:spacing w:after="0" w:line="240"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15'</w:t>
            </w:r>
          </w:p>
        </w:tc>
        <w:tc>
          <w:tcPr>
            <w:shd w:fill="auto" w:val="clear"/>
          </w:tcPr>
          <w:p w:rsidR="00000000" w:rsidDel="00000000" w:rsidP="00000000" w:rsidRDefault="00000000" w:rsidRPr="00000000" w14:paraId="000000A8">
            <w:pPr>
              <w:tabs>
                <w:tab w:val="left" w:leader="none" w:pos="1875"/>
              </w:tabs>
              <w:spacing w:after="0" w:line="24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2. Tìm hiểu biểu hiện của việc quý trọng thời gian.</w:t>
            </w:r>
          </w:p>
          <w:p w:rsidR="00000000" w:rsidDel="00000000" w:rsidP="00000000" w:rsidRDefault="00000000" w:rsidRPr="00000000" w14:paraId="000000A9">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MT: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HS biết được những biểu hiện của việc quý trọng thời gian.</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p>
          <w:p w:rsidR="00000000" w:rsidDel="00000000" w:rsidP="00000000" w:rsidRDefault="00000000" w:rsidRPr="00000000" w14:paraId="000000AA">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tc>
        <w:tc>
          <w:tcPr>
            <w:shd w:fill="auto" w:val="clear"/>
          </w:tcPr>
          <w:p w:rsidR="00000000" w:rsidDel="00000000" w:rsidP="00000000" w:rsidRDefault="00000000" w:rsidRPr="00000000" w14:paraId="000000AB">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AC">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Cách tiến hành</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p>
          <w:p w:rsidR="00000000" w:rsidDel="00000000" w:rsidP="00000000" w:rsidRDefault="00000000" w:rsidRPr="00000000" w14:paraId="000000AD">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chiếu/treo tranh trong SGK lên bảng hoặc yêu cầu HS quan sát tranh trong SGK.</w:t>
            </w:r>
          </w:p>
          <w:p w:rsidR="00000000" w:rsidDel="00000000" w:rsidP="00000000" w:rsidRDefault="00000000" w:rsidRPr="00000000" w14:paraId="000000AE">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 GV chia nhóm 4 HS, giao nhiệm vụ cho các nhóm: Quan sát tranh và trả lời câu hỏi: </w:t>
            </w:r>
          </w:p>
          <w:p w:rsidR="00000000" w:rsidDel="00000000" w:rsidP="00000000" w:rsidRDefault="00000000" w:rsidRPr="00000000" w14:paraId="000000AF">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Em có nhận xét gì về việc sử dụng thời gian của các bạn trong tranh?</w:t>
            </w:r>
          </w:p>
          <w:p w:rsidR="00000000" w:rsidDel="00000000" w:rsidP="00000000" w:rsidRDefault="00000000" w:rsidRPr="00000000" w14:paraId="000000B0">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Theo em, thế nào là biết quý trọng thời gian? </w:t>
            </w:r>
          </w:p>
          <w:p w:rsidR="00000000" w:rsidDel="00000000" w:rsidP="00000000" w:rsidRDefault="00000000" w:rsidRPr="00000000" w14:paraId="000000B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tổ chức cho các nhóm trình bày kết quả thảo luận theo tranh phóng to trên mày</w:t>
            </w:r>
          </w:p>
          <w:p w:rsidR="00000000" w:rsidDel="00000000" w:rsidP="00000000" w:rsidRDefault="00000000" w:rsidRPr="00000000" w14:paraId="000000B2">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khen ngợi các ý kiến đúng của HS và kết luận.</w:t>
            </w:r>
          </w:p>
          <w:p w:rsidR="00000000" w:rsidDel="00000000" w:rsidP="00000000" w:rsidRDefault="00000000" w:rsidRPr="00000000" w14:paraId="000000B3">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1"/>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Kết luận:</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Quý trọng thời gian là biết sử dụng thời gian một cách tiết kiệm và hợp lí như: thực hiện các công việc hằng ngày theo thời gian biểu; phấn đấu thực hiện đúng mục tiêu và kế hoạch đề ra</w:t>
            </w:r>
            <w:r w:rsidDel="00000000" w:rsidR="00000000" w:rsidRPr="00000000">
              <w:rPr>
                <w:rtl w:val="0"/>
              </w:rPr>
            </w:r>
          </w:p>
        </w:tc>
        <w:tc>
          <w:tcPr>
            <w:shd w:fill="auto" w:val="clear"/>
          </w:tcPr>
          <w:p w:rsidR="00000000" w:rsidDel="00000000" w:rsidP="00000000" w:rsidRDefault="00000000" w:rsidRPr="00000000" w14:paraId="000000B4">
            <w:pPr>
              <w:tabs>
                <w:tab w:val="left" w:leader="none" w:pos="1875"/>
              </w:tabs>
              <w:spacing w:after="0" w:line="240" w:lineRule="auto"/>
              <w:jc w:val="both"/>
              <w:rPr>
                <w:rFonts w:ascii="Times New Roman" w:cs="Times New Roman" w:eastAsia="Times New Roman" w:hAnsi="Times New Roman"/>
                <w:color w:val="000000"/>
                <w:sz w:val="12"/>
                <w:szCs w:val="12"/>
              </w:rPr>
            </w:pPr>
            <w:r w:rsidDel="00000000" w:rsidR="00000000" w:rsidRPr="00000000">
              <w:rPr>
                <w:rtl w:val="0"/>
              </w:rPr>
            </w:r>
          </w:p>
          <w:p w:rsidR="00000000" w:rsidDel="00000000" w:rsidP="00000000" w:rsidRDefault="00000000" w:rsidRPr="00000000" w14:paraId="000000B5">
            <w:pPr>
              <w:tabs>
                <w:tab w:val="left" w:leader="none" w:pos="1875"/>
              </w:tabs>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quan sát tranh trong SGK.</w:t>
            </w:r>
          </w:p>
          <w:p w:rsidR="00000000" w:rsidDel="00000000" w:rsidP="00000000" w:rsidRDefault="00000000" w:rsidRPr="00000000" w14:paraId="000000B6">
            <w:pPr>
              <w:tabs>
                <w:tab w:val="left" w:leader="none" w:pos="1875"/>
              </w:tabs>
              <w:spacing w:after="0" w:line="2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B7">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thảo luận nhóm , trả lời câu hỏi.</w:t>
            </w:r>
          </w:p>
          <w:p w:rsidR="00000000" w:rsidDel="00000000" w:rsidP="00000000" w:rsidRDefault="00000000" w:rsidRPr="00000000" w14:paraId="000000B8">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B9">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BA">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BB">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
                <w:szCs w:val="2"/>
                <w:u w:val="none"/>
                <w:shd w:fill="auto" w:val="clear"/>
                <w:vertAlign w:val="baseline"/>
              </w:rPr>
            </w:pPr>
            <w:r w:rsidDel="00000000" w:rsidR="00000000" w:rsidRPr="00000000">
              <w:rPr>
                <w:rtl w:val="0"/>
              </w:rPr>
            </w:r>
          </w:p>
          <w:p w:rsidR="00000000" w:rsidDel="00000000" w:rsidP="00000000" w:rsidRDefault="00000000" w:rsidRPr="00000000" w14:paraId="000000BC">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
                <w:szCs w:val="2"/>
                <w:u w:val="none"/>
                <w:shd w:fill="auto" w:val="clear"/>
                <w:vertAlign w:val="baseline"/>
              </w:rPr>
            </w:pPr>
            <w:r w:rsidDel="00000000" w:rsidR="00000000" w:rsidRPr="00000000">
              <w:rPr>
                <w:rtl w:val="0"/>
              </w:rPr>
            </w:r>
          </w:p>
          <w:p w:rsidR="00000000" w:rsidDel="00000000" w:rsidP="00000000" w:rsidRDefault="00000000" w:rsidRPr="00000000" w14:paraId="000000BD">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
                <w:szCs w:val="2"/>
                <w:u w:val="none"/>
                <w:shd w:fill="auto" w:val="clear"/>
                <w:vertAlign w:val="baseline"/>
              </w:rPr>
            </w:pPr>
            <w:r w:rsidDel="00000000" w:rsidR="00000000" w:rsidRPr="00000000">
              <w:rPr>
                <w:rtl w:val="0"/>
              </w:rPr>
            </w:r>
          </w:p>
          <w:p w:rsidR="00000000" w:rsidDel="00000000" w:rsidP="00000000" w:rsidRDefault="00000000" w:rsidRPr="00000000" w14:paraId="000000BE">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
                <w:szCs w:val="2"/>
                <w:u w:val="none"/>
                <w:shd w:fill="auto" w:val="clear"/>
                <w:vertAlign w:val="baseline"/>
              </w:rPr>
            </w:pPr>
            <w:r w:rsidDel="00000000" w:rsidR="00000000" w:rsidRPr="00000000">
              <w:rPr>
                <w:rtl w:val="0"/>
              </w:rPr>
            </w:r>
          </w:p>
          <w:p w:rsidR="00000000" w:rsidDel="00000000" w:rsidP="00000000" w:rsidRDefault="00000000" w:rsidRPr="00000000" w14:paraId="000000BF">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
                <w:szCs w:val="2"/>
                <w:u w:val="none"/>
                <w:shd w:fill="auto" w:val="clear"/>
                <w:vertAlign w:val="baseline"/>
              </w:rPr>
            </w:pPr>
            <w:r w:rsidDel="00000000" w:rsidR="00000000" w:rsidRPr="00000000">
              <w:rPr>
                <w:rtl w:val="0"/>
              </w:rPr>
            </w:r>
          </w:p>
          <w:p w:rsidR="00000000" w:rsidDel="00000000" w:rsidP="00000000" w:rsidRDefault="00000000" w:rsidRPr="00000000" w14:paraId="000000C0">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
                <w:szCs w:val="2"/>
                <w:u w:val="none"/>
                <w:shd w:fill="auto" w:val="clear"/>
                <w:vertAlign w:val="baseline"/>
              </w:rPr>
            </w:pPr>
            <w:r w:rsidDel="00000000" w:rsidR="00000000" w:rsidRPr="00000000">
              <w:rPr>
                <w:rtl w:val="0"/>
              </w:rPr>
            </w:r>
          </w:p>
          <w:p w:rsidR="00000000" w:rsidDel="00000000" w:rsidP="00000000" w:rsidRDefault="00000000" w:rsidRPr="00000000" w14:paraId="000000C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C2">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C3">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C4">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Các nhóm trình bày kết quả thảo luận theo tranh phóng to </w:t>
            </w:r>
          </w:p>
          <w:p w:rsidR="00000000" w:rsidDel="00000000" w:rsidP="00000000" w:rsidRDefault="00000000" w:rsidRPr="00000000" w14:paraId="000000C5">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các nhóm đại diện trả lời. </w:t>
            </w:r>
          </w:p>
          <w:p w:rsidR="00000000" w:rsidDel="00000000" w:rsidP="00000000" w:rsidRDefault="00000000" w:rsidRPr="00000000" w14:paraId="000000C6">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các nhóm khác nhận xét, bổ sung. </w:t>
            </w:r>
          </w:p>
          <w:p w:rsidR="00000000" w:rsidDel="00000000" w:rsidP="00000000" w:rsidRDefault="00000000" w:rsidRPr="00000000" w14:paraId="000000C7">
            <w:pPr>
              <w:tabs>
                <w:tab w:val="left" w:leader="none" w:pos="1875"/>
              </w:tabs>
              <w:spacing w:after="0" w:line="240" w:lineRule="auto"/>
              <w:jc w:val="both"/>
              <w:rPr>
                <w:rFonts w:ascii="Times New Roman" w:cs="Times New Roman" w:eastAsia="Times New Roman" w:hAnsi="Times New Roman"/>
                <w:b w:val="1"/>
                <w:color w:val="000000"/>
                <w:sz w:val="28"/>
                <w:szCs w:val="28"/>
              </w:rPr>
            </w:pPr>
            <w:r w:rsidDel="00000000" w:rsidR="00000000" w:rsidRPr="00000000">
              <w:rPr>
                <w:rtl w:val="0"/>
              </w:rPr>
            </w:r>
          </w:p>
        </w:tc>
        <w:tc>
          <w:tcPr>
            <w:shd w:fill="auto" w:val="clear"/>
          </w:tcPr>
          <w:p w:rsidR="00000000" w:rsidDel="00000000" w:rsidP="00000000" w:rsidRDefault="00000000" w:rsidRPr="00000000" w14:paraId="000000C8">
            <w:pPr>
              <w:tabs>
                <w:tab w:val="left" w:leader="none" w:pos="1875"/>
              </w:tabs>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MC</w:t>
            </w:r>
          </w:p>
        </w:tc>
      </w:tr>
      <w:tr>
        <w:trPr>
          <w:cantSplit w:val="0"/>
          <w:tblHeader w:val="0"/>
        </w:trPr>
        <w:tc>
          <w:tcPr>
            <w:shd w:fill="auto" w:val="clear"/>
          </w:tcPr>
          <w:p w:rsidR="00000000" w:rsidDel="00000000" w:rsidP="00000000" w:rsidRDefault="00000000" w:rsidRPr="00000000" w14:paraId="000000C9">
            <w:pPr>
              <w:spacing w:after="0" w:line="24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w:t>
            </w:r>
          </w:p>
        </w:tc>
        <w:tc>
          <w:tcPr>
            <w:shd w:fill="auto" w:val="clear"/>
          </w:tcPr>
          <w:p w:rsidR="00000000" w:rsidDel="00000000" w:rsidP="00000000" w:rsidRDefault="00000000" w:rsidRPr="00000000" w14:paraId="000000CA">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C. Hoạt động vận dụng TN:</w:t>
            </w:r>
          </w:p>
          <w:p w:rsidR="00000000" w:rsidDel="00000000" w:rsidP="00000000" w:rsidRDefault="00000000" w:rsidRPr="00000000" w14:paraId="000000CB">
            <w:pPr>
              <w:spacing w:after="0" w:line="240" w:lineRule="auto"/>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MT: </w:t>
            </w:r>
            <w:r w:rsidDel="00000000" w:rsidR="00000000" w:rsidRPr="00000000">
              <w:rPr>
                <w:rFonts w:ascii="Times New Roman" w:cs="Times New Roman" w:eastAsia="Times New Roman" w:hAnsi="Times New Roman"/>
                <w:i w:val="1"/>
                <w:sz w:val="28"/>
                <w:szCs w:val="28"/>
                <w:rtl w:val="0"/>
              </w:rPr>
              <w:t xml:space="preserve">Tổng hợp lại kiến thức</w:t>
            </w:r>
            <w:r w:rsidDel="00000000" w:rsidR="00000000" w:rsidRPr="00000000">
              <w:rPr>
                <w:rtl w:val="0"/>
              </w:rPr>
            </w:r>
          </w:p>
          <w:p w:rsidR="00000000" w:rsidDel="00000000" w:rsidP="00000000" w:rsidRDefault="00000000" w:rsidRPr="00000000" w14:paraId="000000CC">
            <w:pPr>
              <w:rPr/>
            </w:pPr>
            <w:r w:rsidDel="00000000" w:rsidR="00000000" w:rsidRPr="00000000">
              <w:rPr>
                <w:rFonts w:ascii="Times New Roman" w:cs="Times New Roman" w:eastAsia="Times New Roman" w:hAnsi="Times New Roman"/>
                <w:i w:val="1"/>
                <w:color w:val="000000"/>
                <w:sz w:val="28"/>
                <w:szCs w:val="28"/>
                <w:rtl w:val="0"/>
              </w:rPr>
              <w:t xml:space="preserve">Định hướng học tập tiếp theo</w:t>
            </w:r>
            <w:r w:rsidDel="00000000" w:rsidR="00000000" w:rsidRPr="00000000">
              <w:rPr>
                <w:rtl w:val="0"/>
              </w:rPr>
            </w:r>
          </w:p>
        </w:tc>
        <w:tc>
          <w:tcPr>
            <w:shd w:fill="auto" w:val="clear"/>
          </w:tcPr>
          <w:p w:rsidR="00000000" w:rsidDel="00000000" w:rsidP="00000000" w:rsidRDefault="00000000" w:rsidRPr="00000000" w14:paraId="000000CD">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nhận xét, đánh giá, khen nhóm thực hiện tốt nhiệm vụ. </w:t>
            </w:r>
          </w:p>
          <w:p w:rsidR="00000000" w:rsidDel="00000000" w:rsidP="00000000" w:rsidRDefault="00000000" w:rsidRPr="00000000" w14:paraId="000000CE">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Dặn dò HS vân dụng bài học vào cuộc sống hằng ngày.</w:t>
            </w:r>
            <w:r w:rsidDel="00000000" w:rsidR="00000000" w:rsidRPr="00000000">
              <w:rPr>
                <w:rtl w:val="0"/>
              </w:rPr>
            </w:r>
          </w:p>
        </w:tc>
        <w:tc>
          <w:tcPr>
            <w:shd w:fill="auto" w:val="clear"/>
          </w:tcPr>
          <w:p w:rsidR="00000000" w:rsidDel="00000000" w:rsidP="00000000" w:rsidRDefault="00000000" w:rsidRPr="00000000" w14:paraId="000000CF">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lắng nghe, ghi nhớ</w:t>
            </w:r>
            <w:r w:rsidDel="00000000" w:rsidR="00000000" w:rsidRPr="00000000">
              <w:rPr>
                <w:rtl w:val="0"/>
              </w:rPr>
            </w:r>
          </w:p>
          <w:p w:rsidR="00000000" w:rsidDel="00000000" w:rsidP="00000000" w:rsidRDefault="00000000" w:rsidRPr="00000000" w14:paraId="000000D0">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tc>
        <w:tc>
          <w:tcPr>
            <w:shd w:fill="auto" w:val="clear"/>
          </w:tcPr>
          <w:p w:rsidR="00000000" w:rsidDel="00000000" w:rsidP="00000000" w:rsidRDefault="00000000" w:rsidRPr="00000000" w14:paraId="000000D1">
            <w:pPr>
              <w:spacing w:after="0" w:line="240" w:lineRule="auto"/>
              <w:rPr>
                <w:rFonts w:ascii="Times New Roman" w:cs="Times New Roman" w:eastAsia="Times New Roman" w:hAnsi="Times New Roman"/>
                <w:sz w:val="28"/>
                <w:szCs w:val="28"/>
              </w:rPr>
            </w:pPr>
            <w:r w:rsidDel="00000000" w:rsidR="00000000" w:rsidRPr="00000000">
              <w:rPr>
                <w:rtl w:val="0"/>
              </w:rPr>
            </w:r>
          </w:p>
        </w:tc>
      </w:tr>
    </w:tbl>
    <w:p w:rsidR="00000000" w:rsidDel="00000000" w:rsidP="00000000" w:rsidRDefault="00000000" w:rsidRPr="00000000" w14:paraId="000000D2">
      <w:pPr>
        <w:spacing w:after="0" w:line="240" w:lineRule="auto"/>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IV. Điều chỉnh sau bài dạy:</w:t>
      </w:r>
    </w:p>
    <w:p w:rsidR="00000000" w:rsidDel="00000000" w:rsidP="00000000" w:rsidRDefault="00000000" w:rsidRPr="00000000" w14:paraId="000000D3">
      <w:pPr>
        <w:rPr/>
      </w:pPr>
      <w:r w:rsidDel="00000000" w:rsidR="00000000" w:rsidRPr="00000000">
        <w:rPr>
          <w:rFonts w:ascii="Times New Roman" w:cs="Times New Roman" w:eastAsia="Times New Roman" w:hAnsi="Times New Roman"/>
          <w:sz w:val="28"/>
          <w:szCs w:val="28"/>
          <w:rtl w:val="0"/>
        </w:rPr>
        <w:t xml:space="preserve">..........................................................................................................................................................................................................................................................................................</w:t>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vi-VN"/>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D80F8F"/>
    <w:rPr>
      <w:rFonts w:ascii="Calibri" w:cs="Times New Roman" w:eastAsia="Calibri" w:hAnsi="Calibri"/>
      <w:lang w:eastAsia="en-US"/>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NormalWeb">
    <w:name w:val="Normal (Web)"/>
    <w:basedOn w:val="Normal"/>
    <w:uiPriority w:val="99"/>
    <w:unhideWhenUsed w:val="1"/>
    <w:qFormat w:val="1"/>
    <w:rsid w:val="00D80F8F"/>
    <w:pPr>
      <w:spacing w:after="100" w:afterAutospacing="1" w:before="100" w:beforeAutospacing="1" w:line="240" w:lineRule="auto"/>
    </w:pPr>
    <w:rPr>
      <w:rFonts w:ascii="Times New Roman" w:eastAsia="Times New Roman" w:hAnsi="Times New Roman"/>
      <w:sz w:val="24"/>
      <w:szCs w:val="24"/>
      <w:lang w:eastAsia="vi-VN" w:val="vi-VN"/>
    </w:rPr>
  </w:style>
  <w:style w:type="paragraph" w:styleId="ListParagraph">
    <w:name w:val="List Paragraph"/>
    <w:basedOn w:val="Normal"/>
    <w:link w:val="ListParagraphChar"/>
    <w:uiPriority w:val="1"/>
    <w:qFormat w:val="1"/>
    <w:rsid w:val="00D80F8F"/>
    <w:pPr>
      <w:ind w:left="720"/>
      <w:contextualSpacing w:val="1"/>
    </w:pPr>
  </w:style>
  <w:style w:type="character" w:styleId="ListParagraphChar" w:customStyle="1">
    <w:name w:val="List Paragraph Char"/>
    <w:link w:val="ListParagraph"/>
    <w:uiPriority w:val="1"/>
    <w:locked w:val="1"/>
    <w:rsid w:val="00D80F8F"/>
    <w:rPr>
      <w:rFonts w:ascii="Calibri" w:cs="Times New Roman" w:eastAsia="Calibri" w:hAnsi="Calibri"/>
      <w:lang w:eastAsia="en-US"/>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5.0" w:type="dxa"/>
        <w:left w:w="15.0" w:type="dxa"/>
        <w:bottom w:w="15.0" w:type="dxa"/>
        <w:right w:w="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3CiH/o624Wx8sUEQV5xM6wfnWWQ==">CgMxLjAyCGguZ2pkZ3hzOAByITFzSWtWVkl2R1duXzNQX0ZNeldHbnhpWHBpU2hSd0dsaA==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2023-09-17T04:35:00Z</dcterms:created>
  <dc:creator>User</dc:creator>
</cp:coreProperties>
</file>