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tl w:val="0"/>
        </w:rPr>
      </w:r>
    </w:p>
    <w:tbl>
      <w:tblPr>
        <w:tblStyle w:val="Table1"/>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0"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Hai ngày 16  tháng 12 năm 2024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0"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Tự nhiên &amp; Xã hội</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6"/>
                <w:szCs w:val="26"/>
                <w:rtl w:val="0"/>
              </w:rPr>
              <w:t xml:space="preserve">Bài 9: An toàn trên đường </w:t>
            </w:r>
            <w:r w:rsidDel="00000000" w:rsidR="00000000" w:rsidRPr="00000000">
              <w:rPr>
                <w:rFonts w:ascii="Times New Roman" w:cs="Times New Roman" w:eastAsia="Times New Roman" w:hAnsi="Times New Roman"/>
                <w:b w:val="1"/>
                <w:sz w:val="28"/>
                <w:szCs w:val="28"/>
                <w:rtl w:val="0"/>
              </w:rPr>
              <w:t xml:space="preserve">(Tiết 3)</w:t>
            </w:r>
          </w:p>
        </w:tc>
      </w:tr>
    </w:tbl>
    <w:p w:rsidR="00000000" w:rsidDel="00000000" w:rsidP="00000000" w:rsidRDefault="00000000" w:rsidRPr="00000000" w14:paraId="00000008">
      <w:pPr>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9">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0A">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Về nhận thức khoa học:</w:t>
      </w: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các yêu cầu đi bộ qua đường.</w:t>
      </w:r>
    </w:p>
    <w:p w:rsidR="00000000" w:rsidDel="00000000" w:rsidP="00000000" w:rsidRDefault="00000000" w:rsidRPr="00000000" w14:paraId="0000000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thực hiện đúng theo các yêu cầu đi bộ qua đường.</w:t>
      </w:r>
    </w:p>
    <w:p w:rsidR="00000000" w:rsidDel="00000000" w:rsidP="00000000" w:rsidRDefault="00000000" w:rsidRPr="00000000" w14:paraId="0000000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được câu hỏi để tìm hiểu về nguyên nhân, cách phòng tránh nguy hiểm trong một số tình huống giao thông. </w:t>
      </w:r>
    </w:p>
    <w:p w:rsidR="00000000" w:rsidDel="00000000" w:rsidP="00000000" w:rsidRDefault="00000000" w:rsidRPr="00000000" w14:paraId="00000010">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trình bày ý kiến của mình về nguyên nhân, cách phòng tránh nguy hiểm trong một số tình huống giao thông, về biển báo và đèn tín hiệu giao thông...</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Về vận dụng kiến thức, kĩ năng đã học:</w:t>
      </w: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đi bộ qua đường theo sơ đồ: đoạn đường không có đèn tín hiệu giao thông; đoạn đường có đèn tín hiệu giao thông.</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Giáo viên: </w:t>
      </w:r>
      <w:r w:rsidDel="00000000" w:rsidR="00000000" w:rsidRPr="00000000">
        <w:rPr>
          <w:rFonts w:ascii="Times New Roman" w:cs="Times New Roman" w:eastAsia="Times New Roman" w:hAnsi="Times New Roman"/>
          <w:color w:val="000000"/>
          <w:sz w:val="28"/>
          <w:szCs w:val="28"/>
          <w:rtl w:val="0"/>
        </w:rPr>
        <w:t xml:space="preserve">Các hình trong SGK. </w:t>
      </w: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Học sinh: </w:t>
      </w:r>
      <w:r w:rsidDel="00000000" w:rsidR="00000000" w:rsidRPr="00000000">
        <w:rPr>
          <w:rFonts w:ascii="Times New Roman" w:cs="Times New Roman" w:eastAsia="Times New Roman" w:hAnsi="Times New Roman"/>
          <w:color w:val="000000"/>
          <w:sz w:val="28"/>
          <w:szCs w:val="28"/>
          <w:rtl w:val="0"/>
        </w:rPr>
        <w:t xml:space="preserve">SGK, Vở Bài tập TN&amp;XH. Yêu cầu HS sưu tầm một số hình ảnh về quang cảnh và hoạt động của người dân ở nơi sống của mình (nếu có điều kiện).</w:t>
      </w:r>
    </w:p>
    <w:p w:rsidR="00000000" w:rsidDel="00000000" w:rsidP="00000000" w:rsidRDefault="00000000" w:rsidRPr="00000000" w14:paraId="00000016">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Quan sát cuộc sống xung quanh trường</w:t>
      </w:r>
      <w:r w:rsidDel="00000000" w:rsidR="00000000" w:rsidRPr="00000000">
        <w:rPr>
          <w:rtl w:val="0"/>
        </w:rPr>
      </w:r>
    </w:p>
    <w:tbl>
      <w:tblPr>
        <w:tblStyle w:val="Table2"/>
        <w:tblW w:w="9907.0" w:type="dxa"/>
        <w:jc w:val="left"/>
        <w:tblLayout w:type="fixed"/>
        <w:tblLook w:val="0400"/>
      </w:tblPr>
      <w:tblGrid>
        <w:gridCol w:w="1993"/>
        <w:gridCol w:w="3672"/>
        <w:gridCol w:w="2520"/>
        <w:gridCol w:w="1722"/>
        <w:tblGridChange w:id="0">
          <w:tblGrid>
            <w:gridCol w:w="1993"/>
            <w:gridCol w:w="3672"/>
            <w:gridCol w:w="2520"/>
            <w:gridCol w:w="17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C">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01D">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E">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vào bài.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F">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Video bài hát, powerpoint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left" w:leader="none" w:pos="277"/>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p w:rsidR="00000000" w:rsidDel="00000000" w:rsidP="00000000" w:rsidRDefault="00000000" w:rsidRPr="00000000" w14:paraId="00000022">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phút)</w:t>
            </w:r>
          </w:p>
          <w:p w:rsidR="00000000" w:rsidDel="00000000" w:rsidP="00000000" w:rsidRDefault="00000000" w:rsidRPr="00000000" w14:paraId="0000002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HĐ 5: Tìm hiểu các yêu cầu đi bộ qua đường.</w:t>
            </w: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Cách tiến hành:</w:t>
            </w: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1:</w:t>
            </w:r>
            <w:r w:rsidDel="00000000" w:rsidR="00000000" w:rsidRPr="00000000">
              <w:rPr>
                <w:rFonts w:ascii="Times New Roman" w:cs="Times New Roman" w:eastAsia="Times New Roman" w:hAnsi="Times New Roman"/>
                <w:sz w:val="28"/>
                <w:szCs w:val="28"/>
                <w:rtl w:val="0"/>
              </w:rPr>
              <w:t xml:space="preserve"> Làm việc theo nhóm</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nhóm chẵn, nhóm lẻ. Yêu cầu:</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Nhóm chẵn: quan sát các hình ở trang 62 trong SGK để nêu yêu cầu đi bộ đường ở đoạn đường có đèn tín hiệu giao thông dành cho người đi bộ.</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Nhóm  lẻ: quan sát các hình ở trang 62 trong SGK để nêu yêu cầu đi bộ | đường ở đoạn đường không có đèn tín hiệu giao thông dành cho người đi bộ . </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gợi ý HS nêu.</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2:</w:t>
            </w:r>
            <w:r w:rsidDel="00000000" w:rsidR="00000000" w:rsidRPr="00000000">
              <w:rPr>
                <w:rFonts w:ascii="Times New Roman" w:cs="Times New Roman" w:eastAsia="Times New Roman" w:hAnsi="Times New Roman"/>
                <w:sz w:val="28"/>
                <w:szCs w:val="28"/>
                <w:rtl w:val="0"/>
              </w:rPr>
              <w:t xml:space="preserve"> Làm việc cả lớp</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cầu HS trình bày kết quả làm việc trước lớp.</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cùng HS khác nhận xét, bổ sung câu trả lời. </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thông tin :</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 đường ở đoạn đường có đèn tín hiệu giao thông dành cho người đi bộ :</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Dừng lại trên hè phố, lề đường hoặc sát mép đường .</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Chờ cho tín hiệu đèn dành cho người đi bộ chuyển sang màu xanh. </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bên trái, bên phải và bên trái một lần nữa cho đến khi chắc chắn không có chiếc xe nào đang đến gần. </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 qua đường trên vạch kẻ đường dành cho người đi bộ, giơ cao tay để các xe nhận biết và vẫn cần quan sát an toàn. </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đường ở đoạn đường không có đèn tín hiệu giao thông dành cho người đi bộ:</w:t>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Dừng lại trên hè phố, lề đường hoặc sát mép đường. </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bên trái, bên phải và bên trái một lần nữa cho đến khi chắc chắn an toàn . </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 GV: “Chúng ta cần phải thực hiện những quy định về trật tự an toàn giao thông để đảm bảo an toàn cho bản thân và người khác”.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các hình ở trang 62 trong SGK.</w:t>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chẵn: nêu yêu cầu đi bộ đường ở đoạn đường có đèn tín hiệu giao thông dành cho người đi bộ.</w:t>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Nhóm lẻ: nêu yêu cầu đi bộ | đường ở đoạn đường không có đèn tín hiệu giao thông dành cho người đi bộ . </w:t>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quan sát chia sẻ thống nhất trong nhóm.</w:t>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trình bày kết quả.</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bổ sung bạn.</w:t>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tabs>
                <w:tab w:val="left" w:leader="none" w:pos="277"/>
              </w:tabs>
              <w:spacing w:after="255"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 thực hành</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A">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6: Tập đi bộ qua đường an toàn.</w:t>
            </w:r>
          </w:p>
          <w:p w:rsidR="00000000" w:rsidDel="00000000" w:rsidP="00000000" w:rsidRDefault="00000000" w:rsidRPr="00000000" w14:paraId="0000004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w:t>
            </w:r>
          </w:p>
          <w:p w:rsidR="00000000" w:rsidDel="00000000" w:rsidP="00000000" w:rsidRDefault="00000000" w:rsidRPr="00000000" w14:paraId="0000004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Bước 1: Chuẩn bị thực hành.</w:t>
            </w:r>
          </w:p>
          <w:p w:rsidR="00000000" w:rsidDel="00000000" w:rsidP="00000000" w:rsidRDefault="00000000" w:rsidRPr="00000000" w14:paraId="0000004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yêu cầu chuẩn bị.</w:t>
            </w:r>
          </w:p>
          <w:p w:rsidR="00000000" w:rsidDel="00000000" w:rsidP="00000000" w:rsidRDefault="00000000" w:rsidRPr="00000000" w14:paraId="0000004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làm một số tấm bìa có hình tròn (màu xanh và màu đỏ) hình xe ô tô, xe máy, xe đạp.</w:t>
            </w:r>
          </w:p>
          <w:p w:rsidR="00000000" w:rsidDel="00000000" w:rsidP="00000000" w:rsidRDefault="00000000" w:rsidRPr="00000000" w14:paraId="0000004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vẽ trước ở sân trường đoạn đường có vạch kẻ và đoạn đường không có vạch kẻ (số lượng đoạn đường theo số nhóm).</w:t>
            </w:r>
          </w:p>
          <w:p w:rsidR="00000000" w:rsidDel="00000000" w:rsidP="00000000" w:rsidRDefault="00000000" w:rsidRPr="00000000" w14:paraId="00000050">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Bước 2: Thực hành đi bộ qua đường trong nhóm.</w:t>
            </w:r>
          </w:p>
          <w:p w:rsidR="00000000" w:rsidDel="00000000" w:rsidP="00000000" w:rsidRDefault="00000000" w:rsidRPr="00000000" w14:paraId="00000051">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hướng dẫn HS phân vai một người đóng vai đèn hiệu, một số người đi bộ một người đóng ô tô / xe máy / xe đạp). </w:t>
            </w:r>
          </w:p>
          <w:p w:rsidR="00000000" w:rsidDel="00000000" w:rsidP="00000000" w:rsidRDefault="00000000" w:rsidRPr="00000000" w14:paraId="00000052">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các  nhóm thực hành đi bộ qua cả hai loại đoạn đường.</w:t>
            </w:r>
          </w:p>
          <w:p w:rsidR="00000000" w:rsidDel="00000000" w:rsidP="00000000" w:rsidRDefault="00000000" w:rsidRPr="00000000" w14:paraId="00000053">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Hướng dẫn HS thực hiện.</w:t>
            </w:r>
          </w:p>
          <w:p w:rsidR="00000000" w:rsidDel="00000000" w:rsidP="00000000" w:rsidRDefault="00000000" w:rsidRPr="00000000" w14:paraId="00000054">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3: Thực hành đi bộ qua đường trước lớp.</w:t>
            </w:r>
          </w:p>
          <w:p w:rsidR="00000000" w:rsidDel="00000000" w:rsidP="00000000" w:rsidRDefault="00000000" w:rsidRPr="00000000" w14:paraId="0000005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đại diện một số nhóm thực hành đi bộ qua đường trước lớp.</w:t>
            </w:r>
          </w:p>
          <w:p w:rsidR="00000000" w:rsidDel="00000000" w:rsidP="00000000" w:rsidRDefault="00000000" w:rsidRPr="00000000" w14:paraId="0000005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hoàn thiện cách đi bộ qua đường của các bạn (theo đúng yêu cầu đi bộ qua đường).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cùng GV.</w:t>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trong nhóm đổi vai cho nhau thực hành.</w:t>
            </w:r>
          </w:p>
          <w:p w:rsidR="00000000" w:rsidDel="00000000" w:rsidP="00000000" w:rsidRDefault="00000000" w:rsidRPr="00000000" w14:paraId="0000006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thực hành.</w:t>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nhận xét.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w:t>
            </w:r>
          </w:p>
          <w:p w:rsidR="00000000" w:rsidDel="00000000" w:rsidP="00000000" w:rsidRDefault="00000000" w:rsidRPr="00000000" w14:paraId="00000076">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(5 phút)</w:t>
            </w:r>
          </w:p>
          <w:p w:rsidR="00000000" w:rsidDel="00000000" w:rsidP="00000000" w:rsidRDefault="00000000" w:rsidRPr="00000000" w14:paraId="00000077">
            <w:pPr>
              <w:spacing w:after="0" w:line="36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8">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sự tham gia học tập của HS trong giờ học, tuyên dương những học sinh học tập tích cực và hiệu quả.</w:t>
            </w:r>
          </w:p>
          <w:p w:rsidR="00000000" w:rsidDel="00000000" w:rsidP="00000000" w:rsidRDefault="00000000" w:rsidRPr="00000000" w14:paraId="00000079">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học sinh chuẩn bị bài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7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36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80">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 RÚT KINH NGHIỆM SAU TIẾT DẠY</w:t>
      </w:r>
    </w:p>
    <w:p w:rsidR="00000000" w:rsidDel="00000000" w:rsidP="00000000" w:rsidRDefault="00000000" w:rsidRPr="00000000" w14:paraId="00000081">
      <w:pPr>
        <w:spacing w:after="160" w:line="259" w:lineRule="auto"/>
        <w:rPr>
          <w:rFonts w:ascii="Times New Roman" w:cs="Times New Roman" w:eastAsia="Times New Roman" w:hAnsi="Times New Roman"/>
          <w:b w:val="1"/>
          <w:sz w:val="28"/>
          <w:szCs w:val="28"/>
        </w:rPr>
        <w:sectPr>
          <w:pgSz w:h="16838" w:w="11906" w:orient="portrait"/>
          <w:pgMar w:bottom="851" w:top="851" w:left="1138" w:right="851" w:header="706" w:footer="706"/>
          <w:pgNumType w:start="1"/>
        </w:sect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3"/>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spacing w:after="0"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Sáu ngày 20 tháng 12 năm 2024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5">
            <w:pPr>
              <w:spacing w:after="0"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spacing w:after="0"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Tự nhiên &amp; Xã hội</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8">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10: Cây cối quanh em </w:t>
            </w:r>
            <w:r w:rsidDel="00000000" w:rsidR="00000000" w:rsidRPr="00000000">
              <w:rPr>
                <w:rFonts w:ascii="Times New Roman" w:cs="Times New Roman" w:eastAsia="Times New Roman" w:hAnsi="Times New Roman"/>
                <w:b w:val="1"/>
                <w:sz w:val="28"/>
                <w:szCs w:val="28"/>
                <w:rtl w:val="0"/>
              </w:rPr>
              <w:t xml:space="preserve">(Tiết 1)</w:t>
            </w:r>
            <w:r w:rsidDel="00000000" w:rsidR="00000000" w:rsidRPr="00000000">
              <w:rPr>
                <w:rtl w:val="0"/>
              </w:rPr>
            </w:r>
          </w:p>
        </w:tc>
      </w:tr>
    </w:tbl>
    <w:p w:rsidR="00000000" w:rsidDel="00000000" w:rsidP="00000000" w:rsidRDefault="00000000" w:rsidRPr="00000000" w14:paraId="0000008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A">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8B">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Về nhận thức khoa học:</w:t>
      </w:r>
      <w:r w:rsidDel="00000000" w:rsidR="00000000" w:rsidRPr="00000000">
        <w:rPr>
          <w:rtl w:val="0"/>
        </w:rPr>
      </w:r>
    </w:p>
    <w:p w:rsidR="00000000" w:rsidDel="00000000" w:rsidP="00000000" w:rsidRDefault="00000000" w:rsidRPr="00000000" w14:paraId="0000008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tên một số cây và bộ phận bên ngoài của cây.</w:t>
      </w:r>
    </w:p>
    <w:p w:rsidR="00000000" w:rsidDel="00000000" w:rsidP="00000000" w:rsidRDefault="00000000" w:rsidRPr="00000000" w14:paraId="0000008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So sánh được chiều cao, độ lớn của một số cây.</w:t>
      </w:r>
    </w:p>
    <w:p w:rsidR="00000000" w:rsidDel="00000000" w:rsidP="00000000" w:rsidRDefault="00000000" w:rsidRPr="00000000" w14:paraId="000000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Về tìm hiểu môi trường tự nhiên và xã hội xung quanh:</w:t>
      </w:r>
      <w:r w:rsidDel="00000000" w:rsidR="00000000" w:rsidRPr="00000000">
        <w:rPr>
          <w:rtl w:val="0"/>
        </w:rPr>
      </w:r>
    </w:p>
    <w:p w:rsidR="00000000" w:rsidDel="00000000" w:rsidP="00000000" w:rsidRDefault="00000000" w:rsidRPr="00000000" w14:paraId="00000090">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được các câu hỏi đơn giản để tìm hiểu một số đặc điểm bên ngoài của cây xung quanh.</w:t>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Về vận dụng kiến thức, kĩ năng đã học:</w:t>
      </w:r>
      <w:r w:rsidDel="00000000" w:rsidR="00000000" w:rsidRPr="00000000">
        <w:rPr>
          <w:rtl w:val="0"/>
        </w:rPr>
      </w:r>
    </w:p>
    <w:p w:rsidR="00000000" w:rsidDel="00000000" w:rsidP="00000000" w:rsidRDefault="00000000" w:rsidRPr="00000000" w14:paraId="00000092">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biệt được một số cây theo nhu cầu sử dụng của con người (cây bóng mát, cây ăn quả, cây hoa,...). </w:t>
      </w:r>
    </w:p>
    <w:p w:rsidR="00000000" w:rsidDel="00000000" w:rsidP="00000000" w:rsidRDefault="00000000" w:rsidRPr="00000000" w14:paraId="00000093">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trình bày ý kiến của mình về các đặc điểm của cây xanh.</w:t>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Giáo viên: </w:t>
      </w:r>
      <w:r w:rsidDel="00000000" w:rsidR="00000000" w:rsidRPr="00000000">
        <w:rPr>
          <w:rFonts w:ascii="Times New Roman" w:cs="Times New Roman" w:eastAsia="Times New Roman" w:hAnsi="Times New Roman"/>
          <w:color w:val="000000"/>
          <w:sz w:val="28"/>
          <w:szCs w:val="28"/>
          <w:rtl w:val="0"/>
        </w:rPr>
        <w:t xml:space="preserve">- Các hình trong SGK, tình huống ứng xử.</w:t>
      </w:r>
      <w:r w:rsidDel="00000000" w:rsidR="00000000" w:rsidRPr="00000000">
        <w:rPr>
          <w:rtl w:val="0"/>
        </w:rPr>
      </w:r>
    </w:p>
    <w:p w:rsidR="00000000" w:rsidDel="00000000" w:rsidP="00000000" w:rsidRDefault="00000000" w:rsidRPr="00000000" w14:paraId="000000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Học sinh: </w:t>
      </w:r>
      <w:r w:rsidDel="00000000" w:rsidR="00000000" w:rsidRPr="00000000">
        <w:rPr>
          <w:rFonts w:ascii="Times New Roman" w:cs="Times New Roman" w:eastAsia="Times New Roman" w:hAnsi="Times New Roman"/>
          <w:color w:val="000000"/>
          <w:sz w:val="28"/>
          <w:szCs w:val="28"/>
          <w:rtl w:val="0"/>
        </w:rPr>
        <w:t xml:space="preserve">- SGK, Vở Bài tập TN&amp;XH.</w:t>
      </w:r>
      <w:r w:rsidDel="00000000" w:rsidR="00000000" w:rsidRPr="00000000">
        <w:rPr>
          <w:rtl w:val="0"/>
        </w:rPr>
      </w:r>
    </w:p>
    <w:p w:rsidR="00000000" w:rsidDel="00000000" w:rsidP="00000000" w:rsidRDefault="00000000" w:rsidRPr="00000000" w14:paraId="00000097">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 </w:t>
      </w:r>
    </w:p>
    <w:p w:rsidR="00000000" w:rsidDel="00000000" w:rsidP="00000000" w:rsidRDefault="00000000" w:rsidRPr="00000000" w14:paraId="0000009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Trình bày kết quả quan sát</w:t>
      </w:r>
      <w:r w:rsidDel="00000000" w:rsidR="00000000" w:rsidRPr="00000000">
        <w:rPr>
          <w:rtl w:val="0"/>
        </w:rPr>
      </w:r>
    </w:p>
    <w:tbl>
      <w:tblPr>
        <w:tblStyle w:val="Table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685"/>
        <w:gridCol w:w="2552"/>
        <w:gridCol w:w="1701"/>
        <w:tblGridChange w:id="0">
          <w:tblGrid>
            <w:gridCol w:w="1980"/>
            <w:gridCol w:w="3685"/>
            <w:gridCol w:w="2552"/>
            <w:gridCol w:w="1701"/>
          </w:tblGrid>
        </w:tblGridChange>
      </w:tblGrid>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Tên hoạt động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13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tabs>
                <w:tab w:val="left" w:leader="none" w:pos="277"/>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09E">
            <w:pPr>
              <w:tabs>
                <w:tab w:val="left" w:leader="none" w:pos="277"/>
              </w:tabs>
              <w:spacing w:after="255"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HS nghe nhạc và hát theo lời bài hát Lý cây xanh.</w:t>
            </w:r>
          </w:p>
          <w:p w:rsidR="00000000" w:rsidDel="00000000" w:rsidP="00000000" w:rsidRDefault="00000000" w:rsidRPr="00000000" w14:paraId="000000A0">
            <w:pPr>
              <w:tabs>
                <w:tab w:val="left" w:leader="none" w:pos="316"/>
              </w:tabs>
              <w:spacing w:after="255"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Bài học hôm nay chúng ta sẽ tìm hiểu về: “Cây xanh quanh 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tên bài.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Video bài hát, powerpoint.</w:t>
            </w:r>
          </w:p>
        </w:tc>
      </w:tr>
    </w:tbl>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8"/>
          <w:szCs w:val="28"/>
        </w:rPr>
      </w:pPr>
      <w:r w:rsidDel="00000000" w:rsidR="00000000" w:rsidRPr="00000000">
        <w:rPr>
          <w:rtl w:val="0"/>
        </w:rPr>
      </w:r>
    </w:p>
    <w:tbl>
      <w:tblPr>
        <w:tblStyle w:val="Table5"/>
        <w:tblW w:w="9907.0" w:type="dxa"/>
        <w:jc w:val="left"/>
        <w:tblLayout w:type="fixed"/>
        <w:tblLook w:val="0400"/>
      </w:tblPr>
      <w:tblGrid>
        <w:gridCol w:w="1984"/>
        <w:gridCol w:w="3681"/>
        <w:gridCol w:w="2520"/>
        <w:gridCol w:w="1722"/>
        <w:tblGridChange w:id="0">
          <w:tblGrid>
            <w:gridCol w:w="1984"/>
            <w:gridCol w:w="3681"/>
            <w:gridCol w:w="2520"/>
            <w:gridCol w:w="17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r w:rsidDel="00000000" w:rsidR="00000000" w:rsidRPr="00000000">
              <w:rPr>
                <w:rFonts w:ascii="Times New Roman" w:cs="Times New Roman" w:eastAsia="Times New Roman" w:hAnsi="Times New Roman"/>
                <w:color w:val="000000"/>
                <w:sz w:val="28"/>
                <w:szCs w:val="28"/>
                <w:rtl w:val="0"/>
              </w:rPr>
              <w:t xml:space="preserve"> (15 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HĐ1: Nhận biết một số cây.</w:t>
            </w:r>
          </w:p>
          <w:p w:rsidR="00000000" w:rsidDel="00000000" w:rsidP="00000000" w:rsidRDefault="00000000" w:rsidRPr="00000000" w14:paraId="000000A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Cách tiến hành:</w:t>
            </w:r>
          </w:p>
          <w:p w:rsidR="00000000" w:rsidDel="00000000" w:rsidP="00000000" w:rsidRDefault="00000000" w:rsidRPr="00000000" w14:paraId="000000A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Bước 1: Hướng dẫn HS quan sát tranh và đặt câu hỏi</w:t>
            </w:r>
          </w:p>
          <w:p w:rsidR="00000000" w:rsidDel="00000000" w:rsidP="00000000" w:rsidRDefault="00000000" w:rsidRPr="00000000" w14:paraId="000000A9">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quan sát hình vẽ ở các trang 68 , 69 SGK.</w:t>
            </w:r>
          </w:p>
          <w:p w:rsidR="00000000" w:rsidDel="00000000" w:rsidP="00000000" w:rsidRDefault="00000000" w:rsidRPr="00000000" w14:paraId="000000AA">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Kể tên các cây có trong bức tranh.</w:t>
            </w:r>
          </w:p>
          <w:p w:rsidR="00000000" w:rsidDel="00000000" w:rsidP="00000000" w:rsidRDefault="00000000" w:rsidRPr="00000000" w14:paraId="000000AD">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F">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Cây nào đang có hoa, cây nào đang có quả? Hoa và quả của chúng có màu gì? </w:t>
            </w:r>
          </w:p>
          <w:p w:rsidR="00000000" w:rsidDel="00000000" w:rsidP="00000000" w:rsidRDefault="00000000" w:rsidRPr="00000000" w14:paraId="000000B1">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So sánh các cây trong bức tranh, cây nào cao, cây nào thấp? </w:t>
            </w:r>
          </w:p>
          <w:p w:rsidR="00000000" w:rsidDel="00000000" w:rsidP="00000000" w:rsidRDefault="00000000" w:rsidRPr="00000000" w14:paraId="000000B3">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B4">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5">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hướng dẫn HS.</w:t>
            </w:r>
          </w:p>
          <w:p w:rsidR="00000000" w:rsidDel="00000000" w:rsidP="00000000" w:rsidRDefault="00000000" w:rsidRPr="00000000" w14:paraId="000000B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Bước 2: Tổ chức làm việc theo cặp </w:t>
            </w:r>
          </w:p>
          <w:p w:rsidR="00000000" w:rsidDel="00000000" w:rsidP="00000000" w:rsidRDefault="00000000" w:rsidRPr="00000000" w14:paraId="000000B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giới thiệu cho nhau nghe.</w:t>
            </w:r>
          </w:p>
          <w:p w:rsidR="00000000" w:rsidDel="00000000" w:rsidP="00000000" w:rsidRDefault="00000000" w:rsidRPr="00000000" w14:paraId="000000B9">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C">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HD HS đặt câu hỏi về các đặc điểm của cây, HS kia trả lời. </w:t>
            </w:r>
          </w:p>
          <w:p w:rsidR="00000000" w:rsidDel="00000000" w:rsidP="00000000" w:rsidRDefault="00000000" w:rsidRPr="00000000" w14:paraId="000000C0">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w:t>
            </w:r>
          </w:p>
          <w:p w:rsidR="00000000" w:rsidDel="00000000" w:rsidP="00000000" w:rsidRDefault="00000000" w:rsidRPr="00000000" w14:paraId="000000C1">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Cây này là cây gì? Nó có đặc điểm gì? </w:t>
            </w:r>
          </w:p>
          <w:p w:rsidR="00000000" w:rsidDel="00000000" w:rsidP="00000000" w:rsidRDefault="00000000" w:rsidRPr="00000000" w14:paraId="000000C2">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Cây này cao hay thấp? Cây có hoa, quả không? </w:t>
            </w:r>
          </w:p>
          <w:p w:rsidR="00000000" w:rsidDel="00000000" w:rsidP="00000000" w:rsidRDefault="00000000" w:rsidRPr="00000000" w14:paraId="000000C3">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Nhà bạn hoặc vườn trường có những cây gì? </w:t>
            </w:r>
          </w:p>
          <w:p w:rsidR="00000000" w:rsidDel="00000000" w:rsidP="00000000" w:rsidRDefault="00000000" w:rsidRPr="00000000" w14:paraId="000000C4">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Bước 3: Tổ chức làm việc nhóm</w:t>
            </w:r>
          </w:p>
          <w:p w:rsidR="00000000" w:rsidDel="00000000" w:rsidP="00000000" w:rsidRDefault="00000000" w:rsidRPr="00000000" w14:paraId="000000C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chia sẻ trong nhóm.</w:t>
            </w:r>
          </w:p>
          <w:p w:rsidR="00000000" w:rsidDel="00000000" w:rsidP="00000000" w:rsidRDefault="00000000" w:rsidRPr="00000000" w14:paraId="000000C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làm việc.</w:t>
            </w:r>
          </w:p>
          <w:p w:rsidR="00000000" w:rsidDel="00000000" w:rsidP="00000000" w:rsidRDefault="00000000" w:rsidRPr="00000000" w14:paraId="000000C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Bước 4: Tổ chức làm việc cả lớp </w:t>
            </w:r>
          </w:p>
          <w:p w:rsidR="00000000" w:rsidDel="00000000" w:rsidP="00000000" w:rsidRDefault="00000000" w:rsidRPr="00000000" w14:paraId="000000C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chọn đại diện giới thiệu về tên các cây của nhóm. </w:t>
            </w:r>
          </w:p>
          <w:p w:rsidR="00000000" w:rsidDel="00000000" w:rsidP="00000000" w:rsidRDefault="00000000" w:rsidRPr="00000000" w14:paraId="000000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quan sát chia sẻ thống nhất trong nhóm.</w:t>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Cây dừa, hoa cúc, cây rau bắp cải, rau xà lách, cây cam, cây chuối, cây bèo tây, cây hoa súng.</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Cây có hoa: hoa cúc, hoa súng.</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Cây có quả: Cây cam, cây chuối…</w:t>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Cây cao như: cây dừa, cây bàng, cây cam, cây chuối; </w:t>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Cây thấp như: hoa cúc, cây rau bắp cải, xà lách,... ). </w:t>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HS giới thiệu cho nhau nghe về các cây có trong SGK và hình ảnh mà HS mang đến: tên cây, cây cao hay thấp, cây đang có hoa, đang có quả không? ...</w:t>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và vẽ vào bảng phụ.</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chia sẻ với các bạn trong nhóm bảng tên các cây và tranh vẽ vừa hoàn thành. </w:t>
            </w:r>
          </w:p>
          <w:p w:rsidR="00000000" w:rsidDel="00000000" w:rsidP="00000000" w:rsidRDefault="00000000" w:rsidRPr="00000000" w14:paraId="000000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0E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của nhóm khác sẽ đặt câu hỏi về đặc điểm của cây và nhận xét phần trả lời của bạn.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Powerpoint.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(10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tiến hành</w:t>
            </w:r>
          </w:p>
          <w:p w:rsidR="00000000" w:rsidDel="00000000" w:rsidP="00000000" w:rsidRDefault="00000000" w:rsidRPr="00000000" w14:paraId="000000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1: Chia nhóm</w:t>
            </w:r>
          </w:p>
          <w:p w:rsidR="00000000" w:rsidDel="00000000" w:rsidP="00000000" w:rsidRDefault="00000000" w:rsidRPr="00000000" w14:paraId="000000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nhóm, mỗi nhóm 5 – 6 HS. Chia bộ ảnh hoặc các cây mà HS và GV đã chuẩn bị cho các nhóm.</w:t>
            </w:r>
          </w:p>
          <w:p w:rsidR="00000000" w:rsidDel="00000000" w:rsidP="00000000" w:rsidRDefault="00000000" w:rsidRPr="00000000" w14:paraId="000000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2: Hoạt động nhóm </w:t>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từng thành viên trong nhóm thi gọi tên một số loài cây bằng tranh ảnh hoặc vật thật theo các nhóm, bạn nào nói nhanh và đúng nhiều nhất sẽ là người thắng cuộc.</w:t>
            </w:r>
          </w:p>
          <w:p w:rsidR="00000000" w:rsidDel="00000000" w:rsidP="00000000" w:rsidRDefault="00000000" w:rsidRPr="00000000" w14:paraId="000000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w:t>
            </w:r>
          </w:p>
          <w:p w:rsidR="00000000" w:rsidDel="00000000" w:rsidP="00000000" w:rsidRDefault="00000000" w:rsidRPr="00000000" w14:paraId="000000E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3: Hoạt động cả lớp </w:t>
            </w:r>
          </w:p>
          <w:p w:rsidR="00000000" w:rsidDel="00000000" w:rsidP="00000000" w:rsidRDefault="00000000" w:rsidRPr="00000000" w14:paraId="000000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chọn hai nhóm một trình bày trước lớp, các nhóm khác nhận xét, đánh giá ... cứ như vậy để tìm ra nhóm tốt nhất. </w:t>
            </w:r>
          </w:p>
          <w:p w:rsidR="00000000" w:rsidDel="00000000" w:rsidP="00000000" w:rsidRDefault="00000000" w:rsidRPr="00000000" w14:paraId="000000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thi tìm các bài hát, câu thơ có nhắc đến tên các loài cây.</w:t>
            </w:r>
          </w:p>
          <w:p w:rsidR="00000000" w:rsidDel="00000000" w:rsidP="00000000" w:rsidRDefault="00000000" w:rsidRPr="00000000" w14:paraId="000000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 đánh giá</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việc</w:t>
            </w:r>
          </w:p>
          <w:p w:rsidR="00000000" w:rsidDel="00000000" w:rsidP="00000000" w:rsidRDefault="00000000" w:rsidRPr="00000000" w14:paraId="000000F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nhanh.</w:t>
            </w:r>
          </w:p>
          <w:p w:rsidR="00000000" w:rsidDel="00000000" w:rsidP="00000000" w:rsidRDefault="00000000" w:rsidRPr="00000000" w14:paraId="000000F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nhận xét bạn.</w:t>
            </w:r>
          </w:p>
          <w:p w:rsidR="00000000" w:rsidDel="00000000" w:rsidP="00000000" w:rsidRDefault="00000000" w:rsidRPr="00000000" w14:paraId="0000010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10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đánh giá.</w:t>
            </w:r>
          </w:p>
          <w:p w:rsidR="00000000" w:rsidDel="00000000" w:rsidP="00000000" w:rsidRDefault="00000000" w:rsidRPr="00000000" w14:paraId="0000010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thi tìm nhanh.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w:t>
            </w:r>
          </w:p>
          <w:p w:rsidR="00000000" w:rsidDel="00000000" w:rsidP="00000000" w:rsidRDefault="00000000" w:rsidRPr="00000000" w14:paraId="00000109">
            <w:pPr>
              <w:tabs>
                <w:tab w:val="left" w:leader="none" w:pos="27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(5 phút)</w:t>
            </w:r>
          </w:p>
          <w:p w:rsidR="00000000" w:rsidDel="00000000" w:rsidP="00000000" w:rsidRDefault="00000000" w:rsidRPr="00000000" w14:paraId="0000010A">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sự tham gia học tập của HS trong giờ học, tuyên dương những học sinh học tập tích cực và hiệu quả.</w:t>
            </w:r>
          </w:p>
          <w:p w:rsidR="00000000" w:rsidDel="00000000" w:rsidP="00000000" w:rsidRDefault="00000000" w:rsidRPr="00000000" w14:paraId="0000010C">
            <w:pPr>
              <w:tabs>
                <w:tab w:val="left" w:leader="none" w:pos="252"/>
              </w:tabs>
              <w:spacing w:after="255"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học sinh chuẩn bị bài sau.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0E">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widowControl w:val="0"/>
              <w:tabs>
                <w:tab w:val="left" w:leader="none" w:pos="270"/>
                <w:tab w:val="left" w:leader="none" w:pos="360"/>
                <w:tab w:val="left" w:leader="none" w:pos="890"/>
              </w:tabs>
              <w:spacing w:after="255"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36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13">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114">
      <w:pPr>
        <w:spacing w:after="160" w:line="259" w:lineRule="auto"/>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sectPr>
      <w:type w:val="nextPage"/>
      <w:pgSz w:h="16838" w:w="11906" w:orient="portrait"/>
      <w:pgMar w:bottom="851" w:top="851" w:left="1138" w:right="851"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pPr>
      <w:spacing w:line="240" w:lineRule="auto"/>
    </w:pPr>
    <w:tblPr>
      <w:tblStyleRowBandSize w:val="1"/>
      <w:tblStyleColBandSize w:val="1"/>
    </w:tblPr>
  </w:style>
  <w:style w:type="table" w:styleId="a2" w:customStyle="1">
    <w:basedOn w:val="TableNormal"/>
    <w:pPr>
      <w:spacing w:line="240" w:lineRule="auto"/>
    </w:pPr>
    <w:tblPr>
      <w:tblStyleRowBandSize w:val="1"/>
      <w:tblStyleColBandSize w:val="1"/>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ZiyqWdNhCqvVrdUSqVS+GIRnQ==">CgMxLjAyCGguZ2pkZ3hzMghoLmdqZGd4czIJaC4zMGowemxsOAByITF3RnVPeUFOUmozcFlyRXVuWEN3dHZHZUNSU1FoX1VPaQ==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2023-12-18T01:50:00Z</dcterms:created>
  <dc:creator>HP</dc:creator>
</cp:coreProperties>
</file>