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4905"/>
      </w:tblGrid>
      <w:tr w:rsidR="000B7611" w:rsidRPr="000B7611" w14:paraId="0E35A6B4" w14:textId="77777777" w:rsidTr="00F60159">
        <w:trPr>
          <w:trHeight w:val="799"/>
        </w:trPr>
        <w:tc>
          <w:tcPr>
            <w:tcW w:w="5007" w:type="dxa"/>
          </w:tcPr>
          <w:p w14:paraId="381A65C5" w14:textId="612952BE" w:rsidR="00A46BD6" w:rsidRPr="000B7611" w:rsidRDefault="00A46BD6" w:rsidP="00A46BD6">
            <w:pPr>
              <w:jc w:val="both"/>
              <w:rPr>
                <w:b/>
                <w:bCs/>
                <w:color w:val="auto"/>
                <w:sz w:val="24"/>
                <w:szCs w:val="24"/>
                <w:lang w:val="vi-VN"/>
              </w:rPr>
            </w:pPr>
            <w:r w:rsidRPr="000B7611">
              <w:rPr>
                <w:b/>
                <w:bCs/>
                <w:color w:val="auto"/>
                <w:sz w:val="24"/>
                <w:szCs w:val="24"/>
              </w:rPr>
              <w:t>Trường</w:t>
            </w:r>
            <w:r w:rsidR="00F60159" w:rsidRPr="000B7611">
              <w:rPr>
                <w:b/>
                <w:bCs/>
                <w:color w:val="auto"/>
                <w:sz w:val="24"/>
                <w:szCs w:val="24"/>
              </w:rPr>
              <w:t>:</w:t>
            </w:r>
            <w:r w:rsidRPr="000B7611">
              <w:rPr>
                <w:b/>
                <w:bCs/>
                <w:color w:val="auto"/>
                <w:sz w:val="24"/>
                <w:szCs w:val="24"/>
              </w:rPr>
              <w:t xml:space="preserve"> THPT </w:t>
            </w:r>
            <w:r w:rsidR="00F60159" w:rsidRPr="000B7611">
              <w:rPr>
                <w:b/>
                <w:bCs/>
                <w:color w:val="auto"/>
                <w:sz w:val="24"/>
                <w:szCs w:val="24"/>
              </w:rPr>
              <w:t>B Thanh Liêm</w:t>
            </w:r>
          </w:p>
          <w:p w14:paraId="67BF0204" w14:textId="2E93E251" w:rsidR="00A46BD6" w:rsidRPr="000B7611" w:rsidRDefault="00A46BD6" w:rsidP="00A46BD6">
            <w:pPr>
              <w:jc w:val="both"/>
              <w:rPr>
                <w:b/>
                <w:bCs/>
                <w:color w:val="auto"/>
                <w:sz w:val="24"/>
                <w:szCs w:val="24"/>
              </w:rPr>
            </w:pPr>
            <w:r w:rsidRPr="000B7611">
              <w:rPr>
                <w:b/>
                <w:bCs/>
                <w:color w:val="auto"/>
                <w:sz w:val="24"/>
                <w:szCs w:val="24"/>
              </w:rPr>
              <w:t>Tổ</w:t>
            </w:r>
            <w:r w:rsidR="00F60159" w:rsidRPr="000B7611">
              <w:rPr>
                <w:b/>
                <w:bCs/>
                <w:color w:val="auto"/>
                <w:sz w:val="24"/>
                <w:szCs w:val="24"/>
              </w:rPr>
              <w:t>: Vật lí - Công nghệ -</w:t>
            </w:r>
            <w:r w:rsidR="00001AFE" w:rsidRPr="000B7611">
              <w:rPr>
                <w:b/>
                <w:bCs/>
                <w:color w:val="auto"/>
                <w:sz w:val="24"/>
                <w:szCs w:val="24"/>
              </w:rPr>
              <w:t xml:space="preserve"> GDTC</w:t>
            </w:r>
            <w:r w:rsidR="00F60159" w:rsidRPr="000B7611">
              <w:rPr>
                <w:b/>
                <w:bCs/>
                <w:color w:val="auto"/>
                <w:sz w:val="24"/>
                <w:szCs w:val="24"/>
              </w:rPr>
              <w:t xml:space="preserve"> - </w:t>
            </w:r>
            <w:r w:rsidR="00001AFE" w:rsidRPr="000B7611">
              <w:rPr>
                <w:b/>
                <w:bCs/>
                <w:color w:val="auto"/>
                <w:sz w:val="24"/>
                <w:szCs w:val="24"/>
              </w:rPr>
              <w:t>QPAN</w:t>
            </w:r>
          </w:p>
        </w:tc>
        <w:tc>
          <w:tcPr>
            <w:tcW w:w="4905" w:type="dxa"/>
          </w:tcPr>
          <w:p w14:paraId="6ABDCB85" w14:textId="2A5FD147" w:rsidR="00A46BD6" w:rsidRPr="000B7611" w:rsidRDefault="00F60159" w:rsidP="00A46BD6">
            <w:pPr>
              <w:jc w:val="center"/>
              <w:rPr>
                <w:color w:val="auto"/>
                <w:sz w:val="24"/>
                <w:szCs w:val="24"/>
              </w:rPr>
            </w:pPr>
            <w:r w:rsidRPr="000B7611">
              <w:rPr>
                <w:color w:val="auto"/>
                <w:sz w:val="24"/>
                <w:szCs w:val="24"/>
              </w:rPr>
              <w:t xml:space="preserve">       </w:t>
            </w:r>
            <w:r w:rsidR="00A46BD6" w:rsidRPr="000B7611">
              <w:rPr>
                <w:color w:val="auto"/>
                <w:sz w:val="24"/>
                <w:szCs w:val="24"/>
              </w:rPr>
              <w:t xml:space="preserve">Họ và tên giáo viên: </w:t>
            </w:r>
            <w:r w:rsidRPr="000B7611">
              <w:rPr>
                <w:color w:val="auto"/>
                <w:sz w:val="24"/>
                <w:szCs w:val="24"/>
              </w:rPr>
              <w:t>Lê Thị Thuỷ</w:t>
            </w:r>
          </w:p>
        </w:tc>
      </w:tr>
    </w:tbl>
    <w:p w14:paraId="7D3D8366" w14:textId="77777777" w:rsidR="000B7611" w:rsidRPr="000B7611" w:rsidRDefault="000B7611" w:rsidP="000B7611">
      <w:pPr>
        <w:spacing w:line="276" w:lineRule="auto"/>
        <w:jc w:val="center"/>
        <w:rPr>
          <w:b/>
          <w:bCs/>
          <w:color w:val="auto"/>
          <w:sz w:val="24"/>
          <w:szCs w:val="24"/>
        </w:rPr>
      </w:pPr>
      <w:proofErr w:type="gramStart"/>
      <w:r w:rsidRPr="000B7611">
        <w:rPr>
          <w:b/>
          <w:bCs/>
          <w:color w:val="auto"/>
          <w:sz w:val="24"/>
          <w:szCs w:val="24"/>
        </w:rPr>
        <w:t>BÀI 23.</w:t>
      </w:r>
      <w:proofErr w:type="gramEnd"/>
      <w:r w:rsidRPr="000B7611">
        <w:rPr>
          <w:b/>
          <w:bCs/>
          <w:color w:val="auto"/>
          <w:sz w:val="24"/>
          <w:szCs w:val="24"/>
        </w:rPr>
        <w:t xml:space="preserve"> HIỆN TƯỢNG PHÓNG XẠ</w:t>
      </w:r>
    </w:p>
    <w:p w14:paraId="214804C0" w14:textId="5A788A9B" w:rsidR="00A46BD6" w:rsidRPr="000B7611" w:rsidRDefault="00A46BD6" w:rsidP="00A46BD6">
      <w:pPr>
        <w:spacing w:before="120" w:after="120"/>
        <w:jc w:val="center"/>
        <w:rPr>
          <w:rFonts w:eastAsiaTheme="minorHAnsi"/>
          <w:color w:val="auto"/>
          <w:sz w:val="24"/>
          <w:szCs w:val="24"/>
        </w:rPr>
      </w:pPr>
      <w:r w:rsidRPr="000B7611">
        <w:rPr>
          <w:rFonts w:eastAsiaTheme="minorHAnsi"/>
          <w:color w:val="auto"/>
          <w:sz w:val="24"/>
          <w:szCs w:val="24"/>
          <w:lang w:val="vi-VN"/>
        </w:rPr>
        <w:t>Môn học</w:t>
      </w:r>
      <w:r w:rsidRPr="000B7611">
        <w:rPr>
          <w:rFonts w:eastAsiaTheme="minorHAnsi"/>
          <w:color w:val="auto"/>
          <w:sz w:val="24"/>
          <w:szCs w:val="24"/>
        </w:rPr>
        <w:t>: Vật lí; lớp:1</w:t>
      </w:r>
      <w:r w:rsidR="00794F95" w:rsidRPr="000B7611">
        <w:rPr>
          <w:rFonts w:eastAsiaTheme="minorHAnsi"/>
          <w:color w:val="auto"/>
          <w:sz w:val="24"/>
          <w:szCs w:val="24"/>
        </w:rPr>
        <w:t>2</w:t>
      </w:r>
    </w:p>
    <w:p w14:paraId="62EAECC6" w14:textId="4F66A70C" w:rsidR="00A46BD6" w:rsidRPr="000B7611" w:rsidRDefault="00A46BD6" w:rsidP="00A46BD6">
      <w:pPr>
        <w:spacing w:before="120" w:after="120"/>
        <w:jc w:val="center"/>
        <w:rPr>
          <w:rFonts w:eastAsiaTheme="minorHAnsi"/>
          <w:color w:val="auto"/>
          <w:sz w:val="24"/>
          <w:szCs w:val="24"/>
        </w:rPr>
      </w:pPr>
      <w:r w:rsidRPr="000B7611">
        <w:rPr>
          <w:rFonts w:eastAsiaTheme="minorHAnsi"/>
          <w:color w:val="auto"/>
          <w:sz w:val="24"/>
          <w:szCs w:val="24"/>
        </w:rPr>
        <w:t>Thời gian thực hiện: 0</w:t>
      </w:r>
      <w:r w:rsidR="000B7611">
        <w:rPr>
          <w:rFonts w:eastAsiaTheme="minorHAnsi"/>
          <w:color w:val="auto"/>
          <w:sz w:val="24"/>
          <w:szCs w:val="24"/>
        </w:rPr>
        <w:t>4</w:t>
      </w:r>
      <w:r w:rsidRPr="000B7611">
        <w:rPr>
          <w:rFonts w:eastAsiaTheme="minorHAnsi"/>
          <w:color w:val="auto"/>
          <w:sz w:val="24"/>
          <w:szCs w:val="24"/>
        </w:rPr>
        <w:t xml:space="preserve"> tiết</w:t>
      </w:r>
      <w:r w:rsidR="00C30515" w:rsidRPr="000B7611">
        <w:rPr>
          <w:rFonts w:eastAsiaTheme="minorHAnsi"/>
          <w:color w:val="auto"/>
          <w:sz w:val="24"/>
          <w:szCs w:val="24"/>
        </w:rPr>
        <w:t xml:space="preserve"> (Tiết</w:t>
      </w:r>
      <w:r w:rsidR="000B7611">
        <w:rPr>
          <w:rFonts w:eastAsiaTheme="minorHAnsi"/>
          <w:color w:val="auto"/>
          <w:sz w:val="24"/>
          <w:szCs w:val="24"/>
        </w:rPr>
        <w:t xml:space="preserve"> 59-</w:t>
      </w:r>
      <w:proofErr w:type="gramStart"/>
      <w:r w:rsidR="000B7611">
        <w:rPr>
          <w:rFonts w:eastAsiaTheme="minorHAnsi"/>
          <w:color w:val="auto"/>
          <w:sz w:val="24"/>
          <w:szCs w:val="24"/>
        </w:rPr>
        <w:t>62</w:t>
      </w:r>
      <w:r w:rsidR="00C30515" w:rsidRPr="000B7611">
        <w:rPr>
          <w:rFonts w:eastAsiaTheme="minorHAnsi"/>
          <w:color w:val="auto"/>
          <w:sz w:val="24"/>
          <w:szCs w:val="24"/>
        </w:rPr>
        <w:t xml:space="preserve"> )</w:t>
      </w:r>
      <w:proofErr w:type="gramEnd"/>
    </w:p>
    <w:p w14:paraId="4A9F3B00" w14:textId="77777777" w:rsidR="000B7611" w:rsidRPr="000B7611" w:rsidRDefault="000B7611" w:rsidP="000B7611">
      <w:pPr>
        <w:spacing w:line="276" w:lineRule="auto"/>
        <w:jc w:val="both"/>
        <w:rPr>
          <w:b/>
          <w:color w:val="auto"/>
          <w:sz w:val="24"/>
          <w:szCs w:val="24"/>
        </w:rPr>
      </w:pPr>
      <w:r w:rsidRPr="000B7611">
        <w:rPr>
          <w:b/>
          <w:color w:val="auto"/>
          <w:sz w:val="24"/>
          <w:szCs w:val="24"/>
        </w:rPr>
        <w:t>I. MỤC TIÊU</w:t>
      </w:r>
    </w:p>
    <w:p w14:paraId="59A7411F" w14:textId="77777777" w:rsidR="000B7611" w:rsidRPr="000B7611" w:rsidRDefault="000B7611" w:rsidP="000B7611">
      <w:pPr>
        <w:spacing w:line="276" w:lineRule="auto"/>
        <w:jc w:val="both"/>
        <w:rPr>
          <w:b/>
          <w:color w:val="auto"/>
          <w:sz w:val="24"/>
          <w:szCs w:val="24"/>
        </w:rPr>
      </w:pPr>
      <w:r w:rsidRPr="000B7611">
        <w:rPr>
          <w:b/>
          <w:color w:val="auto"/>
          <w:sz w:val="24"/>
          <w:szCs w:val="24"/>
        </w:rPr>
        <w:t>1. Kiến thức</w:t>
      </w:r>
    </w:p>
    <w:p w14:paraId="007A1F1A"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Nêu được bản chất tự phát và ngẫu nhiên của sự phân rã phóng xạ. </w:t>
      </w:r>
    </w:p>
    <w:p w14:paraId="6807DDF1" w14:textId="77777777" w:rsidR="000B7611" w:rsidRPr="000B7611" w:rsidRDefault="000B7611" w:rsidP="000B7611">
      <w:pPr>
        <w:spacing w:line="276" w:lineRule="auto"/>
        <w:jc w:val="both"/>
        <w:rPr>
          <w:color w:val="auto"/>
          <w:sz w:val="24"/>
          <w:szCs w:val="24"/>
        </w:rPr>
      </w:pPr>
      <w:r w:rsidRPr="000B7611">
        <w:rPr>
          <w:color w:val="auto"/>
          <w:sz w:val="24"/>
          <w:szCs w:val="24"/>
        </w:rPr>
        <w:t>- Định nghĩa được độ phóng xạ, hằng số phóng xạ và vận dụng được liên hệ H = λN.</w:t>
      </w:r>
    </w:p>
    <w:p w14:paraId="10DA5AEB" w14:textId="77777777" w:rsidR="000B7611" w:rsidRPr="000B7611" w:rsidRDefault="000B7611" w:rsidP="000B7611">
      <w:pPr>
        <w:spacing w:line="276" w:lineRule="auto"/>
        <w:jc w:val="both"/>
        <w:rPr>
          <w:color w:val="auto"/>
          <w:sz w:val="24"/>
          <w:szCs w:val="24"/>
        </w:rPr>
      </w:pPr>
      <w:r w:rsidRPr="000B7611">
        <w:rPr>
          <w:color w:val="auto"/>
          <w:sz w:val="24"/>
          <w:szCs w:val="24"/>
        </w:rPr>
        <w:t>- Vận dụng được công thức x = x</w:t>
      </w:r>
      <w:r w:rsidRPr="000B7611">
        <w:rPr>
          <w:color w:val="auto"/>
          <w:sz w:val="24"/>
          <w:szCs w:val="24"/>
          <w:vertAlign w:val="subscript"/>
        </w:rPr>
        <w:t>0</w:t>
      </w:r>
      <w:r w:rsidRPr="000B7611">
        <w:rPr>
          <w:color w:val="auto"/>
          <w:sz w:val="24"/>
          <w:szCs w:val="24"/>
        </w:rPr>
        <w:t>e</w:t>
      </w:r>
      <w:r w:rsidRPr="000B7611">
        <w:rPr>
          <w:color w:val="auto"/>
          <w:sz w:val="24"/>
          <w:szCs w:val="24"/>
          <w:vertAlign w:val="superscript"/>
        </w:rPr>
        <w:t>-</w:t>
      </w:r>
      <w:proofErr w:type="gramStart"/>
      <w:r w:rsidRPr="000B7611">
        <w:rPr>
          <w:color w:val="auto"/>
          <w:sz w:val="24"/>
          <w:szCs w:val="24"/>
          <w:vertAlign w:val="superscript"/>
        </w:rPr>
        <w:t>λt</w:t>
      </w:r>
      <w:r w:rsidRPr="000B7611">
        <w:rPr>
          <w:color w:val="auto"/>
          <w:sz w:val="24"/>
          <w:szCs w:val="24"/>
        </w:rPr>
        <w:t xml:space="preserve"> ,</w:t>
      </w:r>
      <w:proofErr w:type="gramEnd"/>
      <w:r w:rsidRPr="000B7611">
        <w:rPr>
          <w:color w:val="auto"/>
          <w:sz w:val="24"/>
          <w:szCs w:val="24"/>
        </w:rPr>
        <w:t xml:space="preserve"> với x là độ phóng xạ, số hạt chưa phân rã hoặc tốc độ số hạt đếm được. </w:t>
      </w:r>
    </w:p>
    <w:p w14:paraId="23DEABAF"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Định nghĩa được </w:t>
      </w:r>
      <w:proofErr w:type="gramStart"/>
      <w:r w:rsidRPr="000B7611">
        <w:rPr>
          <w:color w:val="auto"/>
          <w:sz w:val="24"/>
          <w:szCs w:val="24"/>
        </w:rPr>
        <w:t>chu</w:t>
      </w:r>
      <w:proofErr w:type="gramEnd"/>
      <w:r w:rsidRPr="000B7611">
        <w:rPr>
          <w:color w:val="auto"/>
          <w:sz w:val="24"/>
          <w:szCs w:val="24"/>
        </w:rPr>
        <w:t xml:space="preserve"> kì bán rã. </w:t>
      </w:r>
    </w:p>
    <w:p w14:paraId="306D28E6"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Mô tả được sơ lược một số tính chất của các phóng xạ α, β và γ. </w:t>
      </w:r>
    </w:p>
    <w:p w14:paraId="66C6CE9A"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Nhận biết được dấu hiệu vị trí có phóng xạ thông qua các biển báo. </w:t>
      </w:r>
    </w:p>
    <w:p w14:paraId="73F0DBFC"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Nêu được các nguyên tắc </w:t>
      </w:r>
      <w:proofErr w:type="gramStart"/>
      <w:r w:rsidRPr="000B7611">
        <w:rPr>
          <w:color w:val="auto"/>
          <w:sz w:val="24"/>
          <w:szCs w:val="24"/>
        </w:rPr>
        <w:t>an</w:t>
      </w:r>
      <w:proofErr w:type="gramEnd"/>
      <w:r w:rsidRPr="000B7611">
        <w:rPr>
          <w:color w:val="auto"/>
          <w:sz w:val="24"/>
          <w:szCs w:val="24"/>
        </w:rPr>
        <w:t xml:space="preserve"> toàn phóng xạ; tuân thủ quy tắc an toàn phóng xạ.</w:t>
      </w:r>
    </w:p>
    <w:p w14:paraId="7A343DEA"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2. Năng lực</w:t>
      </w:r>
    </w:p>
    <w:p w14:paraId="41384573" w14:textId="77777777" w:rsidR="000B7611" w:rsidRPr="000B7611" w:rsidRDefault="000B7611" w:rsidP="000B7611">
      <w:pPr>
        <w:shd w:val="clear" w:color="auto" w:fill="FFFFFF"/>
        <w:spacing w:line="276" w:lineRule="auto"/>
        <w:jc w:val="both"/>
        <w:rPr>
          <w:color w:val="auto"/>
          <w:sz w:val="24"/>
          <w:szCs w:val="24"/>
        </w:rPr>
      </w:pPr>
      <w:r w:rsidRPr="000B7611">
        <w:rPr>
          <w:i/>
          <w:iCs/>
          <w:color w:val="auto"/>
          <w:sz w:val="24"/>
          <w:szCs w:val="24"/>
        </w:rPr>
        <w:t xml:space="preserve">a. Năng lực </w:t>
      </w:r>
      <w:proofErr w:type="gramStart"/>
      <w:r w:rsidRPr="000B7611">
        <w:rPr>
          <w:i/>
          <w:iCs/>
          <w:color w:val="auto"/>
          <w:sz w:val="24"/>
          <w:szCs w:val="24"/>
        </w:rPr>
        <w:t>chung</w:t>
      </w:r>
      <w:proofErr w:type="gramEnd"/>
      <w:r w:rsidRPr="000B7611">
        <w:rPr>
          <w:i/>
          <w:iCs/>
          <w:color w:val="auto"/>
          <w:sz w:val="24"/>
          <w:szCs w:val="24"/>
        </w:rPr>
        <w:t>:</w:t>
      </w:r>
    </w:p>
    <w:p w14:paraId="26CD27F8"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Năng lực tự học:</w:t>
      </w:r>
    </w:p>
    <w:p w14:paraId="27830ABF"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xml:space="preserve">+ Tự chủ, tự học, tự khám phá: Chủ động, tích cực thực hiện nhiệm vụ học tập, phát triển khả năng tư duy độc lập của HS. </w:t>
      </w:r>
    </w:p>
    <w:p w14:paraId="693FF6F5"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xml:space="preserve">+ Giao tiếp và hợp tác: Làm việc nhóm, tích cực tham gia thảo luận nhóm, trao đổi </w:t>
      </w:r>
    </w:p>
    <w:p w14:paraId="55F21056" w14:textId="77777777" w:rsidR="000B7611" w:rsidRPr="000B7611" w:rsidRDefault="000B7611" w:rsidP="000B7611">
      <w:pPr>
        <w:shd w:val="clear" w:color="auto" w:fill="FFFFFF"/>
        <w:spacing w:line="276" w:lineRule="auto"/>
        <w:jc w:val="both"/>
        <w:rPr>
          <w:color w:val="auto"/>
          <w:sz w:val="24"/>
          <w:szCs w:val="24"/>
        </w:rPr>
      </w:pPr>
      <w:proofErr w:type="gramStart"/>
      <w:r w:rsidRPr="000B7611">
        <w:rPr>
          <w:color w:val="auto"/>
          <w:sz w:val="24"/>
          <w:szCs w:val="24"/>
        </w:rPr>
        <w:t>và</w:t>
      </w:r>
      <w:proofErr w:type="gramEnd"/>
      <w:r w:rsidRPr="000B7611">
        <w:rPr>
          <w:color w:val="auto"/>
          <w:sz w:val="24"/>
          <w:szCs w:val="24"/>
        </w:rPr>
        <w:t xml:space="preserve"> chia sẻ ý tưởng về nội dung học tập.</w:t>
      </w:r>
    </w:p>
    <w:p w14:paraId="42698C55"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xml:space="preserve">+ Giải quyết vấn đề và sáng tạo: Đề xuất vấn đề, nêu giả thuyết, lập kế hoạch, sáng tạo nhiều cách để giải quyết các tình huống thực tế liên quan đến áp suất chất khí và </w:t>
      </w:r>
    </w:p>
    <w:p w14:paraId="66397198" w14:textId="77777777" w:rsidR="000B7611" w:rsidRPr="000B7611" w:rsidRDefault="000B7611" w:rsidP="000B7611">
      <w:pPr>
        <w:shd w:val="clear" w:color="auto" w:fill="FFFFFF"/>
        <w:spacing w:line="276" w:lineRule="auto"/>
        <w:jc w:val="both"/>
        <w:rPr>
          <w:color w:val="auto"/>
          <w:sz w:val="24"/>
          <w:szCs w:val="24"/>
        </w:rPr>
      </w:pPr>
      <w:proofErr w:type="gramStart"/>
      <w:r w:rsidRPr="000B7611">
        <w:rPr>
          <w:color w:val="auto"/>
          <w:sz w:val="24"/>
          <w:szCs w:val="24"/>
        </w:rPr>
        <w:t>động</w:t>
      </w:r>
      <w:proofErr w:type="gramEnd"/>
      <w:r w:rsidRPr="000B7611">
        <w:rPr>
          <w:color w:val="auto"/>
          <w:sz w:val="24"/>
          <w:szCs w:val="24"/>
        </w:rPr>
        <w:t xml:space="preserve"> năng trung bình của các phân tử khí.</w:t>
      </w:r>
    </w:p>
    <w:p w14:paraId="44C7B075" w14:textId="77777777" w:rsidR="000B7611" w:rsidRPr="000B7611" w:rsidRDefault="000B7611" w:rsidP="000B7611">
      <w:pPr>
        <w:shd w:val="clear" w:color="auto" w:fill="FFFFFF"/>
        <w:spacing w:line="276" w:lineRule="auto"/>
        <w:jc w:val="both"/>
        <w:rPr>
          <w:color w:val="auto"/>
          <w:sz w:val="24"/>
          <w:szCs w:val="24"/>
        </w:rPr>
      </w:pPr>
      <w:r w:rsidRPr="000B7611">
        <w:rPr>
          <w:i/>
          <w:iCs/>
          <w:color w:val="auto"/>
          <w:sz w:val="24"/>
          <w:szCs w:val="24"/>
        </w:rPr>
        <w:t>b. Năng lực vật lí:</w:t>
      </w:r>
    </w:p>
    <w:p w14:paraId="3BC942FC" w14:textId="77777777" w:rsidR="000B7611" w:rsidRPr="000B7611" w:rsidRDefault="000B7611" w:rsidP="000B7611">
      <w:pPr>
        <w:tabs>
          <w:tab w:val="left" w:pos="284"/>
        </w:tabs>
        <w:spacing w:line="276" w:lineRule="auto"/>
        <w:contextualSpacing/>
        <w:jc w:val="both"/>
        <w:rPr>
          <w:bCs/>
          <w:color w:val="auto"/>
          <w:sz w:val="24"/>
          <w:szCs w:val="24"/>
        </w:rPr>
      </w:pPr>
      <w:r w:rsidRPr="000B7611">
        <w:rPr>
          <w:bCs/>
          <w:color w:val="auto"/>
          <w:sz w:val="24"/>
          <w:szCs w:val="24"/>
        </w:rPr>
        <w:t xml:space="preserve">+ Nhận thức vật lí: Nêu được bản chất tự phát và ngẫu nhiên của sự phân rã phóng xạ. Mô tả được </w:t>
      </w:r>
      <w:proofErr w:type="gramStart"/>
      <w:r w:rsidRPr="000B7611">
        <w:rPr>
          <w:bCs/>
          <w:color w:val="auto"/>
          <w:sz w:val="24"/>
          <w:szCs w:val="24"/>
        </w:rPr>
        <w:t>sơ</w:t>
      </w:r>
      <w:proofErr w:type="gramEnd"/>
      <w:r w:rsidRPr="000B7611">
        <w:rPr>
          <w:bCs/>
          <w:color w:val="auto"/>
          <w:sz w:val="24"/>
          <w:szCs w:val="24"/>
        </w:rPr>
        <w:t xml:space="preserve"> lược một số tính chất của các phóng xạ α, β và γ. Định nghĩa được độ phóng xạ, hằng số phóng xạ và vận dụng được liên hệ H = λN.</w:t>
      </w:r>
    </w:p>
    <w:p w14:paraId="331B8627" w14:textId="77777777" w:rsidR="000B7611" w:rsidRPr="000B7611" w:rsidRDefault="000B7611" w:rsidP="000B7611">
      <w:pPr>
        <w:tabs>
          <w:tab w:val="left" w:pos="284"/>
        </w:tabs>
        <w:spacing w:line="276" w:lineRule="auto"/>
        <w:contextualSpacing/>
        <w:jc w:val="both"/>
        <w:rPr>
          <w:color w:val="auto"/>
          <w:sz w:val="24"/>
          <w:szCs w:val="24"/>
        </w:rPr>
      </w:pPr>
      <w:r w:rsidRPr="000B7611">
        <w:rPr>
          <w:bCs/>
          <w:color w:val="auto"/>
          <w:sz w:val="24"/>
          <w:szCs w:val="24"/>
        </w:rPr>
        <w:t xml:space="preserve">+ Tìm hiểu thế giới tự nhiên dưới góc độ vật lí: </w:t>
      </w:r>
      <w:r w:rsidRPr="000B7611">
        <w:rPr>
          <w:color w:val="auto"/>
          <w:sz w:val="24"/>
          <w:szCs w:val="24"/>
        </w:rPr>
        <w:t xml:space="preserve">Nêu được các nguyên tắc </w:t>
      </w:r>
      <w:proofErr w:type="gramStart"/>
      <w:r w:rsidRPr="000B7611">
        <w:rPr>
          <w:color w:val="auto"/>
          <w:sz w:val="24"/>
          <w:szCs w:val="24"/>
        </w:rPr>
        <w:t>an</w:t>
      </w:r>
      <w:proofErr w:type="gramEnd"/>
      <w:r w:rsidRPr="000B7611">
        <w:rPr>
          <w:color w:val="auto"/>
          <w:sz w:val="24"/>
          <w:szCs w:val="24"/>
        </w:rPr>
        <w:t xml:space="preserve"> toàn phóng xạ; tuân thủ quy tắc an toàn phóng xạ.</w:t>
      </w:r>
    </w:p>
    <w:p w14:paraId="41F66062" w14:textId="77777777" w:rsidR="000B7611" w:rsidRPr="000B7611" w:rsidRDefault="000B7611" w:rsidP="000B7611">
      <w:pPr>
        <w:tabs>
          <w:tab w:val="left" w:pos="284"/>
        </w:tabs>
        <w:spacing w:line="276" w:lineRule="auto"/>
        <w:contextualSpacing/>
        <w:jc w:val="both"/>
        <w:rPr>
          <w:rStyle w:val="fontstyle01"/>
          <w:rFonts w:eastAsiaTheme="majorEastAsia"/>
          <w:color w:val="auto"/>
          <w:sz w:val="24"/>
          <w:szCs w:val="24"/>
        </w:rPr>
      </w:pPr>
      <w:r w:rsidRPr="000B7611">
        <w:rPr>
          <w:bCs/>
          <w:color w:val="auto"/>
          <w:sz w:val="24"/>
          <w:szCs w:val="24"/>
        </w:rPr>
        <w:t xml:space="preserve">+ Vận dụng kiến thức, kĩ năng: </w:t>
      </w:r>
      <w:r w:rsidRPr="000B7611">
        <w:rPr>
          <w:color w:val="auto"/>
          <w:sz w:val="24"/>
          <w:szCs w:val="24"/>
        </w:rPr>
        <w:t>Vận dụng được công thức x = x</w:t>
      </w:r>
      <w:r w:rsidRPr="000B7611">
        <w:rPr>
          <w:color w:val="auto"/>
          <w:sz w:val="24"/>
          <w:szCs w:val="24"/>
          <w:vertAlign w:val="subscript"/>
        </w:rPr>
        <w:t>0</w:t>
      </w:r>
      <w:r w:rsidRPr="000B7611">
        <w:rPr>
          <w:color w:val="auto"/>
          <w:sz w:val="24"/>
          <w:szCs w:val="24"/>
        </w:rPr>
        <w:t>e</w:t>
      </w:r>
      <w:r w:rsidRPr="000B7611">
        <w:rPr>
          <w:color w:val="auto"/>
          <w:sz w:val="24"/>
          <w:szCs w:val="24"/>
          <w:vertAlign w:val="superscript"/>
        </w:rPr>
        <w:t>-</w:t>
      </w:r>
      <w:proofErr w:type="gramStart"/>
      <w:r w:rsidRPr="000B7611">
        <w:rPr>
          <w:color w:val="auto"/>
          <w:sz w:val="24"/>
          <w:szCs w:val="24"/>
          <w:vertAlign w:val="superscript"/>
        </w:rPr>
        <w:t>λt</w:t>
      </w:r>
      <w:r w:rsidRPr="000B7611">
        <w:rPr>
          <w:color w:val="auto"/>
          <w:sz w:val="24"/>
          <w:szCs w:val="24"/>
        </w:rPr>
        <w:t xml:space="preserve"> ,</w:t>
      </w:r>
      <w:proofErr w:type="gramEnd"/>
      <w:r w:rsidRPr="000B7611">
        <w:rPr>
          <w:color w:val="auto"/>
          <w:sz w:val="24"/>
          <w:szCs w:val="24"/>
        </w:rPr>
        <w:t xml:space="preserve"> với x là độ phóng xạ, số hạt chưa phân rã hoặc tốc độ số hạt đếm được.</w:t>
      </w:r>
    </w:p>
    <w:p w14:paraId="23DC5DC1"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3. Phẩm chất</w:t>
      </w:r>
    </w:p>
    <w:p w14:paraId="580579E5"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Có thái độ hứng thú trong học tập môn Vật lý.</w:t>
      </w:r>
    </w:p>
    <w:p w14:paraId="65223CA7"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Có sự yêu thích tìm hiểu và liên hệ các hiện tượng thực tế liên quan.</w:t>
      </w:r>
    </w:p>
    <w:p w14:paraId="6D7DB32C"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Có tác phong làm việc của nhà khoa học.</w:t>
      </w:r>
      <w:r w:rsidRPr="000B7611">
        <w:rPr>
          <w:bCs/>
          <w:color w:val="auto"/>
          <w:sz w:val="24"/>
          <w:szCs w:val="24"/>
          <w:lang w:val="vi-VN"/>
        </w:rPr>
        <w:tab/>
      </w:r>
    </w:p>
    <w:p w14:paraId="0A4F9D64" w14:textId="77777777" w:rsidR="000B7611" w:rsidRPr="000B7611" w:rsidRDefault="000B7611" w:rsidP="000B7611">
      <w:pPr>
        <w:tabs>
          <w:tab w:val="left" w:pos="342"/>
        </w:tabs>
        <w:spacing w:line="276" w:lineRule="auto"/>
        <w:jc w:val="both"/>
        <w:rPr>
          <w:color w:val="auto"/>
          <w:sz w:val="24"/>
          <w:szCs w:val="24"/>
          <w:lang w:val="vi-VN"/>
        </w:rPr>
      </w:pPr>
      <w:r w:rsidRPr="000B7611">
        <w:rPr>
          <w:color w:val="auto"/>
          <w:sz w:val="24"/>
          <w:szCs w:val="24"/>
          <w:lang w:val="vi-VN"/>
        </w:rPr>
        <w:t>- Có thái độ khách quan trung thực, nghiêm túc học tập.</w:t>
      </w:r>
    </w:p>
    <w:p w14:paraId="2B55C94A"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II. THIẾT BỊ DẠY HỌC VÀ HỌC LIỆU</w:t>
      </w:r>
    </w:p>
    <w:p w14:paraId="1517EC0F"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1. Giáo viên</w:t>
      </w:r>
    </w:p>
    <w:p w14:paraId="51C7BC90" w14:textId="77777777" w:rsidR="000B7611" w:rsidRPr="000B7611" w:rsidRDefault="000B7611" w:rsidP="000B7611">
      <w:pPr>
        <w:spacing w:line="276" w:lineRule="auto"/>
        <w:rPr>
          <w:color w:val="auto"/>
          <w:sz w:val="24"/>
          <w:szCs w:val="24"/>
          <w:lang w:val="vi-VN"/>
        </w:rPr>
      </w:pPr>
      <w:r w:rsidRPr="000B7611">
        <w:rPr>
          <w:color w:val="auto"/>
          <w:sz w:val="24"/>
          <w:szCs w:val="24"/>
          <w:lang w:val="vi-VN"/>
        </w:rPr>
        <w:t xml:space="preserve"> - Bài giảng powerpoint kèm các hình ảnh và video liên quan đến nội dung bài học</w:t>
      </w:r>
    </w:p>
    <w:p w14:paraId="7699B43B" w14:textId="77777777" w:rsidR="000B7611" w:rsidRPr="000B7611" w:rsidRDefault="000B7611" w:rsidP="000B7611">
      <w:pPr>
        <w:spacing w:line="276" w:lineRule="auto"/>
        <w:rPr>
          <w:color w:val="auto"/>
          <w:sz w:val="24"/>
          <w:szCs w:val="24"/>
        </w:rPr>
      </w:pPr>
      <w:r w:rsidRPr="000B7611">
        <w:rPr>
          <w:color w:val="auto"/>
          <w:sz w:val="24"/>
          <w:szCs w:val="24"/>
        </w:rPr>
        <w:t>- Phiếu học tập</w:t>
      </w: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57205647" w14:textId="77777777" w:rsidTr="00AD552B">
        <w:tc>
          <w:tcPr>
            <w:tcW w:w="9487" w:type="dxa"/>
          </w:tcPr>
          <w:p w14:paraId="01A42610" w14:textId="77777777" w:rsidR="000B7611" w:rsidRPr="000B7611" w:rsidRDefault="000B7611" w:rsidP="00AD552B">
            <w:pPr>
              <w:spacing w:line="276" w:lineRule="auto"/>
              <w:jc w:val="center"/>
              <w:rPr>
                <w:b/>
                <w:color w:val="auto"/>
                <w:sz w:val="24"/>
                <w:szCs w:val="24"/>
              </w:rPr>
            </w:pPr>
            <w:r w:rsidRPr="000B7611">
              <w:rPr>
                <w:b/>
                <w:color w:val="auto"/>
                <w:sz w:val="24"/>
                <w:szCs w:val="24"/>
              </w:rPr>
              <w:t>HỆ THỐNG CÂU HỎI TRÒ CHƠI KHỞI ĐỘNG</w:t>
            </w:r>
          </w:p>
          <w:p w14:paraId="1154D336" w14:textId="77777777" w:rsidR="000B7611" w:rsidRPr="000B7611" w:rsidRDefault="000B7611" w:rsidP="00AD552B">
            <w:pPr>
              <w:spacing w:line="276" w:lineRule="auto"/>
              <w:rPr>
                <w:b/>
                <w:bCs/>
                <w:color w:val="auto"/>
                <w:sz w:val="24"/>
                <w:szCs w:val="24"/>
              </w:rPr>
            </w:pPr>
            <w:r w:rsidRPr="000B7611">
              <w:rPr>
                <w:b/>
                <w:bCs/>
                <w:color w:val="auto"/>
                <w:sz w:val="24"/>
                <w:szCs w:val="24"/>
              </w:rPr>
              <w:t xml:space="preserve">1. </w:t>
            </w:r>
            <w:r w:rsidRPr="000B7611">
              <w:rPr>
                <w:color w:val="auto"/>
                <w:sz w:val="24"/>
                <w:szCs w:val="24"/>
              </w:rPr>
              <w:t>Hạt nhân của nguyên tử có khả năng tương tác với nhau và biến đổi thành hạt nhân của nguyên tử khác gọi là ….. hạt nhân</w:t>
            </w:r>
          </w:p>
          <w:p w14:paraId="7E377636" w14:textId="77777777" w:rsidR="000B7611" w:rsidRPr="000B7611" w:rsidRDefault="000B7611" w:rsidP="00AD552B">
            <w:pPr>
              <w:spacing w:line="276" w:lineRule="auto"/>
              <w:rPr>
                <w:b/>
                <w:bCs/>
                <w:color w:val="auto"/>
                <w:sz w:val="24"/>
                <w:szCs w:val="24"/>
              </w:rPr>
            </w:pPr>
            <w:r w:rsidRPr="000B7611">
              <w:rPr>
                <w:b/>
                <w:bCs/>
                <w:color w:val="auto"/>
                <w:sz w:val="24"/>
                <w:szCs w:val="24"/>
              </w:rPr>
              <w:t xml:space="preserve">2. </w:t>
            </w:r>
            <w:r w:rsidRPr="000B7611">
              <w:rPr>
                <w:color w:val="auto"/>
                <w:sz w:val="24"/>
                <w:szCs w:val="24"/>
              </w:rPr>
              <w:t>…… của hạt nhân bằng hiệu giữa tổng khối lượng của các nucleon riêng rẽ tạo thành hạt nhân và khối lượng của hạt nhân đó</w:t>
            </w:r>
          </w:p>
          <w:p w14:paraId="30BEF8C8" w14:textId="77777777" w:rsidR="000B7611" w:rsidRPr="000B7611" w:rsidRDefault="000B7611" w:rsidP="00AD552B">
            <w:pPr>
              <w:spacing w:line="276" w:lineRule="auto"/>
              <w:rPr>
                <w:color w:val="auto"/>
                <w:sz w:val="24"/>
                <w:szCs w:val="24"/>
              </w:rPr>
            </w:pPr>
            <w:r w:rsidRPr="000B7611">
              <w:rPr>
                <w:b/>
                <w:bCs/>
                <w:color w:val="auto"/>
                <w:sz w:val="24"/>
                <w:szCs w:val="24"/>
              </w:rPr>
              <w:t xml:space="preserve">3. </w:t>
            </w:r>
            <w:r w:rsidRPr="000B7611">
              <w:rPr>
                <w:color w:val="auto"/>
                <w:sz w:val="24"/>
                <w:szCs w:val="24"/>
              </w:rPr>
              <w:t xml:space="preserve">Muốn cho phản ứng hạt nhân …. ta cần cung cấp cho hạt nhân X và Y năng lượng tối thiểu </w:t>
            </w:r>
            <w:r w:rsidRPr="000B7611">
              <w:rPr>
                <w:color w:val="auto"/>
                <w:sz w:val="24"/>
                <w:szCs w:val="24"/>
              </w:rPr>
              <w:lastRenderedPageBreak/>
              <w:t>bằng (m</w:t>
            </w:r>
            <w:r w:rsidRPr="000B7611">
              <w:rPr>
                <w:color w:val="auto"/>
                <w:sz w:val="24"/>
                <w:szCs w:val="24"/>
                <w:vertAlign w:val="subscript"/>
              </w:rPr>
              <w:t>sp</w:t>
            </w:r>
            <w:r w:rsidRPr="000B7611">
              <w:rPr>
                <w:color w:val="auto"/>
                <w:sz w:val="24"/>
                <w:szCs w:val="24"/>
              </w:rPr>
              <w:t xml:space="preserve"> – m</w:t>
            </w:r>
            <w:r w:rsidRPr="000B7611">
              <w:rPr>
                <w:color w:val="auto"/>
                <w:sz w:val="24"/>
                <w:szCs w:val="24"/>
                <w:vertAlign w:val="subscript"/>
              </w:rPr>
              <w:t>tt</w:t>
            </w:r>
            <w:r w:rsidRPr="000B7611">
              <w:rPr>
                <w:color w:val="auto"/>
                <w:sz w:val="24"/>
                <w:szCs w:val="24"/>
              </w:rPr>
              <w:t>)c</w:t>
            </w:r>
            <w:r w:rsidRPr="000B7611">
              <w:rPr>
                <w:color w:val="auto"/>
                <w:sz w:val="24"/>
                <w:szCs w:val="24"/>
                <w:vertAlign w:val="superscript"/>
              </w:rPr>
              <w:t>2</w:t>
            </w:r>
          </w:p>
          <w:p w14:paraId="295AD5F7" w14:textId="77777777" w:rsidR="000B7611" w:rsidRPr="000B7611" w:rsidRDefault="000B7611" w:rsidP="00AD552B">
            <w:pPr>
              <w:spacing w:line="276" w:lineRule="auto"/>
              <w:rPr>
                <w:color w:val="auto"/>
                <w:sz w:val="24"/>
                <w:szCs w:val="24"/>
              </w:rPr>
            </w:pPr>
            <w:r w:rsidRPr="000B7611">
              <w:rPr>
                <w:b/>
                <w:bCs/>
                <w:color w:val="auto"/>
                <w:sz w:val="24"/>
                <w:szCs w:val="24"/>
              </w:rPr>
              <w:t xml:space="preserve">4. </w:t>
            </w:r>
            <w:r w:rsidRPr="000B7611">
              <w:rPr>
                <w:color w:val="auto"/>
                <w:sz w:val="24"/>
                <w:szCs w:val="24"/>
              </w:rPr>
              <w:t>Đây là một trong những đại lượng được bảo toàn của phản ứng hạt nhân  (9 chữ cái)</w:t>
            </w:r>
          </w:p>
          <w:p w14:paraId="1CCF3F3F" w14:textId="77777777" w:rsidR="000B7611" w:rsidRPr="000B7611" w:rsidRDefault="000B7611" w:rsidP="00AD552B">
            <w:pPr>
              <w:spacing w:line="276" w:lineRule="auto"/>
              <w:rPr>
                <w:color w:val="auto"/>
                <w:sz w:val="24"/>
                <w:szCs w:val="24"/>
              </w:rPr>
            </w:pPr>
            <w:r w:rsidRPr="000B7611">
              <w:rPr>
                <w:b/>
                <w:bCs/>
                <w:color w:val="auto"/>
                <w:sz w:val="24"/>
                <w:szCs w:val="24"/>
              </w:rPr>
              <w:t xml:space="preserve">5. </w:t>
            </w:r>
            <w:r w:rsidRPr="000B7611">
              <w:rPr>
                <w:color w:val="auto"/>
                <w:sz w:val="24"/>
                <w:szCs w:val="24"/>
              </w:rPr>
              <w:t>Khối lượng của hạt nhân ở trạng thái đứng yên được gọi là khối lượng ….</w:t>
            </w:r>
          </w:p>
          <w:p w14:paraId="55BA178C" w14:textId="77777777" w:rsidR="000B7611" w:rsidRPr="000B7611" w:rsidRDefault="000B7611" w:rsidP="00AD552B">
            <w:pPr>
              <w:spacing w:line="276" w:lineRule="auto"/>
              <w:rPr>
                <w:color w:val="auto"/>
                <w:sz w:val="24"/>
                <w:szCs w:val="24"/>
              </w:rPr>
            </w:pPr>
            <w:r w:rsidRPr="000B7611">
              <w:rPr>
                <w:b/>
                <w:bCs/>
                <w:color w:val="auto"/>
                <w:sz w:val="24"/>
                <w:szCs w:val="24"/>
              </w:rPr>
              <w:t xml:space="preserve">6. </w:t>
            </w:r>
            <w:r w:rsidRPr="000B7611">
              <w:rPr>
                <w:color w:val="auto"/>
                <w:sz w:val="24"/>
                <w:szCs w:val="24"/>
              </w:rPr>
              <w:t xml:space="preserve">Trong phản ứng hạt nhân, hệ các hạt nhân </w:t>
            </w:r>
            <m:oMath>
              <m:sPre>
                <m:sPrePr>
                  <m:ctrlPr>
                    <w:rPr>
                      <w:rFonts w:ascii="Cambria Math" w:hAnsi="Cambria Math"/>
                      <w:i/>
                      <w:iCs/>
                      <w:color w:val="auto"/>
                      <w:sz w:val="24"/>
                      <w:szCs w:val="24"/>
                    </w:rPr>
                  </m:ctrlPr>
                </m:sPrePr>
                <m:sub>
                  <m:sSub>
                    <m:sSubPr>
                      <m:ctrlPr>
                        <w:rPr>
                          <w:rFonts w:ascii="Cambria Math" w:hAnsi="Cambria Math"/>
                          <w:i/>
                          <w:iCs/>
                          <w:color w:val="auto"/>
                          <w:sz w:val="24"/>
                          <w:szCs w:val="24"/>
                        </w:rPr>
                      </m:ctrlPr>
                    </m:sSubPr>
                    <m:e>
                      <m:r>
                        <w:rPr>
                          <w:rFonts w:ascii="Cambria Math" w:hAnsi="Cambria Math"/>
                          <w:color w:val="auto"/>
                          <w:sz w:val="24"/>
                          <w:szCs w:val="24"/>
                        </w:rPr>
                        <m:t>Z</m:t>
                      </m:r>
                    </m:e>
                    <m:sub>
                      <m:r>
                        <w:rPr>
                          <w:rFonts w:ascii="Cambria Math" w:hAnsi="Cambria Math"/>
                          <w:color w:val="auto"/>
                          <w:sz w:val="24"/>
                          <w:szCs w:val="24"/>
                        </w:rPr>
                        <m:t>1</m:t>
                      </m:r>
                    </m:sub>
                  </m:sSub>
                </m:sub>
                <m:sup>
                  <m:sSub>
                    <m:sSubPr>
                      <m:ctrlPr>
                        <w:rPr>
                          <w:rFonts w:ascii="Cambria Math" w:hAnsi="Cambria Math"/>
                          <w:i/>
                          <w:iCs/>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sup>
                <m:e>
                  <m:r>
                    <w:rPr>
                      <w:rFonts w:ascii="Cambria Math" w:hAnsi="Cambria Math"/>
                      <w:color w:val="auto"/>
                      <w:sz w:val="24"/>
                      <w:szCs w:val="24"/>
                    </w:rPr>
                    <m:t>X</m:t>
                  </m:r>
                </m:e>
              </m:sPre>
            </m:oMath>
            <w:r w:rsidRPr="000B7611">
              <w:rPr>
                <w:color w:val="auto"/>
                <w:sz w:val="24"/>
                <w:szCs w:val="24"/>
              </w:rPr>
              <w:t xml:space="preserve"> và </w:t>
            </w:r>
            <m:oMath>
              <m:sPre>
                <m:sPrePr>
                  <m:ctrlPr>
                    <w:rPr>
                      <w:rFonts w:ascii="Cambria Math" w:hAnsi="Cambria Math"/>
                      <w:i/>
                      <w:iCs/>
                      <w:color w:val="auto"/>
                      <w:sz w:val="24"/>
                      <w:szCs w:val="24"/>
                    </w:rPr>
                  </m:ctrlPr>
                </m:sPrePr>
                <m:sub>
                  <m:sSub>
                    <m:sSubPr>
                      <m:ctrlPr>
                        <w:rPr>
                          <w:rFonts w:ascii="Cambria Math" w:hAnsi="Cambria Math"/>
                          <w:i/>
                          <w:iCs/>
                          <w:color w:val="auto"/>
                          <w:sz w:val="24"/>
                          <w:szCs w:val="24"/>
                        </w:rPr>
                      </m:ctrlPr>
                    </m:sSubPr>
                    <m:e>
                      <m:r>
                        <w:rPr>
                          <w:rFonts w:ascii="Cambria Math" w:hAnsi="Cambria Math"/>
                          <w:color w:val="auto"/>
                          <w:sz w:val="24"/>
                          <w:szCs w:val="24"/>
                        </w:rPr>
                        <m:t>Z</m:t>
                      </m:r>
                    </m:e>
                    <m:sub>
                      <m:r>
                        <w:rPr>
                          <w:rFonts w:ascii="Cambria Math" w:hAnsi="Cambria Math"/>
                          <w:color w:val="auto"/>
                          <w:sz w:val="24"/>
                          <w:szCs w:val="24"/>
                        </w:rPr>
                        <m:t>2</m:t>
                      </m:r>
                    </m:sub>
                  </m:sSub>
                </m:sub>
                <m:sup>
                  <m:sSub>
                    <m:sSubPr>
                      <m:ctrlPr>
                        <w:rPr>
                          <w:rFonts w:ascii="Cambria Math" w:hAnsi="Cambria Math"/>
                          <w:i/>
                          <w:iCs/>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sup>
                <m:e>
                  <m:r>
                    <w:rPr>
                      <w:rFonts w:ascii="Cambria Math" w:hAnsi="Cambria Math"/>
                      <w:color w:val="auto"/>
                      <w:sz w:val="24"/>
                      <w:szCs w:val="24"/>
                    </w:rPr>
                    <m:t>Y</m:t>
                  </m:r>
                </m:e>
              </m:sPre>
            </m:oMath>
            <w:r w:rsidRPr="000B7611">
              <w:rPr>
                <w:color w:val="auto"/>
                <w:sz w:val="24"/>
                <w:szCs w:val="24"/>
              </w:rPr>
              <w:t xml:space="preserve"> được ….</w:t>
            </w:r>
          </w:p>
          <w:p w14:paraId="5F263085" w14:textId="77777777" w:rsidR="000B7611" w:rsidRPr="000B7611" w:rsidRDefault="000B7611" w:rsidP="00AD552B">
            <w:pPr>
              <w:spacing w:line="276" w:lineRule="auto"/>
              <w:rPr>
                <w:color w:val="auto"/>
                <w:sz w:val="24"/>
                <w:szCs w:val="24"/>
              </w:rPr>
            </w:pPr>
            <w:r w:rsidRPr="000B7611">
              <w:rPr>
                <w:b/>
                <w:bCs/>
                <w:color w:val="auto"/>
                <w:sz w:val="24"/>
                <w:szCs w:val="24"/>
              </w:rPr>
              <w:t xml:space="preserve">7. </w:t>
            </w:r>
            <w:r w:rsidRPr="000B7611">
              <w:rPr>
                <w:color w:val="auto"/>
                <w:sz w:val="24"/>
                <w:szCs w:val="24"/>
              </w:rPr>
              <w:t>…. gồm các proton mang điện dương và các neutron trung hoà về điện</w:t>
            </w:r>
          </w:p>
        </w:tc>
      </w:tr>
    </w:tbl>
    <w:p w14:paraId="0E9AB438"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2EF6C23F" w14:textId="77777777" w:rsidTr="00AD552B">
        <w:tc>
          <w:tcPr>
            <w:tcW w:w="9487" w:type="dxa"/>
          </w:tcPr>
          <w:p w14:paraId="60007453"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SỐ 1</w:t>
            </w:r>
          </w:p>
          <w:p w14:paraId="0C7B85E6" w14:textId="77777777" w:rsidR="000B7611" w:rsidRPr="000B7611" w:rsidRDefault="000B7611" w:rsidP="00AD552B">
            <w:pPr>
              <w:spacing w:line="276" w:lineRule="auto"/>
              <w:jc w:val="center"/>
              <w:rPr>
                <w:b/>
                <w:bCs/>
                <w:color w:val="auto"/>
                <w:sz w:val="24"/>
                <w:szCs w:val="24"/>
              </w:rPr>
            </w:pPr>
            <w:r w:rsidRPr="000B7611">
              <w:rPr>
                <w:b/>
                <w:bCs/>
                <w:color w:val="auto"/>
                <w:sz w:val="24"/>
                <w:szCs w:val="24"/>
              </w:rPr>
              <w:t>Tìm hiểu thông tin về phát hiện của Becquerel và thí nghiệm trên, cho biết:</w:t>
            </w:r>
          </w:p>
          <w:p w14:paraId="79CC71B0"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Câu 1. </w:t>
            </w:r>
            <w:r w:rsidRPr="000B7611">
              <w:rPr>
                <w:color w:val="auto"/>
                <w:sz w:val="24"/>
                <w:szCs w:val="24"/>
                <w:lang w:val="vi-VN"/>
              </w:rPr>
              <w:t>Hiện tượng phóng xạ xảy ra có tính tự phát hay phụ thuộc vào các yếu tố môi trường như nhiệt độ, áp suất, ...?</w:t>
            </w:r>
          </w:p>
          <w:p w14:paraId="3332626D"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Câu 2. </w:t>
            </w:r>
            <w:r w:rsidRPr="000B7611">
              <w:rPr>
                <w:color w:val="auto"/>
                <w:sz w:val="24"/>
                <w:szCs w:val="24"/>
              </w:rPr>
              <w:t>Có thể điều khiển được hiện tượng phóng xạ không? Tại sao?</w:t>
            </w:r>
          </w:p>
        </w:tc>
      </w:tr>
    </w:tbl>
    <w:p w14:paraId="4B86ABC6"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5E776AF9" w14:textId="77777777" w:rsidTr="00AD552B">
        <w:tc>
          <w:tcPr>
            <w:tcW w:w="9487" w:type="dxa"/>
          </w:tcPr>
          <w:p w14:paraId="0878B050"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SỐ 2</w:t>
            </w:r>
          </w:p>
          <w:p w14:paraId="19109753" w14:textId="77777777" w:rsidR="000B7611" w:rsidRPr="000B7611" w:rsidRDefault="000B7611" w:rsidP="00AD552B">
            <w:pPr>
              <w:spacing w:line="276" w:lineRule="auto"/>
              <w:rPr>
                <w:b/>
                <w:bCs/>
                <w:color w:val="auto"/>
                <w:sz w:val="24"/>
                <w:szCs w:val="24"/>
              </w:rPr>
            </w:pPr>
            <w:r w:rsidRPr="000B7611">
              <w:rPr>
                <w:b/>
                <w:bCs/>
                <w:color w:val="auto"/>
                <w:sz w:val="24"/>
                <w:szCs w:val="24"/>
              </w:rPr>
              <w:t>Dựa vào đặc điểm các tia phóng xạ em hãy cho biết:</w:t>
            </w:r>
          </w:p>
          <w:p w14:paraId="2C8A0FB7" w14:textId="77777777" w:rsidR="000B7611" w:rsidRPr="000B7611" w:rsidRDefault="000B7611" w:rsidP="00AD552B">
            <w:pPr>
              <w:spacing w:line="276" w:lineRule="auto"/>
              <w:rPr>
                <w:b/>
                <w:bCs/>
                <w:color w:val="auto"/>
                <w:sz w:val="24"/>
                <w:szCs w:val="24"/>
              </w:rPr>
            </w:pPr>
            <w:r w:rsidRPr="000B7611">
              <w:rPr>
                <w:b/>
                <w:bCs/>
                <w:color w:val="auto"/>
                <w:sz w:val="24"/>
                <w:szCs w:val="24"/>
              </w:rPr>
              <w:t xml:space="preserve">Câu 1. </w:t>
            </w:r>
            <w:r w:rsidRPr="000B7611">
              <w:rPr>
                <w:color w:val="auto"/>
                <w:sz w:val="24"/>
                <w:szCs w:val="24"/>
                <w:lang w:val="vi-VN"/>
              </w:rPr>
              <w:t>Giải thích hướng lệch của từng tia phóng xạ trong điện trường và trong từ trường ở Hình 23.</w:t>
            </w:r>
            <w:r w:rsidRPr="000B7611">
              <w:rPr>
                <w:color w:val="auto"/>
                <w:sz w:val="24"/>
                <w:szCs w:val="24"/>
              </w:rPr>
              <w:t>4</w:t>
            </w:r>
            <w:r w:rsidRPr="000B7611">
              <w:rPr>
                <w:color w:val="auto"/>
                <w:sz w:val="24"/>
                <w:szCs w:val="24"/>
                <w:lang w:val="vi-VN"/>
              </w:rPr>
              <w:t>.</w:t>
            </w:r>
          </w:p>
          <w:p w14:paraId="47899AAC" w14:textId="77777777" w:rsidR="000B7611" w:rsidRPr="000B7611" w:rsidRDefault="000B7611" w:rsidP="00AD552B">
            <w:pPr>
              <w:spacing w:line="276" w:lineRule="auto"/>
              <w:rPr>
                <w:color w:val="auto"/>
                <w:sz w:val="24"/>
                <w:szCs w:val="24"/>
              </w:rPr>
            </w:pPr>
            <w:r w:rsidRPr="000B7611">
              <w:rPr>
                <w:b/>
                <w:bCs/>
                <w:color w:val="auto"/>
                <w:sz w:val="24"/>
                <w:szCs w:val="24"/>
              </w:rPr>
              <w:t xml:space="preserve">Câu 2. </w:t>
            </w:r>
            <w:r w:rsidRPr="000B7611">
              <w:rPr>
                <w:color w:val="auto"/>
                <w:sz w:val="24"/>
                <w:szCs w:val="24"/>
              </w:rPr>
              <w:t xml:space="preserve">Giải thích lí do tại sao các tia </w:t>
            </w:r>
            <w:r w:rsidRPr="000B7611">
              <w:rPr>
                <w:color w:val="auto"/>
                <w:sz w:val="24"/>
                <w:szCs w:val="24"/>
                <w:lang w:val="el-GR"/>
              </w:rPr>
              <w:t xml:space="preserve">α, β, γ </w:t>
            </w:r>
            <w:r w:rsidRPr="000B7611">
              <w:rPr>
                <w:color w:val="auto"/>
                <w:sz w:val="24"/>
                <w:szCs w:val="24"/>
              </w:rPr>
              <w:t xml:space="preserve">và </w:t>
            </w:r>
            <w:r w:rsidRPr="000B7611">
              <w:rPr>
                <w:color w:val="auto"/>
                <w:sz w:val="24"/>
                <w:szCs w:val="24"/>
                <w:lang w:val="el-GR"/>
              </w:rPr>
              <w:t xml:space="preserve">γ </w:t>
            </w:r>
            <w:r w:rsidRPr="000B7611">
              <w:rPr>
                <w:color w:val="auto"/>
                <w:sz w:val="24"/>
                <w:szCs w:val="24"/>
              </w:rPr>
              <w:t>có khả năng đâm xuyên khác nhau.</w:t>
            </w:r>
          </w:p>
          <w:p w14:paraId="04FFA55C" w14:textId="77777777" w:rsidR="000B7611" w:rsidRPr="000B7611" w:rsidRDefault="000B7611" w:rsidP="00AD552B">
            <w:pPr>
              <w:spacing w:line="276" w:lineRule="auto"/>
              <w:jc w:val="center"/>
              <w:rPr>
                <w:color w:val="auto"/>
                <w:sz w:val="24"/>
                <w:szCs w:val="24"/>
              </w:rPr>
            </w:pPr>
            <w:r w:rsidRPr="000B7611">
              <w:rPr>
                <w:noProof/>
                <w:color w:val="auto"/>
                <w:sz w:val="24"/>
                <w:szCs w:val="24"/>
              </w:rPr>
              <w:drawing>
                <wp:inline distT="0" distB="0" distL="0" distR="0" wp14:anchorId="61B2064A" wp14:editId="05A82BB0">
                  <wp:extent cx="1931068" cy="1152340"/>
                  <wp:effectExtent l="0" t="0" r="0" b="0"/>
                  <wp:docPr id="29" name="Picture 28"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AF768-FD1D-B120-1678-556334437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AF768-FD1D-B120-1678-5563344375F9}"/>
                              </a:ext>
                            </a:extLst>
                          </pic:cNvPr>
                          <pic:cNvPicPr>
                            <a:picLocks noChangeAspect="1"/>
                          </pic:cNvPicPr>
                        </pic:nvPicPr>
                        <pic:blipFill rotWithShape="1">
                          <a:blip r:embed="rId6"/>
                          <a:srcRect l="7223" r="6128" b="16543"/>
                          <a:stretch/>
                        </pic:blipFill>
                        <pic:spPr>
                          <a:xfrm>
                            <a:off x="0" y="0"/>
                            <a:ext cx="1946419" cy="1161501"/>
                          </a:xfrm>
                          <a:prstGeom prst="rect">
                            <a:avLst/>
                          </a:prstGeom>
                        </pic:spPr>
                      </pic:pic>
                    </a:graphicData>
                  </a:graphic>
                </wp:inline>
              </w:drawing>
            </w:r>
          </w:p>
        </w:tc>
      </w:tr>
    </w:tbl>
    <w:p w14:paraId="264FC746"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0F1C5DB0" w14:textId="77777777" w:rsidTr="00AD552B">
        <w:tc>
          <w:tcPr>
            <w:tcW w:w="9487" w:type="dxa"/>
          </w:tcPr>
          <w:p w14:paraId="5D9C82B9"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SỐ 3</w:t>
            </w:r>
          </w:p>
          <w:p w14:paraId="584FD92F" w14:textId="77777777" w:rsidR="000B7611" w:rsidRPr="000B7611" w:rsidRDefault="000B7611" w:rsidP="00AD552B">
            <w:pPr>
              <w:spacing w:line="276" w:lineRule="auto"/>
              <w:rPr>
                <w:color w:val="auto"/>
                <w:sz w:val="24"/>
                <w:szCs w:val="24"/>
              </w:rPr>
            </w:pPr>
            <w:r w:rsidRPr="000B7611">
              <w:rPr>
                <w:color w:val="auto"/>
                <w:sz w:val="24"/>
                <w:szCs w:val="24"/>
              </w:rPr>
              <w:t>Dược chất phóng xạ Flortaucipir (chứa </w:t>
            </w: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oMath>
            <w:r w:rsidRPr="000B7611">
              <w:rPr>
                <w:color w:val="auto"/>
                <w:sz w:val="24"/>
                <w:szCs w:val="24"/>
              </w:rPr>
              <w:t> là đồng vị phóng xạ β</w:t>
            </w:r>
            <w:r w:rsidRPr="000B7611">
              <w:rPr>
                <w:color w:val="auto"/>
                <w:sz w:val="24"/>
                <w:szCs w:val="24"/>
                <w:vertAlign w:val="superscript"/>
              </w:rPr>
              <w:t>+</w:t>
            </w:r>
            <w:r w:rsidRPr="000B7611">
              <w:rPr>
                <w:color w:val="auto"/>
                <w:sz w:val="24"/>
                <w:szCs w:val="24"/>
              </w:rPr>
              <w:t>) được tiêm vào bệnh nhân nhằm chụp ảnh bên trong cơ thể. Biết </w:t>
            </w: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oMath>
            <w:r w:rsidRPr="000B7611">
              <w:rPr>
                <w:color w:val="auto"/>
                <w:sz w:val="24"/>
                <w:szCs w:val="24"/>
              </w:rPr>
              <w:t> có chu kì bán rã khoảng 110 phút.</w:t>
            </w:r>
          </w:p>
          <w:p w14:paraId="0A4BC216" w14:textId="77777777" w:rsidR="000B7611" w:rsidRPr="000B7611" w:rsidRDefault="000B7611" w:rsidP="00AD552B">
            <w:pPr>
              <w:spacing w:line="276" w:lineRule="auto"/>
              <w:rPr>
                <w:color w:val="auto"/>
                <w:sz w:val="24"/>
                <w:szCs w:val="24"/>
              </w:rPr>
            </w:pPr>
            <w:r w:rsidRPr="000B7611">
              <w:rPr>
                <w:color w:val="auto"/>
                <w:sz w:val="24"/>
                <w:szCs w:val="24"/>
              </w:rPr>
              <w:t>a) Sau khi tiêm bao lâu thì lượng </w:t>
            </w: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oMath>
            <w:r w:rsidRPr="000B7611">
              <w:rPr>
                <w:color w:val="auto"/>
                <w:sz w:val="24"/>
                <w:szCs w:val="24"/>
              </w:rPr>
              <w:t> giảm còn 10% và 1% so với lúc đầu?</w:t>
            </w:r>
          </w:p>
          <w:p w14:paraId="17616996" w14:textId="77777777" w:rsidR="000B7611" w:rsidRPr="000B7611" w:rsidRDefault="000B7611" w:rsidP="00AD552B">
            <w:pPr>
              <w:spacing w:line="276" w:lineRule="auto"/>
              <w:rPr>
                <w:b/>
                <w:bCs/>
                <w:color w:val="auto"/>
                <w:sz w:val="24"/>
                <w:szCs w:val="24"/>
              </w:rPr>
            </w:pPr>
            <w:r w:rsidRPr="000B7611">
              <w:rPr>
                <w:color w:val="auto"/>
                <w:sz w:val="24"/>
                <w:szCs w:val="24"/>
              </w:rPr>
              <w:t>b) Mỗi mL dược chất phóng xạ Flortaucipir có độ phóng xạ ban đầu là 109 Bq. Xác định số lượng hạt đồng vị </w:t>
            </w: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oMath>
            <w:r w:rsidRPr="000B7611">
              <w:rPr>
                <w:color w:val="auto"/>
                <w:sz w:val="24"/>
                <w:szCs w:val="24"/>
              </w:rPr>
              <w:t> có trong mỗi mL dược chất tại thời điểm ban đầu và sau đó 1 ngày.</w:t>
            </w:r>
          </w:p>
        </w:tc>
      </w:tr>
    </w:tbl>
    <w:p w14:paraId="4E42D345"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2151FC8D" w14:textId="77777777" w:rsidTr="00AD552B">
        <w:tc>
          <w:tcPr>
            <w:tcW w:w="9487" w:type="dxa"/>
          </w:tcPr>
          <w:p w14:paraId="74AFEFF4"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TRẠM 1</w:t>
            </w:r>
          </w:p>
          <w:p w14:paraId="1C956771" w14:textId="77777777" w:rsidR="000B7611" w:rsidRPr="000B7611" w:rsidRDefault="000B7611" w:rsidP="00AD552B">
            <w:pPr>
              <w:spacing w:line="276" w:lineRule="auto"/>
              <w:rPr>
                <w:b/>
                <w:bCs/>
                <w:color w:val="auto"/>
                <w:sz w:val="24"/>
                <w:szCs w:val="24"/>
              </w:rPr>
            </w:pPr>
            <w:r w:rsidRPr="000B7611">
              <w:rPr>
                <w:b/>
                <w:bCs/>
                <w:noProof/>
                <w:color w:val="auto"/>
                <w:sz w:val="24"/>
                <w:szCs w:val="24"/>
              </w:rPr>
              <w:drawing>
                <wp:anchor distT="0" distB="0" distL="114300" distR="114300" simplePos="0" relativeHeight="251661312" behindDoc="0" locked="0" layoutInCell="1" allowOverlap="1" wp14:anchorId="1FA0BA82" wp14:editId="741FD036">
                  <wp:simplePos x="0" y="0"/>
                  <wp:positionH relativeFrom="column">
                    <wp:posOffset>4590348</wp:posOffset>
                  </wp:positionH>
                  <wp:positionV relativeFrom="paragraph">
                    <wp:posOffset>208681</wp:posOffset>
                  </wp:positionV>
                  <wp:extent cx="1203158" cy="1272571"/>
                  <wp:effectExtent l="0" t="0" r="0" b="3810"/>
                  <wp:wrapSquare wrapText="bothSides"/>
                  <wp:docPr id="405856028" name="Picture 26"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CFB1C0-1E06-D87C-154B-54B8C85FB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56028" name="Picture 26"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CFB1C0-1E06-D87C-154B-54B8C85FBC25}"/>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03158" cy="1272571"/>
                          </a:xfrm>
                          <a:prstGeom prst="rect">
                            <a:avLst/>
                          </a:prstGeom>
                        </pic:spPr>
                      </pic:pic>
                    </a:graphicData>
                  </a:graphic>
                  <wp14:sizeRelH relativeFrom="page">
                    <wp14:pctWidth>0</wp14:pctWidth>
                  </wp14:sizeRelH>
                  <wp14:sizeRelV relativeFrom="page">
                    <wp14:pctHeight>0</wp14:pctHeight>
                  </wp14:sizeRelV>
                </wp:anchor>
              </w:drawing>
            </w:r>
            <w:r w:rsidRPr="000B7611">
              <w:rPr>
                <w:b/>
                <w:bCs/>
                <w:color w:val="auto"/>
                <w:sz w:val="24"/>
                <w:szCs w:val="24"/>
              </w:rPr>
              <w:t xml:space="preserve">Câu 1. </w:t>
            </w:r>
            <w:r w:rsidRPr="000B7611">
              <w:rPr>
                <w:color w:val="auto"/>
                <w:sz w:val="24"/>
                <w:szCs w:val="24"/>
              </w:rPr>
              <w:t>Nghiên cứu SGK trình bày về ảnh hưởng của tia phóng xạ</w:t>
            </w:r>
          </w:p>
          <w:p w14:paraId="2AAE2102" w14:textId="77777777" w:rsidR="000B7611" w:rsidRPr="000B7611" w:rsidRDefault="000B7611" w:rsidP="00AD552B">
            <w:pPr>
              <w:spacing w:line="276" w:lineRule="auto"/>
              <w:rPr>
                <w:color w:val="auto"/>
                <w:sz w:val="24"/>
                <w:szCs w:val="24"/>
              </w:rPr>
            </w:pPr>
            <w:r w:rsidRPr="000B7611">
              <w:rPr>
                <w:b/>
                <w:bCs/>
                <w:color w:val="auto"/>
                <w:sz w:val="24"/>
                <w:szCs w:val="24"/>
              </w:rPr>
              <w:t xml:space="preserve">Câu 2. </w:t>
            </w:r>
            <w:r w:rsidRPr="000B7611">
              <w:rPr>
                <w:color w:val="auto"/>
                <w:sz w:val="24"/>
                <w:szCs w:val="24"/>
                <w:lang w:val="vi-VN"/>
              </w:rPr>
              <w:t>Tìm hiểu qua sách báo, internet về tác hại của phóng xạ đến sức khoẻ của con người và cho biết:</w:t>
            </w:r>
            <w:r w:rsidRPr="000B7611">
              <w:rPr>
                <w:color w:val="auto"/>
                <w:sz w:val="24"/>
                <w:szCs w:val="24"/>
              </w:rPr>
              <w:t xml:space="preserve"> </w:t>
            </w:r>
          </w:p>
          <w:p w14:paraId="75352416" w14:textId="77777777" w:rsidR="000B7611" w:rsidRPr="000B7611" w:rsidRDefault="000B7611" w:rsidP="00AD552B">
            <w:pPr>
              <w:spacing w:line="276" w:lineRule="auto"/>
              <w:rPr>
                <w:color w:val="auto"/>
                <w:sz w:val="24"/>
                <w:szCs w:val="24"/>
              </w:rPr>
            </w:pPr>
            <w:r w:rsidRPr="000B7611">
              <w:rPr>
                <w:color w:val="auto"/>
                <w:sz w:val="24"/>
                <w:szCs w:val="24"/>
                <w:lang w:val="vi-VN"/>
              </w:rPr>
              <w:t>a) các loại phơi nhiễm phóng xạ.</w:t>
            </w:r>
            <w:r w:rsidRPr="000B7611">
              <w:rPr>
                <w:color w:val="auto"/>
                <w:sz w:val="24"/>
                <w:szCs w:val="24"/>
              </w:rPr>
              <w:t xml:space="preserve"> </w:t>
            </w:r>
          </w:p>
          <w:p w14:paraId="12B66272" w14:textId="77777777" w:rsidR="000B7611" w:rsidRPr="000B7611" w:rsidRDefault="000B7611" w:rsidP="00AD552B">
            <w:pPr>
              <w:spacing w:line="276" w:lineRule="auto"/>
              <w:rPr>
                <w:color w:val="auto"/>
                <w:sz w:val="24"/>
                <w:szCs w:val="24"/>
              </w:rPr>
            </w:pPr>
            <w:r w:rsidRPr="000B7611">
              <w:rPr>
                <w:color w:val="auto"/>
                <w:sz w:val="24"/>
                <w:szCs w:val="24"/>
                <w:lang w:val="vi-VN"/>
              </w:rPr>
              <w:t>b) biểu hiện khi bị phơi nhiễm phóng xạ.</w:t>
            </w:r>
            <w:r w:rsidRPr="000B7611">
              <w:rPr>
                <w:color w:val="auto"/>
                <w:sz w:val="24"/>
                <w:szCs w:val="24"/>
              </w:rPr>
              <w:t xml:space="preserve"> </w:t>
            </w:r>
          </w:p>
          <w:p w14:paraId="79EB6C07" w14:textId="77777777" w:rsidR="000B7611" w:rsidRPr="000B7611" w:rsidRDefault="000B7611" w:rsidP="00AD552B">
            <w:pPr>
              <w:spacing w:line="276" w:lineRule="auto"/>
              <w:rPr>
                <w:b/>
                <w:bCs/>
                <w:color w:val="auto"/>
                <w:sz w:val="24"/>
                <w:szCs w:val="24"/>
              </w:rPr>
            </w:pPr>
            <w:r w:rsidRPr="000B7611">
              <w:rPr>
                <w:color w:val="auto"/>
                <w:sz w:val="24"/>
                <w:szCs w:val="24"/>
                <w:lang w:val="vi-VN"/>
              </w:rPr>
              <w:t>c) cách phòng tránh nhiễm phóng xạ.</w:t>
            </w:r>
          </w:p>
          <w:p w14:paraId="579C46B9" w14:textId="77777777" w:rsidR="000B7611" w:rsidRPr="000B7611" w:rsidRDefault="000B7611" w:rsidP="00AD552B">
            <w:pPr>
              <w:spacing w:line="276" w:lineRule="auto"/>
              <w:rPr>
                <w:b/>
                <w:bCs/>
                <w:color w:val="auto"/>
                <w:sz w:val="24"/>
                <w:szCs w:val="24"/>
              </w:rPr>
            </w:pPr>
          </w:p>
        </w:tc>
      </w:tr>
    </w:tbl>
    <w:p w14:paraId="615282CA"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3E507001" w14:textId="77777777" w:rsidTr="00AD552B">
        <w:tc>
          <w:tcPr>
            <w:tcW w:w="9487" w:type="dxa"/>
          </w:tcPr>
          <w:p w14:paraId="357069DB"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TRẠM 2</w:t>
            </w:r>
          </w:p>
          <w:p w14:paraId="3499D4AB" w14:textId="77777777" w:rsidR="000B7611" w:rsidRPr="000B7611" w:rsidRDefault="000B7611" w:rsidP="00AD552B">
            <w:pPr>
              <w:spacing w:line="276" w:lineRule="auto"/>
              <w:rPr>
                <w:color w:val="auto"/>
                <w:sz w:val="24"/>
                <w:szCs w:val="24"/>
              </w:rPr>
            </w:pPr>
            <w:r w:rsidRPr="000B7611">
              <w:rPr>
                <w:b/>
                <w:bCs/>
                <w:color w:val="auto"/>
                <w:sz w:val="24"/>
                <w:szCs w:val="24"/>
              </w:rPr>
              <w:t xml:space="preserve">Câu 1. </w:t>
            </w:r>
            <w:r w:rsidRPr="000B7611">
              <w:rPr>
                <w:color w:val="auto"/>
                <w:sz w:val="24"/>
                <w:szCs w:val="24"/>
              </w:rPr>
              <w:t>Nêu ý nghĩa của các biển cảnh báo sau:</w:t>
            </w:r>
          </w:p>
          <w:p w14:paraId="0C80835C" w14:textId="77777777" w:rsidR="000B7611" w:rsidRPr="000B7611" w:rsidRDefault="000B7611" w:rsidP="00AD552B">
            <w:pPr>
              <w:spacing w:line="276" w:lineRule="auto"/>
              <w:jc w:val="center"/>
              <w:rPr>
                <w:color w:val="auto"/>
                <w:sz w:val="24"/>
                <w:szCs w:val="24"/>
              </w:rPr>
            </w:pPr>
            <w:r w:rsidRPr="000B7611">
              <w:rPr>
                <w:noProof/>
                <w:color w:val="auto"/>
                <w:sz w:val="24"/>
                <w:szCs w:val="24"/>
              </w:rPr>
              <w:drawing>
                <wp:inline distT="0" distB="0" distL="0" distR="0" wp14:anchorId="0383904C" wp14:editId="69435DA4">
                  <wp:extent cx="1600200" cy="955675"/>
                  <wp:effectExtent l="0" t="0" r="0" b="0"/>
                  <wp:docPr id="26" name="Picture 25"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3A3F40-D45D-F28F-54EE-2BA9E4AD3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3A3F40-D45D-F28F-54EE-2BA9E4AD3702}"/>
                              </a:ext>
                            </a:extLst>
                          </pic:cNvPr>
                          <pic:cNvPicPr>
                            <a:picLocks noChangeAspect="1"/>
                          </pic:cNvPicPr>
                        </pic:nvPicPr>
                        <pic:blipFill>
                          <a:blip r:embed="rId9"/>
                          <a:stretch>
                            <a:fillRect/>
                          </a:stretch>
                        </pic:blipFill>
                        <pic:spPr>
                          <a:xfrm>
                            <a:off x="0" y="0"/>
                            <a:ext cx="1613907" cy="963861"/>
                          </a:xfrm>
                          <a:prstGeom prst="rect">
                            <a:avLst/>
                          </a:prstGeom>
                        </pic:spPr>
                      </pic:pic>
                    </a:graphicData>
                  </a:graphic>
                </wp:inline>
              </w:drawing>
            </w:r>
          </w:p>
          <w:p w14:paraId="393C0EBA" w14:textId="77777777" w:rsidR="000B7611" w:rsidRPr="000B7611" w:rsidRDefault="000B7611" w:rsidP="00AD552B">
            <w:pPr>
              <w:spacing w:line="276" w:lineRule="auto"/>
              <w:jc w:val="both"/>
              <w:rPr>
                <w:color w:val="auto"/>
                <w:sz w:val="24"/>
                <w:szCs w:val="24"/>
                <w:lang w:val="vi-VN"/>
              </w:rPr>
            </w:pPr>
            <w:r w:rsidRPr="000B7611">
              <w:rPr>
                <w:b/>
                <w:bCs/>
                <w:color w:val="auto"/>
                <w:sz w:val="24"/>
                <w:szCs w:val="24"/>
              </w:rPr>
              <w:t xml:space="preserve">Câu 2. </w:t>
            </w:r>
            <w:r w:rsidRPr="000B7611">
              <w:rPr>
                <w:color w:val="auto"/>
                <w:sz w:val="24"/>
                <w:szCs w:val="24"/>
                <w:lang w:val="vi-VN"/>
              </w:rPr>
              <w:t xml:space="preserve">Nêu tên các địa điểm có nguy cơ phóng xạ trong Hình 23.9. Nếu gặp các biển cảnh báo </w:t>
            </w:r>
            <w:r w:rsidRPr="000B7611">
              <w:rPr>
                <w:color w:val="auto"/>
                <w:sz w:val="24"/>
                <w:szCs w:val="24"/>
                <w:lang w:val="vi-VN"/>
              </w:rPr>
              <w:lastRenderedPageBreak/>
              <w:t>đó em sẽ làm gì?</w:t>
            </w:r>
          </w:p>
          <w:p w14:paraId="500DD926" w14:textId="77777777" w:rsidR="000B7611" w:rsidRPr="000B7611" w:rsidRDefault="000B7611" w:rsidP="00AD552B">
            <w:pPr>
              <w:spacing w:line="276" w:lineRule="auto"/>
              <w:jc w:val="center"/>
              <w:rPr>
                <w:color w:val="auto"/>
                <w:sz w:val="24"/>
                <w:szCs w:val="24"/>
              </w:rPr>
            </w:pPr>
            <w:r w:rsidRPr="000B7611">
              <w:rPr>
                <w:noProof/>
                <w:color w:val="auto"/>
                <w:sz w:val="24"/>
                <w:szCs w:val="24"/>
              </w:rPr>
              <w:drawing>
                <wp:inline distT="0" distB="0" distL="0" distR="0" wp14:anchorId="586C58F5" wp14:editId="4F9D9CEC">
                  <wp:extent cx="1461837" cy="1218934"/>
                  <wp:effectExtent l="0" t="0" r="5080" b="635"/>
                  <wp:docPr id="1775013157" name="Picture 28"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9DE936-66C5-2C62-BC5A-A5BB74EEC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13157" name="Picture 28"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9DE936-66C5-2C62-BC5A-A5BB74EEC6A1}"/>
                              </a:ext>
                            </a:extLst>
                          </pic:cNvPr>
                          <pic:cNvPicPr>
                            <a:picLocks noChangeAspect="1"/>
                          </pic:cNvPicPr>
                        </pic:nvPicPr>
                        <pic:blipFill>
                          <a:blip r:embed="rId10"/>
                          <a:stretch>
                            <a:fillRect/>
                          </a:stretch>
                        </pic:blipFill>
                        <pic:spPr>
                          <a:xfrm>
                            <a:off x="0" y="0"/>
                            <a:ext cx="1468539" cy="1224523"/>
                          </a:xfrm>
                          <a:prstGeom prst="rect">
                            <a:avLst/>
                          </a:prstGeom>
                        </pic:spPr>
                      </pic:pic>
                    </a:graphicData>
                  </a:graphic>
                </wp:inline>
              </w:drawing>
            </w:r>
          </w:p>
        </w:tc>
      </w:tr>
    </w:tbl>
    <w:p w14:paraId="2EE5B11A"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23C82D95" w14:textId="77777777" w:rsidTr="00AD552B">
        <w:tc>
          <w:tcPr>
            <w:tcW w:w="9487" w:type="dxa"/>
          </w:tcPr>
          <w:p w14:paraId="3CC80B03" w14:textId="77777777" w:rsidR="000B7611" w:rsidRPr="000B7611" w:rsidRDefault="000B7611" w:rsidP="00AD552B">
            <w:pPr>
              <w:spacing w:line="276" w:lineRule="auto"/>
              <w:jc w:val="center"/>
              <w:rPr>
                <w:b/>
                <w:color w:val="auto"/>
                <w:sz w:val="24"/>
                <w:szCs w:val="24"/>
              </w:rPr>
            </w:pPr>
            <w:r w:rsidRPr="000B7611">
              <w:rPr>
                <w:b/>
                <w:color w:val="auto"/>
                <w:sz w:val="24"/>
                <w:szCs w:val="24"/>
              </w:rPr>
              <w:t>PHIẾU HỌC TẬP SỐ 4</w:t>
            </w:r>
          </w:p>
          <w:p w14:paraId="615B4063" w14:textId="77777777" w:rsidR="000B7611" w:rsidRPr="000B7611" w:rsidRDefault="000B7611" w:rsidP="00AD552B">
            <w:pPr>
              <w:spacing w:line="276" w:lineRule="auto"/>
              <w:rPr>
                <w:b/>
                <w:bCs/>
                <w:color w:val="auto"/>
                <w:sz w:val="24"/>
                <w:szCs w:val="24"/>
              </w:rPr>
            </w:pPr>
            <w:r w:rsidRPr="000B7611">
              <w:rPr>
                <w:b/>
                <w:bCs/>
                <w:color w:val="auto"/>
                <w:sz w:val="24"/>
                <w:szCs w:val="24"/>
              </w:rPr>
              <w:t xml:space="preserve">Câu 1. </w:t>
            </w:r>
            <w:r w:rsidRPr="000B7611">
              <w:rPr>
                <w:color w:val="auto"/>
                <w:sz w:val="24"/>
                <w:szCs w:val="24"/>
              </w:rPr>
              <w:t xml:space="preserve">Hãy tìm hiểu và nêu thêm nguyên tắc </w:t>
            </w:r>
            <w:proofErr w:type="gramStart"/>
            <w:r w:rsidRPr="000B7611">
              <w:rPr>
                <w:color w:val="auto"/>
                <w:sz w:val="24"/>
                <w:szCs w:val="24"/>
              </w:rPr>
              <w:t>an</w:t>
            </w:r>
            <w:proofErr w:type="gramEnd"/>
            <w:r w:rsidRPr="000B7611">
              <w:rPr>
                <w:color w:val="auto"/>
                <w:sz w:val="24"/>
                <w:szCs w:val="24"/>
              </w:rPr>
              <w:t xml:space="preserve"> toàn phóng xạ. Việc tuân thủ quy tắc </w:t>
            </w:r>
            <w:proofErr w:type="gramStart"/>
            <w:r w:rsidRPr="000B7611">
              <w:rPr>
                <w:color w:val="auto"/>
                <w:sz w:val="24"/>
                <w:szCs w:val="24"/>
              </w:rPr>
              <w:t>an</w:t>
            </w:r>
            <w:proofErr w:type="gramEnd"/>
            <w:r w:rsidRPr="000B7611">
              <w:rPr>
                <w:color w:val="auto"/>
                <w:sz w:val="24"/>
                <w:szCs w:val="24"/>
              </w:rPr>
              <w:t xml:space="preserve"> toàn phóng xạ có vai trò gì?</w:t>
            </w:r>
          </w:p>
          <w:p w14:paraId="04C20F0E" w14:textId="77777777" w:rsidR="000B7611" w:rsidRPr="000B7611" w:rsidRDefault="000B7611" w:rsidP="00AD552B">
            <w:pPr>
              <w:spacing w:line="276" w:lineRule="auto"/>
              <w:rPr>
                <w:b/>
                <w:bCs/>
                <w:color w:val="auto"/>
                <w:sz w:val="24"/>
                <w:szCs w:val="24"/>
                <w:lang w:val="vi-VN"/>
              </w:rPr>
            </w:pPr>
            <w:r w:rsidRPr="000B7611">
              <w:rPr>
                <w:b/>
                <w:bCs/>
                <w:color w:val="auto"/>
                <w:sz w:val="24"/>
                <w:szCs w:val="24"/>
              </w:rPr>
              <w:t xml:space="preserve">Câu 2. </w:t>
            </w:r>
            <w:r w:rsidRPr="000B7611">
              <w:rPr>
                <w:color w:val="auto"/>
                <w:sz w:val="24"/>
                <w:szCs w:val="24"/>
                <w:lang w:val="vi-VN"/>
              </w:rPr>
              <w:t>Trong y học và công nghiệp, nguồn phóng xạ và chất thải phóng xạ được bảo quản trong các thiết bị lưu trữ (ví dụ như Hình 23.12) hoặc đặt trong các hầm cách li với các nguồn nước (ví dụ Hình 24.2). Người ta đã áp dụng nguyên tắc an toàn phóng xạ nào?</w:t>
            </w:r>
          </w:p>
        </w:tc>
      </w:tr>
    </w:tbl>
    <w:p w14:paraId="51896806" w14:textId="77777777" w:rsidR="000B7611" w:rsidRPr="000B7611" w:rsidRDefault="000B7611" w:rsidP="000B7611">
      <w:pPr>
        <w:spacing w:line="276" w:lineRule="auto"/>
        <w:rPr>
          <w:color w:val="auto"/>
          <w:sz w:val="24"/>
          <w:szCs w:val="24"/>
          <w:lang w:val="vi-VN"/>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1C059A71" w14:textId="77777777" w:rsidTr="00AD552B">
        <w:tc>
          <w:tcPr>
            <w:tcW w:w="9487" w:type="dxa"/>
          </w:tcPr>
          <w:p w14:paraId="1F687F2E" w14:textId="77777777" w:rsidR="000B7611" w:rsidRPr="000B7611" w:rsidRDefault="000B7611" w:rsidP="00AD552B">
            <w:pPr>
              <w:spacing w:line="276" w:lineRule="auto"/>
              <w:jc w:val="center"/>
              <w:rPr>
                <w:color w:val="auto"/>
                <w:sz w:val="24"/>
                <w:szCs w:val="24"/>
                <w:lang w:val="vi-VN"/>
              </w:rPr>
            </w:pPr>
            <w:r w:rsidRPr="000B7611">
              <w:rPr>
                <w:b/>
                <w:bCs/>
                <w:color w:val="auto"/>
                <w:sz w:val="24"/>
                <w:szCs w:val="24"/>
                <w:lang w:val="vi-VN"/>
              </w:rPr>
              <w:t>PHIẾU HỌC TẬP PHẦN LUYỆN TẬP 1</w:t>
            </w:r>
          </w:p>
          <w:p w14:paraId="06E3C8C1" w14:textId="77777777" w:rsidR="000B7611" w:rsidRPr="000B7611" w:rsidRDefault="000B7611" w:rsidP="00AD552B">
            <w:pPr>
              <w:spacing w:line="276" w:lineRule="auto"/>
              <w:rPr>
                <w:color w:val="auto"/>
                <w:sz w:val="24"/>
                <w:szCs w:val="24"/>
                <w:lang w:val="vi-VN"/>
              </w:rPr>
            </w:pPr>
            <w:r w:rsidRPr="000B7611">
              <w:rPr>
                <w:b/>
                <w:bCs/>
                <w:color w:val="auto"/>
                <w:sz w:val="24"/>
                <w:szCs w:val="24"/>
                <w:lang w:val="vi-VN"/>
              </w:rPr>
              <w:t xml:space="preserve">Câu 1. </w:t>
            </w:r>
            <w:r w:rsidRPr="000B7611">
              <w:rPr>
                <w:color w:val="auto"/>
                <w:sz w:val="24"/>
                <w:szCs w:val="24"/>
                <w:lang w:val="vi-VN"/>
              </w:rPr>
              <w:t xml:space="preserve">Xác định các hạt nhân </w:t>
            </w:r>
            <m:oMath>
              <m:sPre>
                <m:sPrePr>
                  <m:ctrlPr>
                    <w:rPr>
                      <w:rFonts w:ascii="Cambria Math" w:hAnsi="Cambria Math"/>
                      <w:i/>
                      <w:iCs/>
                      <w:color w:val="auto"/>
                      <w:sz w:val="24"/>
                      <w:szCs w:val="24"/>
                    </w:rPr>
                  </m:ctrlPr>
                </m:sPrePr>
                <m:sub>
                  <m:r>
                    <w:rPr>
                      <w:rFonts w:ascii="Cambria Math" w:hAnsi="Cambria Math"/>
                      <w:color w:val="auto"/>
                      <w:sz w:val="24"/>
                      <w:szCs w:val="24"/>
                      <w:lang w:val="vi-VN"/>
                    </w:rPr>
                    <m:t>Z</m:t>
                  </m:r>
                </m:sub>
                <m:sup>
                  <m:r>
                    <w:rPr>
                      <w:rFonts w:ascii="Cambria Math" w:hAnsi="Cambria Math"/>
                      <w:color w:val="auto"/>
                      <w:sz w:val="24"/>
                      <w:szCs w:val="24"/>
                      <w:lang w:val="vi-VN"/>
                    </w:rPr>
                    <m:t>A</m:t>
                  </m:r>
                </m:sup>
                <m:e>
                  <m:r>
                    <w:rPr>
                      <w:rFonts w:ascii="Cambria Math" w:hAnsi="Cambria Math"/>
                      <w:color w:val="auto"/>
                      <w:sz w:val="24"/>
                      <w:szCs w:val="24"/>
                      <w:lang w:val="vi-VN"/>
                    </w:rPr>
                    <m:t>X</m:t>
                  </m:r>
                </m:e>
              </m:sPre>
            </m:oMath>
            <w:r w:rsidRPr="000B7611">
              <w:rPr>
                <w:color w:val="auto"/>
                <w:sz w:val="24"/>
                <w:szCs w:val="24"/>
                <w:lang w:val="vi-VN"/>
              </w:rPr>
              <w:t xml:space="preserve"> trong các phương trình phân rã sau:</w:t>
            </w:r>
          </w:p>
          <w:p w14:paraId="6B993AB3" w14:textId="77777777" w:rsidR="000B7611" w:rsidRPr="000B7611" w:rsidRDefault="000B7611" w:rsidP="00AD552B">
            <w:pPr>
              <w:spacing w:line="276" w:lineRule="auto"/>
              <w:rPr>
                <w:color w:val="auto"/>
                <w:sz w:val="24"/>
                <w:szCs w:val="24"/>
              </w:rPr>
            </w:pPr>
            <w:r w:rsidRPr="000B7611">
              <w:rPr>
                <w:color w:val="auto"/>
                <w:sz w:val="24"/>
                <w:szCs w:val="24"/>
              </w:rPr>
              <w:t xml:space="preserve">a) </w:t>
            </w:r>
            <m:oMath>
              <m:sPre>
                <m:sPrePr>
                  <m:ctrlPr>
                    <w:rPr>
                      <w:rFonts w:ascii="Cambria Math" w:hAnsi="Cambria Math"/>
                      <w:i/>
                      <w:iCs/>
                      <w:color w:val="auto"/>
                      <w:sz w:val="24"/>
                      <w:szCs w:val="24"/>
                    </w:rPr>
                  </m:ctrlPr>
                </m:sPrePr>
                <m:sub>
                  <m:r>
                    <w:rPr>
                      <w:rFonts w:ascii="Cambria Math" w:hAnsi="Cambria Math"/>
                      <w:color w:val="auto"/>
                      <w:sz w:val="24"/>
                      <w:szCs w:val="24"/>
                    </w:rPr>
                    <m:t>92</m:t>
                  </m:r>
                </m:sub>
                <m:sup>
                  <m:r>
                    <w:rPr>
                      <w:rFonts w:ascii="Cambria Math" w:hAnsi="Cambria Math"/>
                      <w:color w:val="auto"/>
                      <w:sz w:val="24"/>
                      <w:szCs w:val="24"/>
                    </w:rPr>
                    <m:t>235</m:t>
                  </m:r>
                </m:sup>
                <m:e>
                  <m:r>
                    <w:rPr>
                      <w:rFonts w:ascii="Cambria Math" w:hAnsi="Cambria Math"/>
                      <w:color w:val="auto"/>
                      <w:sz w:val="24"/>
                      <w:szCs w:val="24"/>
                    </w:rPr>
                    <m:t>U</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m:t>
                  </m:r>
                </m:e>
              </m:sPre>
              <m:r>
                <w:rPr>
                  <w:rFonts w:ascii="Cambria Math" w:hAnsi="Cambria Math"/>
                  <w:color w:val="auto"/>
                  <w:sz w:val="24"/>
                  <w:szCs w:val="24"/>
                </w:rPr>
                <m:t>e+</m:t>
              </m:r>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oMath>
          </w:p>
          <w:p w14:paraId="706DD3C5" w14:textId="77777777" w:rsidR="000B7611" w:rsidRPr="000B7611" w:rsidRDefault="000B7611" w:rsidP="00AD552B">
            <w:pPr>
              <w:spacing w:line="276" w:lineRule="auto"/>
              <w:rPr>
                <w:color w:val="auto"/>
                <w:sz w:val="24"/>
                <w:szCs w:val="24"/>
              </w:rPr>
            </w:pPr>
            <w:r w:rsidRPr="000B7611">
              <w:rPr>
                <w:color w:val="auto"/>
                <w:sz w:val="24"/>
                <w:szCs w:val="24"/>
              </w:rPr>
              <w:t xml:space="preserve">b) </w:t>
            </w:r>
            <m:oMath>
              <m:sPre>
                <m:sPrePr>
                  <m:ctrlPr>
                    <w:rPr>
                      <w:rFonts w:ascii="Cambria Math" w:hAnsi="Cambria Math"/>
                      <w:i/>
                      <w:iCs/>
                      <w:color w:val="auto"/>
                      <w:sz w:val="24"/>
                      <w:szCs w:val="24"/>
                    </w:rPr>
                  </m:ctrlPr>
                </m:sPrePr>
                <m:sub>
                  <m:r>
                    <w:rPr>
                      <w:rFonts w:ascii="Cambria Math" w:hAnsi="Cambria Math"/>
                      <w:color w:val="auto"/>
                      <w:sz w:val="24"/>
                      <w:szCs w:val="24"/>
                    </w:rPr>
                    <m:t>84</m:t>
                  </m:r>
                </m:sub>
                <m:sup>
                  <m:r>
                    <w:rPr>
                      <w:rFonts w:ascii="Cambria Math" w:hAnsi="Cambria Math"/>
                      <w:color w:val="auto"/>
                      <w:sz w:val="24"/>
                      <w:szCs w:val="24"/>
                    </w:rPr>
                    <m:t>210</m:t>
                  </m:r>
                </m:sup>
                <m:e>
                  <m:r>
                    <w:rPr>
                      <w:rFonts w:ascii="Cambria Math" w:hAnsi="Cambria Math"/>
                      <w:color w:val="auto"/>
                      <w:sz w:val="24"/>
                      <w:szCs w:val="24"/>
                    </w:rPr>
                    <m:t>P</m:t>
                  </m:r>
                </m:e>
              </m:sPre>
              <m:r>
                <w:rPr>
                  <w:rFonts w:ascii="Cambria Math" w:hAnsi="Cambria Math"/>
                  <w:color w:val="auto"/>
                  <w:sz w:val="24"/>
                  <w:szCs w:val="24"/>
                </w:rPr>
                <m:t>o→</m:t>
              </m:r>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82</m:t>
                  </m:r>
                </m:sub>
                <m:sup>
                  <m:r>
                    <w:rPr>
                      <w:rFonts w:ascii="Cambria Math" w:hAnsi="Cambria Math"/>
                      <w:color w:val="auto"/>
                      <w:sz w:val="24"/>
                      <w:szCs w:val="24"/>
                    </w:rPr>
                    <m:t>206</m:t>
                  </m:r>
                </m:sup>
                <m:e>
                  <m:r>
                    <w:rPr>
                      <w:rFonts w:ascii="Cambria Math" w:hAnsi="Cambria Math"/>
                      <w:color w:val="auto"/>
                      <w:sz w:val="24"/>
                      <w:szCs w:val="24"/>
                    </w:rPr>
                    <m:t>P</m:t>
                  </m:r>
                </m:e>
              </m:sPre>
              <m:r>
                <w:rPr>
                  <w:rFonts w:ascii="Cambria Math" w:hAnsi="Cambria Math"/>
                  <w:color w:val="auto"/>
                  <w:sz w:val="24"/>
                  <w:szCs w:val="24"/>
                </w:rPr>
                <m:t>b</m:t>
              </m:r>
            </m:oMath>
          </w:p>
          <w:p w14:paraId="40621863" w14:textId="77777777" w:rsidR="000B7611" w:rsidRPr="000B7611" w:rsidRDefault="000B7611" w:rsidP="00AD552B">
            <w:pPr>
              <w:spacing w:line="276" w:lineRule="auto"/>
              <w:rPr>
                <w:color w:val="auto"/>
                <w:sz w:val="24"/>
                <w:szCs w:val="24"/>
              </w:rPr>
            </w:pPr>
            <w:r w:rsidRPr="000B7611">
              <w:rPr>
                <w:color w:val="auto"/>
                <w:sz w:val="24"/>
                <w:szCs w:val="24"/>
              </w:rPr>
              <w:t xml:space="preserve">c) </w:t>
            </w:r>
            <m:oMath>
              <m:sPre>
                <m:sPrePr>
                  <m:ctrlPr>
                    <w:rPr>
                      <w:rFonts w:ascii="Cambria Math" w:hAnsi="Cambria Math"/>
                      <w:i/>
                      <w:iCs/>
                      <w:color w:val="auto"/>
                      <w:sz w:val="24"/>
                      <w:szCs w:val="24"/>
                    </w:rPr>
                  </m:ctrlPr>
                </m:sPrePr>
                <m:sub>
                  <m:r>
                    <w:rPr>
                      <w:rFonts w:ascii="Cambria Math" w:hAnsi="Cambria Math"/>
                      <w:color w:val="auto"/>
                      <w:sz w:val="24"/>
                      <w:szCs w:val="24"/>
                    </w:rPr>
                    <m:t>58</m:t>
                  </m:r>
                </m:sub>
                <m:sup>
                  <m:r>
                    <w:rPr>
                      <w:rFonts w:ascii="Cambria Math" w:hAnsi="Cambria Math"/>
                      <w:color w:val="auto"/>
                      <w:sz w:val="24"/>
                      <w:szCs w:val="24"/>
                    </w:rPr>
                    <m:t>132</m:t>
                  </m:r>
                </m:sup>
                <m:e>
                  <m:r>
                    <w:rPr>
                      <w:rFonts w:ascii="Cambria Math" w:hAnsi="Cambria Math"/>
                      <w:color w:val="auto"/>
                      <w:sz w:val="24"/>
                      <w:szCs w:val="24"/>
                    </w:rPr>
                    <m:t>Ce</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e</m:t>
                  </m:r>
                </m:sub>
              </m:sSub>
            </m:oMath>
          </w:p>
          <w:p w14:paraId="0E4E767E" w14:textId="77777777" w:rsidR="000B7611" w:rsidRPr="000B7611" w:rsidRDefault="000B7611" w:rsidP="00AD552B">
            <w:pPr>
              <w:spacing w:line="276" w:lineRule="auto"/>
              <w:rPr>
                <w:color w:val="auto"/>
                <w:sz w:val="24"/>
                <w:szCs w:val="24"/>
              </w:rPr>
            </w:pPr>
            <w:r w:rsidRPr="000B7611">
              <w:rPr>
                <w:color w:val="auto"/>
                <w:sz w:val="24"/>
                <w:szCs w:val="24"/>
              </w:rPr>
              <w:t xml:space="preserve">d) </w:t>
            </w:r>
            <m:oMath>
              <m:sPre>
                <m:sPrePr>
                  <m:ctrlPr>
                    <w:rPr>
                      <w:rFonts w:ascii="Cambria Math" w:hAnsi="Cambria Math"/>
                      <w:i/>
                      <w:iCs/>
                      <w:color w:val="auto"/>
                      <w:sz w:val="24"/>
                      <w:szCs w:val="24"/>
                    </w:rPr>
                  </m:ctrlPr>
                </m:sPrePr>
                <m:sub>
                  <m:r>
                    <w:rPr>
                      <w:rFonts w:ascii="Cambria Math" w:hAnsi="Cambria Math"/>
                      <w:color w:val="auto"/>
                      <w:sz w:val="24"/>
                      <w:szCs w:val="24"/>
                    </w:rPr>
                    <m:t>54</m:t>
                  </m:r>
                </m:sub>
                <m:sup>
                  <m:r>
                    <w:rPr>
                      <w:rFonts w:ascii="Cambria Math" w:hAnsi="Cambria Math"/>
                      <w:color w:val="auto"/>
                      <w:sz w:val="24"/>
                      <w:szCs w:val="24"/>
                    </w:rPr>
                    <m:t>135</m:t>
                  </m:r>
                </m:sup>
                <m:e>
                  <m:r>
                    <w:rPr>
                      <w:rFonts w:ascii="Cambria Math" w:hAnsi="Cambria Math"/>
                      <w:color w:val="auto"/>
                      <w:sz w:val="24"/>
                      <w:szCs w:val="24"/>
                    </w:rPr>
                    <m:t>Xe</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acc>
                <m:accPr>
                  <m:chr m:val="̅"/>
                  <m:ctrlPr>
                    <w:rPr>
                      <w:rFonts w:ascii="Cambria Math" w:hAnsi="Cambria Math"/>
                      <w:i/>
                      <w:iCs/>
                      <w:color w:val="auto"/>
                      <w:sz w:val="24"/>
                      <w:szCs w:val="24"/>
                    </w:rPr>
                  </m:ctrlPr>
                </m:accPr>
                <m:e>
                  <m:sSub>
                    <m:sSubPr>
                      <m:ctrlPr>
                        <w:rPr>
                          <w:rFonts w:ascii="Cambria Math" w:hAnsi="Cambria Math"/>
                          <w:i/>
                          <w:iCs/>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e</m:t>
                      </m:r>
                    </m:sub>
                  </m:sSub>
                </m:e>
              </m:acc>
            </m:oMath>
          </w:p>
          <w:p w14:paraId="73248228" w14:textId="77777777" w:rsidR="000B7611" w:rsidRPr="000B7611" w:rsidRDefault="000B7611" w:rsidP="00AD552B">
            <w:pPr>
              <w:spacing w:line="276" w:lineRule="auto"/>
              <w:rPr>
                <w:color w:val="auto"/>
                <w:sz w:val="24"/>
                <w:szCs w:val="24"/>
                <w:lang w:val="vi-VN"/>
              </w:rPr>
            </w:pPr>
            <w:r w:rsidRPr="000B7611">
              <w:rPr>
                <w:b/>
                <w:bCs/>
                <w:color w:val="auto"/>
                <w:sz w:val="24"/>
                <w:szCs w:val="24"/>
              </w:rPr>
              <w:t xml:space="preserve">Câu 2. </w:t>
            </w:r>
            <w:r w:rsidRPr="000B7611">
              <w:rPr>
                <w:color w:val="auto"/>
                <w:sz w:val="24"/>
                <w:szCs w:val="24"/>
                <w:lang w:val="vi-VN"/>
              </w:rPr>
              <w:t xml:space="preserve">Một mẫu chất phóng xạ có hằng số phóng xạ </w:t>
            </w:r>
            <w:r w:rsidRPr="000B7611">
              <w:rPr>
                <w:color w:val="auto"/>
                <w:sz w:val="24"/>
                <w:szCs w:val="24"/>
                <w:lang w:val="el-GR"/>
              </w:rPr>
              <w:t xml:space="preserve">λ = 0,1 </w:t>
            </w:r>
            <w:r w:rsidRPr="000B7611">
              <w:rPr>
                <w:color w:val="auto"/>
                <w:sz w:val="24"/>
                <w:szCs w:val="24"/>
                <w:lang w:val="vi-VN"/>
              </w:rPr>
              <w:t>s</w:t>
            </w:r>
            <w:r w:rsidRPr="000B7611">
              <w:rPr>
                <w:color w:val="auto"/>
                <w:sz w:val="24"/>
                <w:szCs w:val="24"/>
                <w:vertAlign w:val="superscript"/>
                <w:lang w:val="vi-VN"/>
              </w:rPr>
              <w:t>-1</w:t>
            </w:r>
            <w:r w:rsidRPr="000B7611">
              <w:rPr>
                <w:color w:val="auto"/>
                <w:sz w:val="24"/>
                <w:szCs w:val="24"/>
                <w:lang w:val="vi-VN"/>
              </w:rPr>
              <w:t>, ban đầu chứa 5.10</w:t>
            </w:r>
            <w:r w:rsidRPr="000B7611">
              <w:rPr>
                <w:color w:val="auto"/>
                <w:sz w:val="24"/>
                <w:szCs w:val="24"/>
                <w:vertAlign w:val="superscript"/>
                <w:lang w:val="vi-VN"/>
              </w:rPr>
              <w:t>12</w:t>
            </w:r>
            <w:r w:rsidRPr="000B7611">
              <w:rPr>
                <w:color w:val="auto"/>
                <w:sz w:val="24"/>
                <w:szCs w:val="24"/>
                <w:lang w:val="vi-VN"/>
              </w:rPr>
              <w:t> hạt nhân chưa phân rã. Hãy xác định số hạt nhân phóng xạ đã phân rã và độ phóng xạ sau 30 giây kể từ lúc ban đầu.</w:t>
            </w:r>
          </w:p>
          <w:p w14:paraId="5AA2362F" w14:textId="77777777" w:rsidR="000B7611" w:rsidRPr="000B7611" w:rsidRDefault="000B7611" w:rsidP="00AD552B">
            <w:pPr>
              <w:spacing w:line="276" w:lineRule="auto"/>
              <w:rPr>
                <w:color w:val="auto"/>
                <w:sz w:val="24"/>
                <w:szCs w:val="24"/>
                <w:lang w:val="vi-VN"/>
              </w:rPr>
            </w:pPr>
            <w:r w:rsidRPr="000B7611">
              <w:rPr>
                <w:b/>
                <w:bCs/>
                <w:color w:val="auto"/>
                <w:sz w:val="24"/>
                <w:szCs w:val="24"/>
                <w:lang w:val="vi-VN"/>
              </w:rPr>
              <w:t xml:space="preserve">Câu 3. </w:t>
            </w:r>
            <w:r w:rsidRPr="000B7611">
              <w:rPr>
                <w:color w:val="auto"/>
                <w:sz w:val="24"/>
                <w:szCs w:val="24"/>
                <w:lang w:val="vi-VN"/>
              </w:rPr>
              <w:t>Hạt nhân </w:t>
            </w:r>
            <m:oMath>
              <m:sPre>
                <m:sPrePr>
                  <m:ctrlPr>
                    <w:rPr>
                      <w:rFonts w:ascii="Cambria Math" w:hAnsi="Cambria Math"/>
                      <w:i/>
                      <w:iCs/>
                      <w:color w:val="auto"/>
                      <w:sz w:val="24"/>
                      <w:szCs w:val="24"/>
                    </w:rPr>
                  </m:ctrlPr>
                </m:sPrePr>
                <m:sub>
                  <m:r>
                    <w:rPr>
                      <w:rFonts w:ascii="Cambria Math" w:hAnsi="Cambria Math"/>
                      <w:color w:val="auto"/>
                      <w:sz w:val="24"/>
                      <w:szCs w:val="24"/>
                      <w:lang w:val="vi-VN"/>
                    </w:rPr>
                    <m:t>6</m:t>
                  </m:r>
                </m:sub>
                <m:sup>
                  <m:r>
                    <w:rPr>
                      <w:rFonts w:ascii="Cambria Math" w:hAnsi="Cambria Math"/>
                      <w:color w:val="auto"/>
                      <w:sz w:val="24"/>
                      <w:szCs w:val="24"/>
                      <w:lang w:val="vi-VN"/>
                    </w:rPr>
                    <m:t>14</m:t>
                  </m:r>
                </m:sup>
                <m:e>
                  <m:r>
                    <w:rPr>
                      <w:rFonts w:ascii="Cambria Math" w:hAnsi="Cambria Math"/>
                      <w:color w:val="auto"/>
                      <w:sz w:val="24"/>
                      <w:szCs w:val="24"/>
                      <w:lang w:val="vi-VN"/>
                    </w:rPr>
                    <m:t>C</m:t>
                  </m:r>
                </m:e>
              </m:sPre>
            </m:oMath>
            <w:r w:rsidRPr="000B7611">
              <w:rPr>
                <w:color w:val="auto"/>
                <w:sz w:val="24"/>
                <w:szCs w:val="24"/>
                <w:lang w:val="vi-VN"/>
              </w:rPr>
              <w:t xml:space="preserve">  là chất phóng xạ </w:t>
            </w:r>
            <w:r w:rsidRPr="000B7611">
              <w:rPr>
                <w:color w:val="auto"/>
                <w:sz w:val="24"/>
                <w:szCs w:val="24"/>
              </w:rPr>
              <w:t>β</w:t>
            </w:r>
            <w:r w:rsidRPr="000B7611">
              <w:rPr>
                <w:color w:val="auto"/>
                <w:sz w:val="24"/>
                <w:szCs w:val="24"/>
                <w:vertAlign w:val="superscript"/>
                <w:lang w:val="vi-VN"/>
              </w:rPr>
              <w:t>-</w:t>
            </w:r>
            <w:r w:rsidRPr="000B7611">
              <w:rPr>
                <w:color w:val="auto"/>
                <w:sz w:val="24"/>
                <w:szCs w:val="24"/>
                <w:lang w:val="vi-VN"/>
              </w:rPr>
              <w:t> có chu kì bán rã là 5 730 năm. Trong cây có chất phóng xạ </w:t>
            </w:r>
            <m:oMath>
              <m:sPre>
                <m:sPrePr>
                  <m:ctrlPr>
                    <w:rPr>
                      <w:rFonts w:ascii="Cambria Math" w:hAnsi="Cambria Math"/>
                      <w:i/>
                      <w:iCs/>
                      <w:color w:val="auto"/>
                      <w:sz w:val="24"/>
                      <w:szCs w:val="24"/>
                    </w:rPr>
                  </m:ctrlPr>
                </m:sPrePr>
                <m:sub>
                  <m:r>
                    <w:rPr>
                      <w:rFonts w:ascii="Cambria Math" w:hAnsi="Cambria Math"/>
                      <w:color w:val="auto"/>
                      <w:sz w:val="24"/>
                      <w:szCs w:val="24"/>
                      <w:lang w:val="vi-VN"/>
                    </w:rPr>
                    <m:t>6</m:t>
                  </m:r>
                </m:sub>
                <m:sup>
                  <m:r>
                    <w:rPr>
                      <w:rFonts w:ascii="Cambria Math" w:hAnsi="Cambria Math"/>
                      <w:color w:val="auto"/>
                      <w:sz w:val="24"/>
                      <w:szCs w:val="24"/>
                      <w:lang w:val="vi-VN"/>
                    </w:rPr>
                    <m:t>14</m:t>
                  </m:r>
                </m:sup>
                <m:e>
                  <m:r>
                    <w:rPr>
                      <w:rFonts w:ascii="Cambria Math" w:hAnsi="Cambria Math"/>
                      <w:color w:val="auto"/>
                      <w:sz w:val="24"/>
                      <w:szCs w:val="24"/>
                      <w:lang w:val="vi-VN"/>
                    </w:rPr>
                    <m:t>C</m:t>
                  </m:r>
                </m:e>
              </m:sPre>
            </m:oMath>
            <w:r w:rsidRPr="000B7611">
              <w:rPr>
                <w:color w:val="auto"/>
                <w:sz w:val="24"/>
                <w:szCs w:val="24"/>
                <w:lang w:val="vi-VN"/>
              </w:rPr>
              <w:t> do hấp thụ carbon dioxide từ không khí trong quá trình quang hợp. Độ phóng xạ của một mẫu gỗ tươi và một mẫu gỗ cổ đại đã chết cùng loài, cùng khối lượng lần lượt là 0,250 Bq và 0,215 Bq. Xác định xem mẫu gỗ cổ đại đã chết cách đây bao lâu.</w:t>
            </w:r>
          </w:p>
        </w:tc>
      </w:tr>
    </w:tbl>
    <w:p w14:paraId="1E02B413" w14:textId="77777777" w:rsidR="000B7611" w:rsidRPr="000B7611" w:rsidRDefault="000B7611" w:rsidP="000B7611">
      <w:pPr>
        <w:spacing w:line="276" w:lineRule="auto"/>
        <w:rPr>
          <w:color w:val="auto"/>
          <w:sz w:val="24"/>
          <w:szCs w:val="24"/>
          <w:lang w:val="vi-VN"/>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1C087F9B" w14:textId="77777777" w:rsidTr="00AD552B">
        <w:tc>
          <w:tcPr>
            <w:tcW w:w="9487" w:type="dxa"/>
          </w:tcPr>
          <w:p w14:paraId="68C2FA44" w14:textId="77777777" w:rsidR="000B7611" w:rsidRPr="000B7611" w:rsidRDefault="000B7611" w:rsidP="00AD552B">
            <w:pPr>
              <w:spacing w:line="276" w:lineRule="auto"/>
              <w:jc w:val="center"/>
              <w:rPr>
                <w:color w:val="auto"/>
                <w:sz w:val="24"/>
                <w:szCs w:val="24"/>
                <w:lang w:val="vi-VN"/>
              </w:rPr>
            </w:pPr>
            <w:r w:rsidRPr="000B7611">
              <w:rPr>
                <w:b/>
                <w:bCs/>
                <w:color w:val="auto"/>
                <w:sz w:val="24"/>
                <w:szCs w:val="24"/>
                <w:lang w:val="vi-VN"/>
              </w:rPr>
              <w:t>PHIẾU HỌC TẬP PHẦN LUYỆN TẬP 2</w:t>
            </w:r>
          </w:p>
          <w:p w14:paraId="1B07F9D7" w14:textId="77777777" w:rsidR="000B7611" w:rsidRPr="000B7611" w:rsidRDefault="000B7611" w:rsidP="00AD552B">
            <w:pPr>
              <w:spacing w:line="276" w:lineRule="auto"/>
              <w:rPr>
                <w:color w:val="auto"/>
                <w:sz w:val="24"/>
                <w:szCs w:val="24"/>
              </w:rPr>
            </w:pPr>
            <w:r w:rsidRPr="000B7611">
              <w:rPr>
                <w:b/>
                <w:bCs/>
                <w:color w:val="auto"/>
                <w:sz w:val="24"/>
                <w:szCs w:val="24"/>
                <w:lang w:val="vi-VN"/>
              </w:rPr>
              <w:t>Câu 1.</w:t>
            </w:r>
            <w:r w:rsidRPr="000B7611">
              <w:rPr>
                <w:color w:val="auto"/>
                <w:sz w:val="24"/>
                <w:szCs w:val="24"/>
                <w:lang w:val="vi-VN"/>
              </w:rPr>
              <w:t xml:space="preserve"> Tính độ phóng xạ của một mẫu </w:t>
            </w:r>
            <m:oMath>
              <m:sPre>
                <m:sPrePr>
                  <m:ctrlPr>
                    <w:rPr>
                      <w:rFonts w:ascii="Cambria Math" w:hAnsi="Cambria Math"/>
                      <w:i/>
                      <w:iCs/>
                      <w:color w:val="auto"/>
                      <w:sz w:val="24"/>
                      <w:szCs w:val="24"/>
                    </w:rPr>
                  </m:ctrlPr>
                </m:sPrePr>
                <m:sub>
                  <m:r>
                    <w:rPr>
                      <w:rFonts w:ascii="Cambria Math" w:hAnsi="Cambria Math"/>
                      <w:color w:val="auto"/>
                      <w:sz w:val="24"/>
                      <w:szCs w:val="24"/>
                      <w:lang w:val="vi-VN"/>
                    </w:rPr>
                    <m:t>19</m:t>
                  </m:r>
                </m:sub>
                <m:sup>
                  <m:r>
                    <w:rPr>
                      <w:rFonts w:ascii="Cambria Math" w:hAnsi="Cambria Math"/>
                      <w:color w:val="auto"/>
                      <w:sz w:val="24"/>
                      <w:szCs w:val="24"/>
                      <w:lang w:val="vi-VN"/>
                    </w:rPr>
                    <m:t>38</m:t>
                  </m:r>
                </m:sup>
                <m:e>
                  <m:r>
                    <w:rPr>
                      <w:rFonts w:ascii="Cambria Math" w:hAnsi="Cambria Math"/>
                      <w:color w:val="auto"/>
                      <w:sz w:val="24"/>
                      <w:szCs w:val="24"/>
                      <w:lang w:val="vi-VN"/>
                    </w:rPr>
                    <m:t>K</m:t>
                  </m:r>
                </m:e>
              </m:sPre>
            </m:oMath>
            <w:r w:rsidRPr="000B7611">
              <w:rPr>
                <w:color w:val="auto"/>
                <w:sz w:val="24"/>
                <w:szCs w:val="24"/>
                <w:lang w:val="vi-VN"/>
              </w:rPr>
              <w:t xml:space="preserve"> biết khối lượng của mẫu chất đó tại thời điểm đang xét là 10g. </w:t>
            </w:r>
            <w:r w:rsidRPr="000B7611">
              <w:rPr>
                <w:color w:val="auto"/>
                <w:sz w:val="24"/>
                <w:szCs w:val="24"/>
              </w:rPr>
              <w:t>Cho chu kì bán rã của </w:t>
            </w:r>
            <m:oMath>
              <m:sPre>
                <m:sPrePr>
                  <m:ctrlPr>
                    <w:rPr>
                      <w:rFonts w:ascii="Cambria Math" w:hAnsi="Cambria Math"/>
                      <w:i/>
                      <w:iCs/>
                      <w:color w:val="auto"/>
                      <w:sz w:val="24"/>
                      <w:szCs w:val="24"/>
                    </w:rPr>
                  </m:ctrlPr>
                </m:sPrePr>
                <m:sub>
                  <m:r>
                    <w:rPr>
                      <w:rFonts w:ascii="Cambria Math" w:hAnsi="Cambria Math"/>
                      <w:color w:val="auto"/>
                      <w:sz w:val="24"/>
                      <w:szCs w:val="24"/>
                    </w:rPr>
                    <m:t>19</m:t>
                  </m:r>
                </m:sub>
                <m:sup>
                  <m:r>
                    <w:rPr>
                      <w:rFonts w:ascii="Cambria Math" w:hAnsi="Cambria Math"/>
                      <w:color w:val="auto"/>
                      <w:sz w:val="24"/>
                      <w:szCs w:val="24"/>
                    </w:rPr>
                    <m:t>38</m:t>
                  </m:r>
                </m:sup>
                <m:e>
                  <m:r>
                    <w:rPr>
                      <w:rFonts w:ascii="Cambria Math" w:hAnsi="Cambria Math"/>
                      <w:color w:val="auto"/>
                      <w:sz w:val="24"/>
                      <w:szCs w:val="24"/>
                    </w:rPr>
                    <m:t>K</m:t>
                  </m:r>
                </m:e>
              </m:sPre>
            </m:oMath>
            <w:r w:rsidRPr="000B7611">
              <w:rPr>
                <w:color w:val="auto"/>
                <w:sz w:val="24"/>
                <w:szCs w:val="24"/>
              </w:rPr>
              <w:t xml:space="preserve"> là 7</w:t>
            </w:r>
            <w:proofErr w:type="gramStart"/>
            <w:r w:rsidRPr="000B7611">
              <w:rPr>
                <w:color w:val="auto"/>
                <w:sz w:val="24"/>
                <w:szCs w:val="24"/>
              </w:rPr>
              <w:t>,64</w:t>
            </w:r>
            <w:proofErr w:type="gramEnd"/>
            <w:r w:rsidRPr="000B7611">
              <w:rPr>
                <w:color w:val="auto"/>
                <w:sz w:val="24"/>
                <w:szCs w:val="24"/>
              </w:rPr>
              <w:t xml:space="preserve"> phút.</w:t>
            </w:r>
          </w:p>
        </w:tc>
      </w:tr>
    </w:tbl>
    <w:p w14:paraId="0D141043" w14:textId="77777777" w:rsidR="000B7611" w:rsidRPr="000B7611" w:rsidRDefault="000B7611" w:rsidP="000B7611">
      <w:pPr>
        <w:spacing w:line="276" w:lineRule="auto"/>
        <w:rPr>
          <w:color w:val="auto"/>
          <w:sz w:val="24"/>
          <w:szCs w:val="24"/>
        </w:rPr>
      </w:pPr>
    </w:p>
    <w:p w14:paraId="55C0A198" w14:textId="77777777" w:rsidR="000B7611" w:rsidRPr="000B7611" w:rsidRDefault="000B7611" w:rsidP="000B7611">
      <w:pPr>
        <w:spacing w:line="276" w:lineRule="auto"/>
        <w:rPr>
          <w:color w:val="auto"/>
          <w:sz w:val="24"/>
          <w:szCs w:val="24"/>
        </w:rPr>
      </w:pPr>
    </w:p>
    <w:tbl>
      <w:tblPr>
        <w:tblStyle w:val="TableGrid"/>
        <w:tblW w:w="0" w:type="auto"/>
        <w:tblLook w:val="04A0" w:firstRow="1" w:lastRow="0" w:firstColumn="1" w:lastColumn="0" w:noHBand="0" w:noVBand="1"/>
        <w:tblCaption w:val="n35 zalo Do Thuan"/>
        <w:tblDescription w:val="n35 zalo Do Thuan"/>
      </w:tblPr>
      <w:tblGrid>
        <w:gridCol w:w="9487"/>
      </w:tblGrid>
      <w:tr w:rsidR="000B7611" w:rsidRPr="000B7611" w14:paraId="10B50597" w14:textId="77777777" w:rsidTr="00AD552B">
        <w:tc>
          <w:tcPr>
            <w:tcW w:w="9487" w:type="dxa"/>
          </w:tcPr>
          <w:p w14:paraId="5A043A74" w14:textId="77777777" w:rsidR="000B7611" w:rsidRPr="000B7611" w:rsidRDefault="000B7611" w:rsidP="00AD552B">
            <w:pPr>
              <w:spacing w:line="276" w:lineRule="auto"/>
              <w:jc w:val="center"/>
              <w:rPr>
                <w:b/>
                <w:bCs/>
                <w:color w:val="auto"/>
                <w:sz w:val="24"/>
                <w:szCs w:val="24"/>
              </w:rPr>
            </w:pPr>
            <w:r w:rsidRPr="000B7611">
              <w:rPr>
                <w:b/>
                <w:bCs/>
                <w:color w:val="auto"/>
                <w:sz w:val="24"/>
                <w:szCs w:val="24"/>
              </w:rPr>
              <w:t xml:space="preserve">HỆ THỐNG CÂU HỎI TRÒ CHƠI “VÒNG QUAY </w:t>
            </w:r>
          </w:p>
          <w:p w14:paraId="6F43661B" w14:textId="77777777" w:rsidR="000B7611" w:rsidRPr="000B7611" w:rsidRDefault="000B7611" w:rsidP="00AD552B">
            <w:pPr>
              <w:spacing w:line="276" w:lineRule="auto"/>
              <w:jc w:val="center"/>
              <w:rPr>
                <w:b/>
                <w:bCs/>
                <w:color w:val="auto"/>
                <w:sz w:val="24"/>
                <w:szCs w:val="24"/>
              </w:rPr>
            </w:pPr>
            <w:r w:rsidRPr="000B7611">
              <w:rPr>
                <w:b/>
                <w:bCs/>
                <w:color w:val="auto"/>
                <w:sz w:val="24"/>
                <w:szCs w:val="24"/>
              </w:rPr>
              <w:t>MAY MẮN”</w:t>
            </w:r>
          </w:p>
          <w:p w14:paraId="07B0FE37"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1. </w:t>
            </w:r>
            <w:r w:rsidRPr="000B7611">
              <w:rPr>
                <w:b/>
                <w:bCs/>
                <w:color w:val="auto"/>
                <w:sz w:val="24"/>
                <w:szCs w:val="24"/>
                <w:lang w:val="vi-VN"/>
              </w:rPr>
              <w:t>Hiện tượng phóng xạ là hiện tượng</w:t>
            </w:r>
          </w:p>
          <w:p w14:paraId="2C1546BE"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r w:rsidRPr="000B7611">
              <w:rPr>
                <w:color w:val="auto"/>
                <w:sz w:val="24"/>
                <w:szCs w:val="24"/>
              </w:rPr>
              <w:t>một hạt nhân không bền vững tự phát phân rã thành các hạt nhân khác và phát ra các tia phóng xạ</w:t>
            </w:r>
          </w:p>
          <w:p w14:paraId="4747BACB"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B. </w:t>
            </w:r>
            <w:proofErr w:type="gramStart"/>
            <w:r w:rsidRPr="000B7611">
              <w:rPr>
                <w:color w:val="auto"/>
                <w:sz w:val="24"/>
                <w:szCs w:val="24"/>
              </w:rPr>
              <w:t>một</w:t>
            </w:r>
            <w:proofErr w:type="gramEnd"/>
            <w:r w:rsidRPr="000B7611">
              <w:rPr>
                <w:color w:val="auto"/>
                <w:sz w:val="24"/>
                <w:szCs w:val="24"/>
              </w:rPr>
              <w:t xml:space="preserve"> hạt nhân biến đổi thành một hạt nhân khác khi hấp thụ một neutron.</w:t>
            </w:r>
          </w:p>
          <w:p w14:paraId="25D5DA6F"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proofErr w:type="gramStart"/>
            <w:r w:rsidRPr="000B7611">
              <w:rPr>
                <w:color w:val="auto"/>
                <w:sz w:val="24"/>
                <w:szCs w:val="24"/>
              </w:rPr>
              <w:t>c</w:t>
            </w:r>
            <w:r w:rsidRPr="000B7611">
              <w:rPr>
                <w:color w:val="auto"/>
                <w:sz w:val="24"/>
                <w:szCs w:val="24"/>
                <w:lang w:val="vi-VN"/>
              </w:rPr>
              <w:t>ó</w:t>
            </w:r>
            <w:proofErr w:type="gramEnd"/>
            <w:r w:rsidRPr="000B7611">
              <w:rPr>
                <w:color w:val="auto"/>
                <w:sz w:val="24"/>
                <w:szCs w:val="24"/>
                <w:lang w:val="vi-VN"/>
              </w:rPr>
              <w:t xml:space="preserve"> thể được kiểm soát bằng cách đặt hạt nhân phóng xạ vào vùng không gian có điện trường hoặc từ trường.</w:t>
            </w:r>
          </w:p>
          <w:p w14:paraId="1829A241"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D. </w:t>
            </w:r>
            <w:proofErr w:type="gramStart"/>
            <w:r w:rsidRPr="000B7611">
              <w:rPr>
                <w:color w:val="auto"/>
                <w:sz w:val="24"/>
                <w:szCs w:val="24"/>
              </w:rPr>
              <w:t>một</w:t>
            </w:r>
            <w:proofErr w:type="gramEnd"/>
            <w:r w:rsidRPr="000B7611">
              <w:rPr>
                <w:color w:val="auto"/>
                <w:sz w:val="24"/>
                <w:szCs w:val="24"/>
              </w:rPr>
              <w:t xml:space="preserve"> hạt nhân phát ra các tia phóng xạ khi bị bắn phá bởi các hạt có động năng lớn.</w:t>
            </w:r>
          </w:p>
          <w:p w14:paraId="1042477F"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2. </w:t>
            </w:r>
            <w:r w:rsidRPr="000B7611">
              <w:rPr>
                <w:color w:val="auto"/>
                <w:sz w:val="24"/>
                <w:szCs w:val="24"/>
                <w:lang w:val="vi-VN"/>
              </w:rPr>
              <w:t>Tia có khả năng đâm xuyên mạnh nhất là</w:t>
            </w:r>
          </w:p>
          <w:p w14:paraId="59BD893C"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proofErr w:type="gramStart"/>
            <w:r w:rsidRPr="000B7611">
              <w:rPr>
                <w:color w:val="auto"/>
                <w:sz w:val="24"/>
                <w:szCs w:val="24"/>
              </w:rPr>
              <w:t>tia</w:t>
            </w:r>
            <w:proofErr w:type="gramEnd"/>
            <w:r w:rsidRPr="000B7611">
              <w:rPr>
                <w:color w:val="auto"/>
                <w:sz w:val="24"/>
                <w:szCs w:val="24"/>
              </w:rPr>
              <w:t xml:space="preserve"> </w:t>
            </w:r>
            <w:r w:rsidRPr="000B7611">
              <w:rPr>
                <w:color w:val="auto"/>
                <w:sz w:val="24"/>
                <w:szCs w:val="24"/>
                <w:lang w:val="el-GR"/>
              </w:rPr>
              <w:t>α</w:t>
            </w:r>
            <w:r w:rsidRPr="000B7611">
              <w:rPr>
                <w:color w:val="auto"/>
                <w:sz w:val="24"/>
                <w:szCs w:val="24"/>
              </w:rPr>
              <w:t xml:space="preserve">.                                  </w:t>
            </w:r>
            <w:r w:rsidRPr="000B7611">
              <w:rPr>
                <w:color w:val="auto"/>
                <w:sz w:val="24"/>
                <w:szCs w:val="24"/>
                <w:lang w:val="vi-VN"/>
              </w:rPr>
              <w:t xml:space="preserve">B. </w:t>
            </w:r>
            <w:proofErr w:type="gramStart"/>
            <w:r w:rsidRPr="000B7611">
              <w:rPr>
                <w:color w:val="auto"/>
                <w:sz w:val="24"/>
                <w:szCs w:val="24"/>
              </w:rPr>
              <w:t>tia</w:t>
            </w:r>
            <w:proofErr w:type="gramEnd"/>
            <w:r w:rsidRPr="000B7611">
              <w:rPr>
                <w:color w:val="auto"/>
                <w:sz w:val="24"/>
                <w:szCs w:val="24"/>
              </w:rPr>
              <w:t xml:space="preserve"> </w:t>
            </w:r>
            <w:r w:rsidRPr="000B7611">
              <w:rPr>
                <w:color w:val="auto"/>
                <w:sz w:val="24"/>
                <w:szCs w:val="24"/>
                <w:lang w:val="el-GR"/>
              </w:rPr>
              <w:t>γ.</w:t>
            </w:r>
          </w:p>
          <w:p w14:paraId="5746A22E"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r w:rsidRPr="000B7611">
              <w:rPr>
                <w:color w:val="auto"/>
                <w:sz w:val="24"/>
                <w:szCs w:val="24"/>
              </w:rPr>
              <w:t xml:space="preserve">tia </w:t>
            </w:r>
            <w:r w:rsidRPr="000B7611">
              <w:rPr>
                <w:color w:val="auto"/>
                <w:sz w:val="24"/>
                <w:szCs w:val="24"/>
                <w:lang w:val="el-GR"/>
              </w:rPr>
              <w:t>β</w:t>
            </w:r>
            <w:r w:rsidRPr="000B7611">
              <w:rPr>
                <w:color w:val="auto"/>
                <w:sz w:val="24"/>
                <w:szCs w:val="24"/>
                <w:vertAlign w:val="superscript"/>
                <w:lang w:val="el-GR"/>
              </w:rPr>
              <w:t>+</w:t>
            </w:r>
            <w:r w:rsidRPr="000B7611">
              <w:rPr>
                <w:color w:val="auto"/>
                <w:sz w:val="24"/>
                <w:szCs w:val="24"/>
                <w:vertAlign w:val="superscript"/>
              </w:rPr>
              <w:t xml:space="preserve"> </w:t>
            </w:r>
            <w:r w:rsidRPr="000B7611">
              <w:rPr>
                <w:color w:val="auto"/>
                <w:sz w:val="24"/>
                <w:szCs w:val="24"/>
              </w:rPr>
              <w:t xml:space="preserve">                                 </w:t>
            </w:r>
            <w:r w:rsidRPr="000B7611">
              <w:rPr>
                <w:color w:val="auto"/>
                <w:sz w:val="24"/>
                <w:szCs w:val="24"/>
                <w:lang w:val="vi-VN"/>
              </w:rPr>
              <w:t xml:space="preserve">D. </w:t>
            </w:r>
            <w:r w:rsidRPr="000B7611">
              <w:rPr>
                <w:color w:val="auto"/>
                <w:sz w:val="24"/>
                <w:szCs w:val="24"/>
              </w:rPr>
              <w:t xml:space="preserve">tia </w:t>
            </w:r>
            <w:r w:rsidRPr="000B7611">
              <w:rPr>
                <w:color w:val="auto"/>
                <w:sz w:val="24"/>
                <w:szCs w:val="24"/>
                <w:lang w:val="el-GR"/>
              </w:rPr>
              <w:t>β</w:t>
            </w:r>
            <w:r w:rsidRPr="000B7611">
              <w:rPr>
                <w:color w:val="auto"/>
                <w:sz w:val="24"/>
                <w:szCs w:val="24"/>
                <w:vertAlign w:val="superscript"/>
              </w:rPr>
              <w:t>-</w:t>
            </w:r>
          </w:p>
          <w:p w14:paraId="4BC8A151"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3. </w:t>
            </w:r>
            <w:r w:rsidRPr="000B7611">
              <w:rPr>
                <w:color w:val="auto"/>
                <w:sz w:val="24"/>
                <w:szCs w:val="24"/>
              </w:rPr>
              <w:t xml:space="preserve">Phát biểu nào sau đây là </w:t>
            </w:r>
            <w:r w:rsidRPr="000B7611">
              <w:rPr>
                <w:i/>
                <w:iCs/>
                <w:color w:val="auto"/>
                <w:sz w:val="24"/>
                <w:szCs w:val="24"/>
              </w:rPr>
              <w:t xml:space="preserve">sai </w:t>
            </w:r>
            <w:r w:rsidRPr="000B7611">
              <w:rPr>
                <w:color w:val="auto"/>
                <w:sz w:val="24"/>
                <w:szCs w:val="24"/>
              </w:rPr>
              <w:t>khi nói về hiện tượng phóng xạ?</w:t>
            </w:r>
            <w:r w:rsidRPr="000B7611">
              <w:rPr>
                <w:b/>
                <w:bCs/>
                <w:color w:val="auto"/>
                <w:sz w:val="24"/>
                <w:szCs w:val="24"/>
              </w:rPr>
              <w:t xml:space="preserve"> </w:t>
            </w:r>
          </w:p>
          <w:p w14:paraId="6AE17BC3"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r w:rsidRPr="000B7611">
              <w:rPr>
                <w:color w:val="auto"/>
                <w:sz w:val="24"/>
                <w:szCs w:val="24"/>
              </w:rPr>
              <w:t xml:space="preserve">Trong phóng </w:t>
            </w:r>
            <w:proofErr w:type="gramStart"/>
            <w:r w:rsidRPr="000B7611">
              <w:rPr>
                <w:color w:val="auto"/>
                <w:sz w:val="24"/>
                <w:szCs w:val="24"/>
              </w:rPr>
              <w:t xml:space="preserve">xạ </w:t>
            </w:r>
            <w:proofErr w:type="gramEnd"/>
            <w:r w:rsidRPr="000B7611">
              <w:rPr>
                <w:color w:val="auto"/>
                <w:sz w:val="24"/>
                <w:szCs w:val="24"/>
              </w:rPr>
              <w:sym w:font="Symbol" w:char="F061"/>
            </w:r>
            <w:r w:rsidRPr="000B7611">
              <w:rPr>
                <w:color w:val="auto"/>
                <w:sz w:val="24"/>
                <w:szCs w:val="24"/>
              </w:rPr>
              <w:t>, hạt nhân con có số nơtron nhỏ hơn hạt nhân mẹ.</w:t>
            </w:r>
          </w:p>
          <w:p w14:paraId="6755D1C9"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lastRenderedPageBreak/>
              <w:t xml:space="preserve">B. </w:t>
            </w:r>
            <w:r w:rsidRPr="000B7611">
              <w:rPr>
                <w:color w:val="auto"/>
                <w:sz w:val="24"/>
                <w:szCs w:val="24"/>
              </w:rPr>
              <w:t xml:space="preserve">Trong phóng xạ </w:t>
            </w:r>
            <w:r w:rsidRPr="000B7611">
              <w:rPr>
                <w:i/>
                <w:iCs/>
                <w:color w:val="auto"/>
                <w:sz w:val="24"/>
                <w:szCs w:val="24"/>
              </w:rPr>
              <w:sym w:font="Symbol" w:char="F062"/>
            </w:r>
            <w:r w:rsidRPr="000B7611">
              <w:rPr>
                <w:i/>
                <w:iCs/>
                <w:color w:val="auto"/>
                <w:sz w:val="24"/>
                <w:szCs w:val="24"/>
              </w:rPr>
              <w:t xml:space="preserve"> </w:t>
            </w:r>
            <w:r w:rsidRPr="000B7611">
              <w:rPr>
                <w:b/>
                <w:bCs/>
                <w:color w:val="auto"/>
                <w:sz w:val="24"/>
                <w:szCs w:val="24"/>
                <w:vertAlign w:val="superscript"/>
              </w:rPr>
              <w:t>-</w:t>
            </w:r>
            <w:r w:rsidRPr="000B7611">
              <w:rPr>
                <w:color w:val="auto"/>
                <w:sz w:val="24"/>
                <w:szCs w:val="24"/>
              </w:rPr>
              <w:t xml:space="preserve"> hạt nhân mẹ và hạt nhân con có số khối bằng nhau.</w:t>
            </w:r>
          </w:p>
          <w:p w14:paraId="625E063A"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r w:rsidRPr="000B7611">
              <w:rPr>
                <w:color w:val="auto"/>
                <w:sz w:val="24"/>
                <w:szCs w:val="24"/>
              </w:rPr>
              <w:t xml:space="preserve">Trong phóng xạ </w:t>
            </w:r>
            <w:r w:rsidRPr="000B7611">
              <w:rPr>
                <w:i/>
                <w:iCs/>
                <w:color w:val="auto"/>
                <w:sz w:val="24"/>
                <w:szCs w:val="24"/>
              </w:rPr>
              <w:sym w:font="Symbol" w:char="F062"/>
            </w:r>
            <w:r w:rsidRPr="000B7611">
              <w:rPr>
                <w:i/>
                <w:iCs/>
                <w:color w:val="auto"/>
                <w:sz w:val="24"/>
                <w:szCs w:val="24"/>
              </w:rPr>
              <w:t xml:space="preserve"> </w:t>
            </w:r>
            <w:r w:rsidRPr="000B7611">
              <w:rPr>
                <w:b/>
                <w:bCs/>
                <w:color w:val="auto"/>
                <w:sz w:val="24"/>
                <w:szCs w:val="24"/>
                <w:vertAlign w:val="superscript"/>
              </w:rPr>
              <w:t>-</w:t>
            </w:r>
            <w:r w:rsidRPr="000B7611">
              <w:rPr>
                <w:color w:val="auto"/>
                <w:sz w:val="24"/>
                <w:szCs w:val="24"/>
              </w:rPr>
              <w:t xml:space="preserve"> có sự bảo toàn số nơtron</w:t>
            </w:r>
          </w:p>
          <w:p w14:paraId="4C21C2B9"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D. </w:t>
            </w:r>
            <w:r w:rsidRPr="000B7611">
              <w:rPr>
                <w:color w:val="auto"/>
                <w:sz w:val="24"/>
                <w:szCs w:val="24"/>
              </w:rPr>
              <w:t xml:space="preserve">Trong phóng xạ </w:t>
            </w:r>
            <w:r w:rsidRPr="000B7611">
              <w:rPr>
                <w:i/>
                <w:iCs/>
                <w:color w:val="auto"/>
                <w:sz w:val="24"/>
                <w:szCs w:val="24"/>
              </w:rPr>
              <w:sym w:font="Symbol" w:char="F062"/>
            </w:r>
            <w:r w:rsidRPr="000B7611">
              <w:rPr>
                <w:i/>
                <w:iCs/>
                <w:color w:val="auto"/>
                <w:sz w:val="24"/>
                <w:szCs w:val="24"/>
                <w:vertAlign w:val="superscript"/>
              </w:rPr>
              <w:t>+</w:t>
            </w:r>
            <w:r w:rsidRPr="000B7611">
              <w:rPr>
                <w:color w:val="auto"/>
                <w:sz w:val="24"/>
                <w:szCs w:val="24"/>
              </w:rPr>
              <w:t xml:space="preserve"> không có sự bảo toàn số nơtron</w:t>
            </w:r>
          </w:p>
          <w:p w14:paraId="46382360"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4. </w:t>
            </w:r>
            <w:r w:rsidRPr="000B7611">
              <w:rPr>
                <w:color w:val="auto"/>
                <w:sz w:val="24"/>
                <w:szCs w:val="24"/>
              </w:rPr>
              <w:t>Khi nói về hiện tượng phóng xạ, phát biểu nào sau đây là đúng?</w:t>
            </w:r>
            <w:r w:rsidRPr="000B7611">
              <w:rPr>
                <w:b/>
                <w:bCs/>
                <w:color w:val="auto"/>
                <w:sz w:val="24"/>
                <w:szCs w:val="24"/>
              </w:rPr>
              <w:t xml:space="preserve"> </w:t>
            </w:r>
          </w:p>
          <w:p w14:paraId="72B1F07D"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r w:rsidRPr="000B7611">
              <w:rPr>
                <w:color w:val="auto"/>
                <w:sz w:val="24"/>
                <w:szCs w:val="24"/>
              </w:rPr>
              <w:t>Sự phóng xạ phụ thuộc vào nhiệt độ của chất phóng xạ.</w:t>
            </w:r>
          </w:p>
          <w:p w14:paraId="2F63EAB7"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B. </w:t>
            </w:r>
            <w:r w:rsidRPr="000B7611">
              <w:rPr>
                <w:color w:val="auto"/>
                <w:sz w:val="24"/>
                <w:szCs w:val="24"/>
              </w:rPr>
              <w:t>Phóng xạ là phản ứng hạt nhân tỏa năng lượng</w:t>
            </w:r>
          </w:p>
          <w:p w14:paraId="27303956"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r w:rsidRPr="000B7611">
              <w:rPr>
                <w:color w:val="auto"/>
                <w:sz w:val="24"/>
                <w:szCs w:val="24"/>
              </w:rPr>
              <w:t>Chu kì phóng xạ phụ thuộc vào khối lượng của chất phóng xạ</w:t>
            </w:r>
          </w:p>
          <w:p w14:paraId="00145D55"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D. </w:t>
            </w:r>
            <w:r w:rsidRPr="000B7611">
              <w:rPr>
                <w:color w:val="auto"/>
                <w:sz w:val="24"/>
                <w:szCs w:val="24"/>
              </w:rPr>
              <w:t>Sự phóng xạ phụ thuộc vào áp suất môi trường chứa chất phóng xạ.</w:t>
            </w:r>
          </w:p>
          <w:p w14:paraId="284D2520"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5. </w:t>
            </w:r>
            <w:r w:rsidRPr="000B7611">
              <w:rPr>
                <w:color w:val="auto"/>
                <w:sz w:val="24"/>
                <w:szCs w:val="24"/>
              </w:rPr>
              <w:t>Trong khoảng thời gian 4 ngày đêm có 75% số hạt nhân ban đầu của một đồng vị phóng xạ bị phân rã. Chu kì bán rã của đồng vị đó là</w:t>
            </w:r>
            <w:r w:rsidRPr="000B7611">
              <w:rPr>
                <w:b/>
                <w:bCs/>
                <w:color w:val="auto"/>
                <w:sz w:val="24"/>
                <w:szCs w:val="24"/>
              </w:rPr>
              <w:t xml:space="preserve"> </w:t>
            </w:r>
          </w:p>
          <w:p w14:paraId="32960CA7"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r w:rsidRPr="000B7611">
              <w:rPr>
                <w:color w:val="auto"/>
                <w:sz w:val="24"/>
                <w:szCs w:val="24"/>
              </w:rPr>
              <w:t xml:space="preserve">1 ngày đêm                                       </w:t>
            </w:r>
            <w:r w:rsidRPr="000B7611">
              <w:rPr>
                <w:color w:val="auto"/>
                <w:sz w:val="24"/>
                <w:szCs w:val="24"/>
                <w:lang w:val="vi-VN"/>
              </w:rPr>
              <w:t xml:space="preserve">B. </w:t>
            </w:r>
            <w:r w:rsidRPr="000B7611">
              <w:rPr>
                <w:color w:val="auto"/>
                <w:sz w:val="24"/>
                <w:szCs w:val="24"/>
              </w:rPr>
              <w:t>4 ngày đêm</w:t>
            </w:r>
          </w:p>
          <w:p w14:paraId="4170237B"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r w:rsidRPr="000B7611">
              <w:rPr>
                <w:color w:val="auto"/>
                <w:sz w:val="24"/>
                <w:szCs w:val="24"/>
              </w:rPr>
              <w:t xml:space="preserve">8 ngày đêm                                       </w:t>
            </w:r>
            <w:r w:rsidRPr="000B7611">
              <w:rPr>
                <w:color w:val="auto"/>
                <w:sz w:val="24"/>
                <w:szCs w:val="24"/>
                <w:lang w:val="vi-VN"/>
              </w:rPr>
              <w:t xml:space="preserve">D. </w:t>
            </w:r>
            <w:r w:rsidRPr="000B7611">
              <w:rPr>
                <w:color w:val="auto"/>
                <w:sz w:val="24"/>
                <w:szCs w:val="24"/>
              </w:rPr>
              <w:t>2 ngày đêm</w:t>
            </w:r>
          </w:p>
          <w:p w14:paraId="060E0419" w14:textId="77777777" w:rsidR="000B7611" w:rsidRPr="000B7611" w:rsidRDefault="000B7611" w:rsidP="00AD552B">
            <w:pPr>
              <w:tabs>
                <w:tab w:val="left" w:pos="992"/>
              </w:tabs>
              <w:spacing w:line="276" w:lineRule="auto"/>
              <w:jc w:val="both"/>
              <w:rPr>
                <w:color w:val="auto"/>
                <w:sz w:val="24"/>
                <w:szCs w:val="24"/>
              </w:rPr>
            </w:pPr>
            <w:r w:rsidRPr="000B7611">
              <w:rPr>
                <w:b/>
                <w:bCs/>
                <w:color w:val="auto"/>
                <w:sz w:val="24"/>
                <w:szCs w:val="24"/>
              </w:rPr>
              <w:t xml:space="preserve">Câu 6. </w:t>
            </w:r>
            <w:r w:rsidRPr="000B7611">
              <w:rPr>
                <w:color w:val="auto"/>
                <w:sz w:val="24"/>
                <w:szCs w:val="24"/>
              </w:rPr>
              <w:t>Ban đầu có N</w:t>
            </w:r>
            <w:r w:rsidRPr="000B7611">
              <w:rPr>
                <w:color w:val="auto"/>
                <w:sz w:val="24"/>
                <w:szCs w:val="24"/>
                <w:vertAlign w:val="subscript"/>
              </w:rPr>
              <w:t>0</w:t>
            </w:r>
            <w:r w:rsidRPr="000B7611">
              <w:rPr>
                <w:color w:val="auto"/>
                <w:sz w:val="24"/>
                <w:szCs w:val="24"/>
              </w:rPr>
              <w:t> hạt nhân của một chất phóng xạ. Giả sử sau 4 giờ, tính từ lúc ban đầu, có 75% số hạt nhân N</w:t>
            </w:r>
            <w:r w:rsidRPr="000B7611">
              <w:rPr>
                <w:color w:val="auto"/>
                <w:sz w:val="24"/>
                <w:szCs w:val="24"/>
                <w:vertAlign w:val="subscript"/>
              </w:rPr>
              <w:t xml:space="preserve">0 </w:t>
            </w:r>
            <w:r w:rsidRPr="000B7611">
              <w:rPr>
                <w:color w:val="auto"/>
                <w:sz w:val="24"/>
                <w:szCs w:val="24"/>
              </w:rPr>
              <w:t>bị phân rã. Chu kỳ bán rã của chất đó là</w:t>
            </w:r>
          </w:p>
          <w:p w14:paraId="62BFE176"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A. </w:t>
            </w:r>
            <w:r w:rsidRPr="000B7611">
              <w:rPr>
                <w:color w:val="auto"/>
                <w:sz w:val="24"/>
                <w:szCs w:val="24"/>
              </w:rPr>
              <w:t>2 giờ</w:t>
            </w:r>
            <w:r w:rsidRPr="000B7611">
              <w:rPr>
                <w:color w:val="auto"/>
                <w:sz w:val="24"/>
                <w:szCs w:val="24"/>
                <w:lang w:val="el-GR"/>
              </w:rPr>
              <w:t>.</w:t>
            </w:r>
            <w:r w:rsidRPr="000B7611">
              <w:rPr>
                <w:color w:val="auto"/>
                <w:sz w:val="24"/>
                <w:szCs w:val="24"/>
              </w:rPr>
              <w:t xml:space="preserve">                                                </w:t>
            </w:r>
            <w:r w:rsidRPr="000B7611">
              <w:rPr>
                <w:color w:val="auto"/>
                <w:sz w:val="24"/>
                <w:szCs w:val="24"/>
                <w:lang w:val="vi-VN"/>
              </w:rPr>
              <w:t xml:space="preserve">B. </w:t>
            </w:r>
            <w:r w:rsidRPr="000B7611">
              <w:rPr>
                <w:color w:val="auto"/>
                <w:sz w:val="24"/>
                <w:szCs w:val="24"/>
              </w:rPr>
              <w:t>3 giờ</w:t>
            </w:r>
          </w:p>
          <w:p w14:paraId="7639566A" w14:textId="77777777" w:rsidR="000B7611" w:rsidRPr="000B7611" w:rsidRDefault="000B7611" w:rsidP="00AD552B">
            <w:pPr>
              <w:tabs>
                <w:tab w:val="left" w:pos="992"/>
              </w:tabs>
              <w:spacing w:line="276" w:lineRule="auto"/>
              <w:jc w:val="both"/>
              <w:rPr>
                <w:color w:val="auto"/>
                <w:sz w:val="24"/>
                <w:szCs w:val="24"/>
              </w:rPr>
            </w:pPr>
            <w:r w:rsidRPr="000B7611">
              <w:rPr>
                <w:color w:val="auto"/>
                <w:sz w:val="24"/>
                <w:szCs w:val="24"/>
                <w:lang w:val="vi-VN"/>
              </w:rPr>
              <w:t xml:space="preserve">C. </w:t>
            </w:r>
            <w:r w:rsidRPr="000B7611">
              <w:rPr>
                <w:color w:val="auto"/>
                <w:sz w:val="24"/>
                <w:szCs w:val="24"/>
              </w:rPr>
              <w:t xml:space="preserve">4 giờ                                                 </w:t>
            </w:r>
            <w:r w:rsidRPr="000B7611">
              <w:rPr>
                <w:color w:val="auto"/>
                <w:sz w:val="24"/>
                <w:szCs w:val="24"/>
                <w:lang w:val="vi-VN"/>
              </w:rPr>
              <w:t xml:space="preserve">D. </w:t>
            </w:r>
            <w:r w:rsidRPr="000B7611">
              <w:rPr>
                <w:color w:val="auto"/>
                <w:sz w:val="24"/>
                <w:szCs w:val="24"/>
              </w:rPr>
              <w:t>8 giờ</w:t>
            </w:r>
          </w:p>
        </w:tc>
      </w:tr>
    </w:tbl>
    <w:p w14:paraId="0BA426AF" w14:textId="77777777" w:rsidR="000B7611" w:rsidRPr="000B7611" w:rsidRDefault="000B7611" w:rsidP="000B7611">
      <w:pPr>
        <w:spacing w:line="276" w:lineRule="auto"/>
        <w:jc w:val="both"/>
        <w:rPr>
          <w:b/>
          <w:color w:val="auto"/>
          <w:sz w:val="24"/>
          <w:szCs w:val="24"/>
        </w:rPr>
      </w:pPr>
      <w:r w:rsidRPr="000B7611">
        <w:rPr>
          <w:b/>
          <w:color w:val="auto"/>
          <w:sz w:val="24"/>
          <w:szCs w:val="24"/>
        </w:rPr>
        <w:lastRenderedPageBreak/>
        <w:t>2. Học sinh</w:t>
      </w:r>
    </w:p>
    <w:p w14:paraId="336CBD39" w14:textId="77777777" w:rsidR="000B7611" w:rsidRPr="000B7611" w:rsidRDefault="000B7611" w:rsidP="000B7611">
      <w:pPr>
        <w:spacing w:line="276" w:lineRule="auto"/>
        <w:jc w:val="both"/>
        <w:rPr>
          <w:color w:val="auto"/>
          <w:sz w:val="24"/>
          <w:szCs w:val="24"/>
        </w:rPr>
      </w:pPr>
      <w:r w:rsidRPr="000B7611">
        <w:rPr>
          <w:color w:val="auto"/>
          <w:sz w:val="24"/>
          <w:szCs w:val="24"/>
          <w:lang w:val="pt-BR"/>
        </w:rPr>
        <w:t xml:space="preserve">- Ôn lại </w:t>
      </w:r>
      <w:r w:rsidRPr="000B7611">
        <w:rPr>
          <w:color w:val="auto"/>
          <w:sz w:val="24"/>
          <w:szCs w:val="24"/>
        </w:rPr>
        <w:t>những vấn đề đã được học về khí lí tưởng.</w:t>
      </w:r>
    </w:p>
    <w:p w14:paraId="6DA40FA4" w14:textId="77777777" w:rsidR="000B7611" w:rsidRPr="000B7611" w:rsidRDefault="000B7611" w:rsidP="000B7611">
      <w:pPr>
        <w:spacing w:line="276" w:lineRule="auto"/>
        <w:jc w:val="both"/>
        <w:rPr>
          <w:color w:val="auto"/>
          <w:sz w:val="24"/>
          <w:szCs w:val="24"/>
        </w:rPr>
      </w:pPr>
      <w:r w:rsidRPr="000B7611">
        <w:rPr>
          <w:color w:val="auto"/>
          <w:sz w:val="24"/>
          <w:szCs w:val="24"/>
          <w:lang w:val="pt-BR"/>
        </w:rPr>
        <w:t xml:space="preserve">- </w:t>
      </w:r>
      <w:r w:rsidRPr="000B7611">
        <w:rPr>
          <w:color w:val="auto"/>
          <w:sz w:val="24"/>
          <w:szCs w:val="24"/>
        </w:rPr>
        <w:t>SGK, vở ghi bài, giấy nháp.</w:t>
      </w:r>
    </w:p>
    <w:p w14:paraId="49F901E9" w14:textId="77777777" w:rsidR="000B7611" w:rsidRPr="000B7611" w:rsidRDefault="000B7611" w:rsidP="000B7611">
      <w:pPr>
        <w:spacing w:line="276" w:lineRule="auto"/>
        <w:jc w:val="both"/>
        <w:rPr>
          <w:b/>
          <w:color w:val="auto"/>
          <w:sz w:val="24"/>
          <w:szCs w:val="24"/>
        </w:rPr>
      </w:pPr>
      <w:r w:rsidRPr="000B7611">
        <w:rPr>
          <w:b/>
          <w:color w:val="auto"/>
          <w:sz w:val="24"/>
          <w:szCs w:val="24"/>
        </w:rPr>
        <w:t>III. TIẾN TRÌNH DẠY HỌC</w:t>
      </w:r>
    </w:p>
    <w:p w14:paraId="70CB20E2" w14:textId="77777777" w:rsidR="000B7611" w:rsidRPr="000B7611" w:rsidRDefault="000B7611" w:rsidP="000B7611">
      <w:pPr>
        <w:spacing w:line="276" w:lineRule="auto"/>
        <w:jc w:val="both"/>
        <w:rPr>
          <w:b/>
          <w:color w:val="auto"/>
          <w:sz w:val="24"/>
          <w:szCs w:val="24"/>
        </w:rPr>
      </w:pPr>
      <w:r w:rsidRPr="000B7611">
        <w:rPr>
          <w:b/>
          <w:color w:val="auto"/>
          <w:sz w:val="24"/>
          <w:szCs w:val="24"/>
        </w:rPr>
        <w:t>Hoạt động 1: Mở đầu</w:t>
      </w:r>
    </w:p>
    <w:p w14:paraId="3BB964C1" w14:textId="77777777" w:rsidR="000B7611" w:rsidRPr="000B7611" w:rsidRDefault="000B7611" w:rsidP="000B7611">
      <w:pPr>
        <w:spacing w:line="276" w:lineRule="auto"/>
        <w:jc w:val="both"/>
        <w:rPr>
          <w:b/>
          <w:color w:val="auto"/>
          <w:sz w:val="24"/>
          <w:szCs w:val="24"/>
        </w:rPr>
      </w:pPr>
      <w:r w:rsidRPr="000B7611">
        <w:rPr>
          <w:b/>
          <w:color w:val="auto"/>
          <w:sz w:val="24"/>
          <w:szCs w:val="24"/>
        </w:rPr>
        <w:t xml:space="preserve">a. Mục tiêu: </w:t>
      </w:r>
      <w:r w:rsidRPr="000B7611">
        <w:rPr>
          <w:bCs/>
          <w:color w:val="auto"/>
          <w:sz w:val="24"/>
          <w:szCs w:val="24"/>
        </w:rPr>
        <w:t>HS ôn lại nội dung đã học về áp suất, chất khí, phân tử, nhiệt độ</w:t>
      </w:r>
    </w:p>
    <w:p w14:paraId="525B1442" w14:textId="77777777" w:rsidR="000B7611" w:rsidRPr="000B7611" w:rsidRDefault="000B7611" w:rsidP="000B7611">
      <w:pPr>
        <w:spacing w:line="276" w:lineRule="auto"/>
        <w:jc w:val="both"/>
        <w:rPr>
          <w:b/>
          <w:color w:val="auto"/>
          <w:sz w:val="24"/>
          <w:szCs w:val="24"/>
        </w:rPr>
      </w:pPr>
      <w:r w:rsidRPr="000B7611">
        <w:rPr>
          <w:b/>
          <w:color w:val="auto"/>
          <w:sz w:val="24"/>
          <w:szCs w:val="24"/>
        </w:rPr>
        <w:t>b. Nội dung:</w:t>
      </w:r>
      <w:r w:rsidRPr="000B7611">
        <w:rPr>
          <w:bCs/>
          <w:color w:val="auto"/>
          <w:sz w:val="24"/>
          <w:szCs w:val="24"/>
        </w:rPr>
        <w:t xml:space="preserve"> </w:t>
      </w:r>
      <w:r w:rsidRPr="000B7611">
        <w:rPr>
          <w:bCs/>
          <w:color w:val="auto"/>
          <w:sz w:val="24"/>
          <w:szCs w:val="24"/>
          <w:lang w:val="vi-VN"/>
        </w:rPr>
        <w:t>Học sinh t</w:t>
      </w:r>
      <w:r w:rsidRPr="000B7611">
        <w:rPr>
          <w:bCs/>
          <w:color w:val="auto"/>
          <w:sz w:val="24"/>
          <w:szCs w:val="24"/>
        </w:rPr>
        <w:t xml:space="preserve">ham gia trò chơi “Vượt chướng ngại vật” </w:t>
      </w:r>
    </w:p>
    <w:p w14:paraId="0B250125" w14:textId="77777777" w:rsidR="000B7611" w:rsidRPr="000B7611" w:rsidRDefault="000B7611" w:rsidP="000B7611">
      <w:pPr>
        <w:spacing w:line="276" w:lineRule="auto"/>
        <w:jc w:val="both"/>
        <w:rPr>
          <w:color w:val="auto"/>
          <w:sz w:val="24"/>
          <w:szCs w:val="24"/>
        </w:rPr>
      </w:pPr>
      <w:r w:rsidRPr="000B7611">
        <w:rPr>
          <w:b/>
          <w:color w:val="auto"/>
          <w:sz w:val="24"/>
          <w:szCs w:val="24"/>
        </w:rPr>
        <w:t>c. Sản phẩm:</w:t>
      </w:r>
      <w:r w:rsidRPr="000B7611">
        <w:rPr>
          <w:color w:val="auto"/>
          <w:sz w:val="24"/>
          <w:szCs w:val="24"/>
        </w:rPr>
        <w:t xml:space="preserve"> HS tìm ra được các từ khoá của bài học</w:t>
      </w:r>
    </w:p>
    <w:p w14:paraId="25A9A1C3"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413"/>
        <w:gridCol w:w="8238"/>
      </w:tblGrid>
      <w:tr w:rsidR="000B7611" w:rsidRPr="000B7611" w14:paraId="1C3E4F15" w14:textId="77777777" w:rsidTr="00AD552B">
        <w:tc>
          <w:tcPr>
            <w:tcW w:w="1413" w:type="dxa"/>
          </w:tcPr>
          <w:p w14:paraId="77AF8DF4" w14:textId="77777777" w:rsidR="000B7611" w:rsidRPr="000B7611" w:rsidRDefault="000B7611" w:rsidP="00AD552B">
            <w:pPr>
              <w:spacing w:line="276" w:lineRule="auto"/>
              <w:jc w:val="center"/>
              <w:rPr>
                <w:b/>
                <w:color w:val="auto"/>
                <w:sz w:val="24"/>
                <w:szCs w:val="24"/>
              </w:rPr>
            </w:pPr>
            <w:bookmarkStart w:id="0" w:name="_Hlk129029047"/>
            <w:r w:rsidRPr="000B7611">
              <w:rPr>
                <w:b/>
                <w:color w:val="auto"/>
                <w:sz w:val="24"/>
                <w:szCs w:val="24"/>
              </w:rPr>
              <w:t>Bước thực hiện</w:t>
            </w:r>
          </w:p>
        </w:tc>
        <w:tc>
          <w:tcPr>
            <w:tcW w:w="8238" w:type="dxa"/>
          </w:tcPr>
          <w:p w14:paraId="24E5BADC"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60639A10" w14:textId="77777777" w:rsidTr="00AD552B">
        <w:tc>
          <w:tcPr>
            <w:tcW w:w="1413" w:type="dxa"/>
          </w:tcPr>
          <w:p w14:paraId="1D6CA535"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238" w:type="dxa"/>
          </w:tcPr>
          <w:p w14:paraId="6C0AAE27"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 chức trò chơi “Vượt chướng ngại vật”</w:t>
            </w:r>
          </w:p>
          <w:p w14:paraId="70C80E71" w14:textId="77777777" w:rsidR="000B7611" w:rsidRPr="000B7611" w:rsidRDefault="000B7611" w:rsidP="00AD552B">
            <w:pPr>
              <w:spacing w:line="276" w:lineRule="auto"/>
              <w:jc w:val="both"/>
              <w:rPr>
                <w:bCs/>
                <w:color w:val="auto"/>
                <w:sz w:val="24"/>
                <w:szCs w:val="24"/>
              </w:rPr>
            </w:pPr>
            <w:r w:rsidRPr="000B7611">
              <w:rPr>
                <w:bCs/>
                <w:color w:val="auto"/>
                <w:sz w:val="24"/>
                <w:szCs w:val="24"/>
              </w:rPr>
              <w:t>- GV phổ biến luật chơi:</w:t>
            </w:r>
          </w:p>
          <w:p w14:paraId="45DF040E" w14:textId="77777777" w:rsidR="000B7611" w:rsidRPr="000B7611" w:rsidRDefault="000B7611" w:rsidP="00F363CA">
            <w:pPr>
              <w:pStyle w:val="ListParagraph"/>
              <w:numPr>
                <w:ilvl w:val="0"/>
                <w:numId w:val="4"/>
              </w:numPr>
              <w:spacing w:line="276" w:lineRule="auto"/>
              <w:jc w:val="both"/>
              <w:rPr>
                <w:bCs/>
                <w:color w:val="auto"/>
                <w:sz w:val="24"/>
                <w:szCs w:val="24"/>
              </w:rPr>
            </w:pPr>
            <w:r w:rsidRPr="000B7611">
              <w:rPr>
                <w:bCs/>
                <w:color w:val="auto"/>
                <w:sz w:val="24"/>
                <w:szCs w:val="24"/>
              </w:rPr>
              <w:t>Vượt qua 7 chướng ngại vật để tìm từ khoá của bài học</w:t>
            </w:r>
          </w:p>
          <w:p w14:paraId="17AB626F" w14:textId="77777777" w:rsidR="000B7611" w:rsidRPr="000B7611" w:rsidRDefault="000B7611" w:rsidP="00F363CA">
            <w:pPr>
              <w:pStyle w:val="ListParagraph"/>
              <w:numPr>
                <w:ilvl w:val="0"/>
                <w:numId w:val="4"/>
              </w:numPr>
              <w:spacing w:line="276" w:lineRule="auto"/>
              <w:jc w:val="both"/>
              <w:rPr>
                <w:bCs/>
                <w:color w:val="auto"/>
                <w:sz w:val="24"/>
                <w:szCs w:val="24"/>
              </w:rPr>
            </w:pPr>
            <w:r w:rsidRPr="000B7611">
              <w:rPr>
                <w:bCs/>
                <w:color w:val="auto"/>
                <w:sz w:val="24"/>
                <w:szCs w:val="24"/>
              </w:rPr>
              <w:t>7 ô hàng ngang, mỗi ô được 10 điểm, trả lời sai nhường quyền cho nhóm khác</w:t>
            </w:r>
          </w:p>
          <w:p w14:paraId="24EBEB88" w14:textId="77777777" w:rsidR="000B7611" w:rsidRPr="000B7611" w:rsidRDefault="000B7611" w:rsidP="00F363CA">
            <w:pPr>
              <w:pStyle w:val="ListParagraph"/>
              <w:numPr>
                <w:ilvl w:val="0"/>
                <w:numId w:val="4"/>
              </w:numPr>
              <w:spacing w:line="276" w:lineRule="auto"/>
              <w:jc w:val="both"/>
              <w:rPr>
                <w:bCs/>
                <w:color w:val="auto"/>
                <w:sz w:val="24"/>
                <w:szCs w:val="24"/>
              </w:rPr>
            </w:pPr>
            <w:r w:rsidRPr="000B7611">
              <w:rPr>
                <w:bCs/>
                <w:color w:val="auto"/>
                <w:sz w:val="24"/>
                <w:szCs w:val="24"/>
              </w:rPr>
              <w:t>Trả lời đúng ô chữ hàng dọc được 20 điểm</w:t>
            </w:r>
          </w:p>
          <w:p w14:paraId="09B78485" w14:textId="77777777" w:rsidR="000B7611" w:rsidRPr="000B7611" w:rsidRDefault="000B7611" w:rsidP="00AD552B">
            <w:pPr>
              <w:spacing w:line="276" w:lineRule="auto"/>
              <w:jc w:val="both"/>
              <w:rPr>
                <w:color w:val="auto"/>
                <w:sz w:val="24"/>
                <w:szCs w:val="24"/>
              </w:rPr>
            </w:pPr>
            <w:r w:rsidRPr="000B7611">
              <w:rPr>
                <w:b/>
                <w:color w:val="auto"/>
                <w:sz w:val="24"/>
                <w:szCs w:val="24"/>
              </w:rPr>
              <w:t xml:space="preserve">- </w:t>
            </w:r>
            <w:r w:rsidRPr="000B7611">
              <w:rPr>
                <w:color w:val="auto"/>
                <w:sz w:val="24"/>
                <w:szCs w:val="24"/>
              </w:rPr>
              <w:t>GV yêu cầu HS tham gia hình thức theo nhóm tổ chức trò chơi</w:t>
            </w:r>
          </w:p>
        </w:tc>
      </w:tr>
      <w:tr w:rsidR="000B7611" w:rsidRPr="000B7611" w14:paraId="03963A77" w14:textId="77777777" w:rsidTr="00AD552B">
        <w:tc>
          <w:tcPr>
            <w:tcW w:w="1413" w:type="dxa"/>
          </w:tcPr>
          <w:p w14:paraId="681A370B"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2</w:t>
            </w:r>
          </w:p>
        </w:tc>
        <w:tc>
          <w:tcPr>
            <w:tcW w:w="8238" w:type="dxa"/>
          </w:tcPr>
          <w:p w14:paraId="50BE9C07" w14:textId="77777777" w:rsidR="000B7611" w:rsidRPr="000B7611" w:rsidRDefault="000B7611" w:rsidP="00AD552B">
            <w:pPr>
              <w:spacing w:line="276" w:lineRule="auto"/>
              <w:jc w:val="both"/>
              <w:rPr>
                <w:bCs/>
                <w:color w:val="auto"/>
                <w:sz w:val="24"/>
                <w:szCs w:val="24"/>
              </w:rPr>
            </w:pPr>
            <w:r w:rsidRPr="000B7611">
              <w:rPr>
                <w:color w:val="auto"/>
                <w:sz w:val="24"/>
                <w:szCs w:val="24"/>
              </w:rPr>
              <w:t xml:space="preserve">- </w:t>
            </w:r>
            <w:r w:rsidRPr="000B7611">
              <w:rPr>
                <w:bCs/>
                <w:color w:val="auto"/>
                <w:sz w:val="24"/>
                <w:szCs w:val="24"/>
              </w:rPr>
              <w:t>Học sinh thực hiện nhiệm vụ theo nhóm</w:t>
            </w:r>
          </w:p>
          <w:p w14:paraId="3B749C20" w14:textId="77777777" w:rsidR="000B7611" w:rsidRPr="000B7611" w:rsidRDefault="000B7611" w:rsidP="00AD552B">
            <w:pPr>
              <w:spacing w:line="276" w:lineRule="auto"/>
              <w:jc w:val="both"/>
              <w:rPr>
                <w:color w:val="auto"/>
                <w:sz w:val="24"/>
                <w:szCs w:val="24"/>
              </w:rPr>
            </w:pPr>
            <w:r w:rsidRPr="000B7611">
              <w:rPr>
                <w:bCs/>
                <w:color w:val="auto"/>
                <w:sz w:val="24"/>
                <w:szCs w:val="24"/>
              </w:rPr>
              <w:t>- GV hỗ trợ cho HS trong của trình hoạt động</w:t>
            </w:r>
          </w:p>
        </w:tc>
      </w:tr>
      <w:tr w:rsidR="000B7611" w:rsidRPr="000B7611" w14:paraId="30DC7FAB" w14:textId="77777777" w:rsidTr="00AD552B">
        <w:tc>
          <w:tcPr>
            <w:tcW w:w="1413" w:type="dxa"/>
          </w:tcPr>
          <w:p w14:paraId="354D9B9B"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238" w:type="dxa"/>
          </w:tcPr>
          <w:p w14:paraId="7D5761DF"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1C529CAD"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1 nhóm trình bày.</w:t>
            </w:r>
          </w:p>
          <w:p w14:paraId="28516BA5" w14:textId="77777777" w:rsidR="000B7611" w:rsidRPr="000B7611" w:rsidRDefault="000B7611" w:rsidP="00AD552B">
            <w:pPr>
              <w:spacing w:line="276" w:lineRule="auto"/>
              <w:jc w:val="center"/>
              <w:rPr>
                <w:b/>
                <w:bCs/>
                <w:i/>
                <w:iCs/>
                <w:color w:val="auto"/>
                <w:sz w:val="24"/>
                <w:szCs w:val="24"/>
              </w:rPr>
            </w:pPr>
            <w:r w:rsidRPr="000B7611">
              <w:rPr>
                <w:b/>
                <w:bCs/>
                <w:i/>
                <w:iCs/>
                <w:color w:val="auto"/>
                <w:sz w:val="24"/>
                <w:szCs w:val="24"/>
              </w:rPr>
              <w:t>Đáp án trò chơi “Vượt chướng ngại vật”</w:t>
            </w:r>
          </w:p>
          <w:p w14:paraId="569B67C4"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1. </w:t>
            </w:r>
            <w:r w:rsidRPr="000B7611">
              <w:rPr>
                <w:color w:val="auto"/>
                <w:sz w:val="24"/>
                <w:szCs w:val="24"/>
              </w:rPr>
              <w:t>Phản ứng</w:t>
            </w:r>
          </w:p>
          <w:p w14:paraId="22E8A757"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2. </w:t>
            </w:r>
            <w:r w:rsidRPr="000B7611">
              <w:rPr>
                <w:color w:val="auto"/>
                <w:sz w:val="24"/>
                <w:szCs w:val="24"/>
              </w:rPr>
              <w:t>Độ hụt khối</w:t>
            </w:r>
          </w:p>
          <w:p w14:paraId="526885FA"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3. </w:t>
            </w:r>
            <w:r w:rsidRPr="000B7611">
              <w:rPr>
                <w:color w:val="auto"/>
                <w:sz w:val="24"/>
                <w:szCs w:val="24"/>
              </w:rPr>
              <w:t>Có thể xảy ra</w:t>
            </w:r>
          </w:p>
          <w:p w14:paraId="0EE8ABB4"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4. </w:t>
            </w:r>
            <w:r w:rsidRPr="000B7611">
              <w:rPr>
                <w:color w:val="auto"/>
                <w:sz w:val="24"/>
                <w:szCs w:val="24"/>
              </w:rPr>
              <w:t>Động lượng</w:t>
            </w:r>
            <w:r w:rsidRPr="000B7611">
              <w:rPr>
                <w:b/>
                <w:bCs/>
                <w:color w:val="auto"/>
                <w:sz w:val="24"/>
                <w:szCs w:val="24"/>
              </w:rPr>
              <w:t xml:space="preserve"> </w:t>
            </w:r>
          </w:p>
          <w:p w14:paraId="0F0FD0BD"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5. </w:t>
            </w:r>
            <w:r w:rsidRPr="000B7611">
              <w:rPr>
                <w:color w:val="auto"/>
                <w:sz w:val="24"/>
                <w:szCs w:val="24"/>
              </w:rPr>
              <w:t>Nghỉ</w:t>
            </w:r>
          </w:p>
          <w:p w14:paraId="6CC7ACE9" w14:textId="77777777" w:rsidR="000B7611" w:rsidRPr="000B7611" w:rsidRDefault="000B7611" w:rsidP="00AD552B">
            <w:pPr>
              <w:spacing w:line="276" w:lineRule="auto"/>
              <w:jc w:val="both"/>
              <w:rPr>
                <w:color w:val="auto"/>
                <w:sz w:val="24"/>
                <w:szCs w:val="24"/>
              </w:rPr>
            </w:pPr>
            <w:r w:rsidRPr="000B7611">
              <w:rPr>
                <w:b/>
                <w:bCs/>
                <w:color w:val="auto"/>
                <w:sz w:val="24"/>
                <w:szCs w:val="24"/>
              </w:rPr>
              <w:t>6.</w:t>
            </w:r>
            <w:r w:rsidRPr="000B7611">
              <w:rPr>
                <w:color w:val="auto"/>
                <w:sz w:val="24"/>
                <w:szCs w:val="24"/>
              </w:rPr>
              <w:t xml:space="preserve"> Xem là hệ kín</w:t>
            </w:r>
          </w:p>
          <w:p w14:paraId="43416712" w14:textId="77777777" w:rsidR="000B7611" w:rsidRPr="000B7611" w:rsidRDefault="000B7611" w:rsidP="00AD552B">
            <w:pPr>
              <w:spacing w:line="276" w:lineRule="auto"/>
              <w:jc w:val="both"/>
              <w:rPr>
                <w:color w:val="auto"/>
                <w:sz w:val="24"/>
                <w:szCs w:val="24"/>
              </w:rPr>
            </w:pPr>
            <w:r w:rsidRPr="000B7611">
              <w:rPr>
                <w:b/>
                <w:bCs/>
                <w:color w:val="auto"/>
                <w:sz w:val="24"/>
                <w:szCs w:val="24"/>
              </w:rPr>
              <w:t>7.</w:t>
            </w:r>
            <w:r w:rsidRPr="000B7611">
              <w:rPr>
                <w:color w:val="auto"/>
                <w:sz w:val="24"/>
                <w:szCs w:val="24"/>
              </w:rPr>
              <w:t xml:space="preserve"> Hạt nhân</w:t>
            </w:r>
          </w:p>
          <w:p w14:paraId="3F1C0444" w14:textId="77777777" w:rsidR="000B7611" w:rsidRPr="000B7611" w:rsidRDefault="000B7611" w:rsidP="00AD552B">
            <w:pPr>
              <w:spacing w:line="276" w:lineRule="auto"/>
              <w:jc w:val="both"/>
              <w:rPr>
                <w:color w:val="auto"/>
                <w:sz w:val="24"/>
                <w:szCs w:val="24"/>
              </w:rPr>
            </w:pPr>
            <w:r w:rsidRPr="000B7611">
              <w:rPr>
                <w:color w:val="auto"/>
                <w:sz w:val="24"/>
                <w:szCs w:val="24"/>
              </w:rPr>
              <w:t>- Chủ đề bài học “PHÓNG XẠ”</w:t>
            </w:r>
          </w:p>
        </w:tc>
      </w:tr>
      <w:tr w:rsidR="000B7611" w:rsidRPr="000B7611" w14:paraId="509A9623" w14:textId="77777777" w:rsidTr="00AD552B">
        <w:tc>
          <w:tcPr>
            <w:tcW w:w="1413" w:type="dxa"/>
          </w:tcPr>
          <w:p w14:paraId="161A8A3B"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4</w:t>
            </w:r>
          </w:p>
        </w:tc>
        <w:tc>
          <w:tcPr>
            <w:tcW w:w="8238" w:type="dxa"/>
          </w:tcPr>
          <w:p w14:paraId="1335BB60" w14:textId="77777777" w:rsidR="000B7611" w:rsidRPr="000B7611" w:rsidRDefault="000B7611" w:rsidP="00AD552B">
            <w:pPr>
              <w:spacing w:line="276" w:lineRule="auto"/>
              <w:jc w:val="both"/>
              <w:rPr>
                <w:iCs/>
                <w:color w:val="auto"/>
                <w:sz w:val="24"/>
                <w:szCs w:val="24"/>
              </w:rPr>
            </w:pPr>
            <w:r w:rsidRPr="000B7611">
              <w:rPr>
                <w:bCs/>
                <w:noProof/>
                <w:color w:val="auto"/>
                <w:sz w:val="24"/>
                <w:szCs w:val="24"/>
              </w:rPr>
              <w:drawing>
                <wp:anchor distT="0" distB="0" distL="114300" distR="114300" simplePos="0" relativeHeight="251662336" behindDoc="0" locked="0" layoutInCell="1" allowOverlap="1" wp14:anchorId="6C99F57B" wp14:editId="696B512A">
                  <wp:simplePos x="0" y="0"/>
                  <wp:positionH relativeFrom="column">
                    <wp:posOffset>3343275</wp:posOffset>
                  </wp:positionH>
                  <wp:positionV relativeFrom="paragraph">
                    <wp:posOffset>313089</wp:posOffset>
                  </wp:positionV>
                  <wp:extent cx="1579245" cy="1407160"/>
                  <wp:effectExtent l="0" t="0" r="1905" b="2540"/>
                  <wp:wrapSquare wrapText="bothSides"/>
                  <wp:docPr id="21" name="Picture 20"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F1A66A-68B4-7AC5-29FF-6D17A9B62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F1A66A-68B4-7AC5-29FF-6D17A9B62520}"/>
                              </a:ext>
                            </a:extLst>
                          </pic:cNvPr>
                          <pic:cNvPicPr>
                            <a:picLocks noChangeAspect="1"/>
                          </pic:cNvPicPr>
                        </pic:nvPicPr>
                        <pic:blipFill rotWithShape="1">
                          <a:blip r:embed="rId11">
                            <a:extLst>
                              <a:ext uri="{28A0092B-C50C-407E-A947-70E740481C1C}">
                                <a14:useLocalDpi xmlns:a14="http://schemas.microsoft.com/office/drawing/2010/main" val="0"/>
                              </a:ext>
                            </a:extLst>
                          </a:blip>
                          <a:srcRect b="21602"/>
                          <a:stretch/>
                        </pic:blipFill>
                        <pic:spPr>
                          <a:xfrm>
                            <a:off x="0" y="0"/>
                            <a:ext cx="1579245" cy="1407160"/>
                          </a:xfrm>
                          <a:prstGeom prst="rect">
                            <a:avLst/>
                          </a:prstGeom>
                        </pic:spPr>
                      </pic:pic>
                    </a:graphicData>
                  </a:graphic>
                  <wp14:sizeRelH relativeFrom="page">
                    <wp14:pctWidth>0</wp14:pctWidth>
                  </wp14:sizeRelH>
                  <wp14:sizeRelV relativeFrom="page">
                    <wp14:pctHeight>0</wp14:pctHeight>
                  </wp14:sizeRelV>
                </wp:anchor>
              </w:drawing>
            </w:r>
            <w:r w:rsidRPr="000B7611">
              <w:rPr>
                <w:bCs/>
                <w:color w:val="auto"/>
                <w:sz w:val="24"/>
                <w:szCs w:val="24"/>
              </w:rPr>
              <w:t>- Giáo viên tổng kết đ</w:t>
            </w:r>
            <w:r w:rsidRPr="000B7611">
              <w:rPr>
                <w:iCs/>
                <w:color w:val="auto"/>
                <w:sz w:val="24"/>
                <w:szCs w:val="24"/>
              </w:rPr>
              <w:t>ánh giá kết quả thực hiện nhiệm vụ học tập của học sinh</w:t>
            </w:r>
          </w:p>
          <w:p w14:paraId="0F61FF5C" w14:textId="77777777" w:rsidR="000B7611" w:rsidRPr="000B7611" w:rsidRDefault="000B7611" w:rsidP="00AD552B">
            <w:pPr>
              <w:spacing w:line="276" w:lineRule="auto"/>
              <w:jc w:val="both"/>
              <w:rPr>
                <w:bCs/>
                <w:iCs/>
                <w:color w:val="auto"/>
                <w:sz w:val="24"/>
                <w:szCs w:val="24"/>
              </w:rPr>
            </w:pPr>
            <w:r w:rsidRPr="000B7611">
              <w:rPr>
                <w:bCs/>
                <w:iCs/>
                <w:color w:val="auto"/>
                <w:sz w:val="24"/>
                <w:szCs w:val="24"/>
              </w:rPr>
              <w:t xml:space="preserve">- Giáo viên nêu vấn đề vào bài mới: </w:t>
            </w:r>
          </w:p>
          <w:p w14:paraId="3D8E29B7" w14:textId="77777777" w:rsidR="000B7611" w:rsidRPr="000B7611" w:rsidRDefault="000B7611" w:rsidP="00F363CA">
            <w:pPr>
              <w:numPr>
                <w:ilvl w:val="0"/>
                <w:numId w:val="3"/>
              </w:numPr>
              <w:spacing w:line="276" w:lineRule="auto"/>
              <w:jc w:val="both"/>
              <w:rPr>
                <w:bCs/>
                <w:noProof/>
                <w:color w:val="auto"/>
                <w:sz w:val="24"/>
                <w:szCs w:val="24"/>
              </w:rPr>
            </w:pPr>
            <w:r w:rsidRPr="000B7611">
              <w:rPr>
                <w:bCs/>
                <w:noProof/>
                <w:color w:val="auto"/>
                <w:sz w:val="24"/>
                <w:szCs w:val="24"/>
                <w:lang w:val="vi-VN"/>
              </w:rPr>
              <w:t>Khi gói miếng kim loại hình chữ thập (+) cùng một hòn đá có chứa uranium bằng tấm phim và để trong bóng tối vài ngày, Becquerel đã phát hiện trên tấm phim có vết sáng giống dấu chữ thập như hình bên.</w:t>
            </w:r>
          </w:p>
          <w:p w14:paraId="11E31B4A" w14:textId="77777777" w:rsidR="000B7611" w:rsidRPr="000B7611" w:rsidRDefault="000B7611" w:rsidP="00F363CA">
            <w:pPr>
              <w:numPr>
                <w:ilvl w:val="0"/>
                <w:numId w:val="3"/>
              </w:numPr>
              <w:spacing w:line="276" w:lineRule="auto"/>
              <w:jc w:val="both"/>
              <w:rPr>
                <w:bCs/>
                <w:noProof/>
                <w:color w:val="auto"/>
                <w:sz w:val="24"/>
                <w:szCs w:val="24"/>
              </w:rPr>
            </w:pPr>
            <w:r w:rsidRPr="000B7611">
              <w:rPr>
                <w:bCs/>
                <w:noProof/>
                <w:color w:val="auto"/>
                <w:sz w:val="24"/>
                <w:szCs w:val="24"/>
                <w:lang w:val="vi-VN"/>
              </w:rPr>
              <w:t>Nguyên nhân nào gây tác dụng lên phim dù nó được để trong bóng tối?</w:t>
            </w:r>
            <w:r w:rsidRPr="000B7611">
              <w:rPr>
                <w:noProof/>
                <w:color w:val="auto"/>
                <w:sz w:val="24"/>
                <w:szCs w:val="24"/>
              </w:rPr>
              <w:t xml:space="preserve"> </w:t>
            </w:r>
          </w:p>
        </w:tc>
      </w:tr>
    </w:tbl>
    <w:bookmarkEnd w:id="0"/>
    <w:p w14:paraId="557E95A7" w14:textId="77777777" w:rsidR="000B7611" w:rsidRPr="000B7611" w:rsidRDefault="000B7611" w:rsidP="000B7611">
      <w:pPr>
        <w:spacing w:line="276" w:lineRule="auto"/>
        <w:jc w:val="both"/>
        <w:rPr>
          <w:b/>
          <w:color w:val="auto"/>
          <w:sz w:val="24"/>
          <w:szCs w:val="24"/>
        </w:rPr>
      </w:pPr>
      <w:r w:rsidRPr="000B7611">
        <w:rPr>
          <w:b/>
          <w:color w:val="auto"/>
          <w:sz w:val="24"/>
          <w:szCs w:val="24"/>
        </w:rPr>
        <w:t>Hoạt động 2: Hình thành kiến thức</w:t>
      </w:r>
    </w:p>
    <w:p w14:paraId="744018CF"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Hoạt động 2.1: Tìm hiểu định nghĩa hiện tượng phóng xạ</w:t>
      </w:r>
    </w:p>
    <w:p w14:paraId="5A04A1AD" w14:textId="77777777" w:rsidR="000B7611" w:rsidRPr="000B7611" w:rsidRDefault="000B7611" w:rsidP="000B7611">
      <w:pPr>
        <w:spacing w:line="276" w:lineRule="auto"/>
        <w:jc w:val="both"/>
        <w:rPr>
          <w:b/>
          <w:color w:val="auto"/>
          <w:sz w:val="24"/>
          <w:szCs w:val="24"/>
        </w:rPr>
      </w:pPr>
      <w:r w:rsidRPr="000B7611">
        <w:rPr>
          <w:b/>
          <w:color w:val="auto"/>
          <w:sz w:val="24"/>
          <w:szCs w:val="24"/>
        </w:rPr>
        <w:t>a. Mục tiêu:</w:t>
      </w:r>
    </w:p>
    <w:p w14:paraId="7EBB5A03"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HS nêu được định nghĩa hiện tượng phóng xạ</w:t>
      </w:r>
    </w:p>
    <w:p w14:paraId="74792211" w14:textId="77777777" w:rsidR="000B7611" w:rsidRPr="000B7611" w:rsidRDefault="000B7611" w:rsidP="000B7611">
      <w:pPr>
        <w:shd w:val="clear" w:color="auto" w:fill="FFFFFF"/>
        <w:spacing w:line="276" w:lineRule="auto"/>
        <w:jc w:val="both"/>
        <w:rPr>
          <w:color w:val="auto"/>
          <w:sz w:val="24"/>
          <w:szCs w:val="24"/>
        </w:rPr>
      </w:pPr>
      <w:r w:rsidRPr="000B7611">
        <w:rPr>
          <w:color w:val="auto"/>
          <w:sz w:val="24"/>
          <w:szCs w:val="24"/>
        </w:rPr>
        <w:t>- Nêu được tính chất của hiện tượng phóng xạ</w:t>
      </w:r>
    </w:p>
    <w:p w14:paraId="661CE57A" w14:textId="77777777" w:rsidR="000B7611" w:rsidRPr="000B7611" w:rsidRDefault="000B7611" w:rsidP="000B7611">
      <w:pPr>
        <w:spacing w:line="276" w:lineRule="auto"/>
        <w:jc w:val="both"/>
        <w:rPr>
          <w:bCs/>
          <w:color w:val="auto"/>
          <w:sz w:val="24"/>
          <w:szCs w:val="24"/>
        </w:rPr>
      </w:pPr>
      <w:r w:rsidRPr="000B7611">
        <w:rPr>
          <w:b/>
          <w:color w:val="auto"/>
          <w:sz w:val="24"/>
          <w:szCs w:val="24"/>
        </w:rPr>
        <w:t>b. Nội dung:</w:t>
      </w:r>
      <w:r w:rsidRPr="000B7611">
        <w:rPr>
          <w:bCs/>
          <w:color w:val="auto"/>
          <w:sz w:val="24"/>
          <w:szCs w:val="24"/>
        </w:rPr>
        <w:t xml:space="preserve"> </w:t>
      </w:r>
      <w:r w:rsidRPr="000B7611">
        <w:rPr>
          <w:bCs/>
          <w:color w:val="auto"/>
          <w:sz w:val="24"/>
          <w:szCs w:val="24"/>
          <w:lang w:val="vi-VN"/>
        </w:rPr>
        <w:t xml:space="preserve">HS </w:t>
      </w:r>
      <w:r w:rsidRPr="000B7611">
        <w:rPr>
          <w:bCs/>
          <w:color w:val="auto"/>
          <w:sz w:val="24"/>
          <w:szCs w:val="24"/>
        </w:rPr>
        <w:t xml:space="preserve">thực hiện nhiệm vụ </w:t>
      </w:r>
      <w:proofErr w:type="gramStart"/>
      <w:r w:rsidRPr="000B7611">
        <w:rPr>
          <w:bCs/>
          <w:color w:val="auto"/>
          <w:sz w:val="24"/>
          <w:szCs w:val="24"/>
        </w:rPr>
        <w:t>theo</w:t>
      </w:r>
      <w:proofErr w:type="gramEnd"/>
      <w:r w:rsidRPr="000B7611">
        <w:rPr>
          <w:bCs/>
          <w:color w:val="auto"/>
          <w:sz w:val="24"/>
          <w:szCs w:val="24"/>
        </w:rPr>
        <w:t xml:space="preserve"> nhóm dưới sự hướng dẫn của GV</w:t>
      </w:r>
      <w:r w:rsidRPr="000B7611">
        <w:rPr>
          <w:bCs/>
          <w:color w:val="auto"/>
          <w:sz w:val="24"/>
          <w:szCs w:val="24"/>
          <w:lang w:val="vi-VN"/>
        </w:rPr>
        <w:t xml:space="preserve"> </w:t>
      </w:r>
    </w:p>
    <w:p w14:paraId="7D9C6A89" w14:textId="77777777" w:rsidR="000B7611" w:rsidRPr="000B7611" w:rsidRDefault="000B7611" w:rsidP="000B7611">
      <w:pPr>
        <w:spacing w:line="276" w:lineRule="auto"/>
        <w:jc w:val="both"/>
        <w:rPr>
          <w:b/>
          <w:bCs/>
          <w:i/>
          <w:iCs/>
          <w:color w:val="auto"/>
          <w:sz w:val="24"/>
          <w:szCs w:val="24"/>
        </w:rPr>
      </w:pPr>
      <w:r w:rsidRPr="000B7611">
        <w:rPr>
          <w:b/>
          <w:color w:val="auto"/>
          <w:sz w:val="24"/>
          <w:szCs w:val="24"/>
          <w:lang w:val="vi-VN"/>
        </w:rPr>
        <w:t>c. Sản phẩm:</w:t>
      </w:r>
      <w:r w:rsidRPr="000B7611">
        <w:rPr>
          <w:color w:val="auto"/>
          <w:sz w:val="24"/>
          <w:szCs w:val="24"/>
          <w:lang w:val="vi-VN"/>
        </w:rPr>
        <w:t xml:space="preserve"> </w:t>
      </w:r>
    </w:p>
    <w:p w14:paraId="74AFF537" w14:textId="77777777" w:rsidR="000B7611" w:rsidRPr="000B7611" w:rsidRDefault="000B7611" w:rsidP="000B7611">
      <w:pPr>
        <w:spacing w:line="276" w:lineRule="auto"/>
        <w:jc w:val="both"/>
        <w:rPr>
          <w:b/>
          <w:bCs/>
          <w:color w:val="auto"/>
          <w:sz w:val="24"/>
          <w:szCs w:val="24"/>
        </w:rPr>
      </w:pPr>
      <w:r w:rsidRPr="000B7611">
        <w:rPr>
          <w:b/>
          <w:bCs/>
          <w:color w:val="auto"/>
          <w:sz w:val="24"/>
          <w:szCs w:val="24"/>
        </w:rPr>
        <w:t>I. Hiện tượng phóng xạ</w:t>
      </w:r>
    </w:p>
    <w:p w14:paraId="1D5F2B1B" w14:textId="77777777" w:rsidR="000B7611" w:rsidRPr="000B7611" w:rsidRDefault="000B7611" w:rsidP="000B7611">
      <w:pPr>
        <w:spacing w:line="276" w:lineRule="auto"/>
        <w:jc w:val="both"/>
        <w:rPr>
          <w:b/>
          <w:bCs/>
          <w:color w:val="auto"/>
          <w:sz w:val="24"/>
          <w:szCs w:val="24"/>
        </w:rPr>
      </w:pPr>
      <w:r w:rsidRPr="000B7611">
        <w:rPr>
          <w:b/>
          <w:bCs/>
          <w:color w:val="auto"/>
          <w:sz w:val="24"/>
          <w:szCs w:val="24"/>
        </w:rPr>
        <w:t>1. Định nghĩa hiện tượng phóng xạ</w:t>
      </w:r>
    </w:p>
    <w:p w14:paraId="6705627A"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Hiện tượng một hạt nhân không bền vững tự phát biến đối thành một hạt nhân khác đồng thời phát ra </w:t>
      </w:r>
      <w:proofErr w:type="gramStart"/>
      <w:r w:rsidRPr="000B7611">
        <w:rPr>
          <w:color w:val="auto"/>
          <w:sz w:val="24"/>
          <w:szCs w:val="24"/>
        </w:rPr>
        <w:t>tia</w:t>
      </w:r>
      <w:proofErr w:type="gramEnd"/>
      <w:r w:rsidRPr="000B7611">
        <w:rPr>
          <w:color w:val="auto"/>
          <w:sz w:val="24"/>
          <w:szCs w:val="24"/>
        </w:rPr>
        <w:t xml:space="preserve"> phóng xạ gọi là hiện tượng phóng xạ.</w:t>
      </w:r>
    </w:p>
    <w:p w14:paraId="549FE0F3" w14:textId="77777777" w:rsidR="000B7611" w:rsidRPr="000B7611" w:rsidRDefault="000B7611" w:rsidP="000B7611">
      <w:pPr>
        <w:spacing w:line="276" w:lineRule="auto"/>
        <w:jc w:val="both"/>
        <w:rPr>
          <w:color w:val="auto"/>
          <w:sz w:val="24"/>
          <w:szCs w:val="24"/>
        </w:rPr>
      </w:pPr>
      <w:r w:rsidRPr="000B7611">
        <w:rPr>
          <w:color w:val="auto"/>
          <w:sz w:val="24"/>
          <w:szCs w:val="24"/>
        </w:rPr>
        <w:t>- Quá trình biến đối hạt nhân được gọi là phân rã phóng xạ hoặc phân rã hạt nhân.</w:t>
      </w:r>
    </w:p>
    <w:p w14:paraId="1485A312"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Hạt nhân không bền vững, tự phân rã được gọi là hạt nhân mẹ. </w:t>
      </w:r>
      <w:proofErr w:type="gramStart"/>
      <w:r w:rsidRPr="000B7611">
        <w:rPr>
          <w:color w:val="auto"/>
          <w:sz w:val="24"/>
          <w:szCs w:val="24"/>
        </w:rPr>
        <w:t>Hạt nhân được tạo thành, bền vững hơn được gọi là hạt nhân con.</w:t>
      </w:r>
      <w:proofErr w:type="gramEnd"/>
    </w:p>
    <w:p w14:paraId="65CDA661"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Hiện tượng phóng xạ xảy ra có tính tự phát, không phụ thuộc vào các yếu tố môi trường như nhiệt độ, áp </w:t>
      </w:r>
      <w:proofErr w:type="gramStart"/>
      <w:r w:rsidRPr="000B7611">
        <w:rPr>
          <w:color w:val="auto"/>
          <w:sz w:val="24"/>
          <w:szCs w:val="24"/>
        </w:rPr>
        <w:t>suất, …</w:t>
      </w:r>
      <w:proofErr w:type="gramEnd"/>
    </w:p>
    <w:p w14:paraId="1D74C3F6"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399"/>
        <w:gridCol w:w="8088"/>
      </w:tblGrid>
      <w:tr w:rsidR="000B7611" w:rsidRPr="000B7611" w14:paraId="36674417" w14:textId="77777777" w:rsidTr="00AD552B">
        <w:tc>
          <w:tcPr>
            <w:tcW w:w="1399" w:type="dxa"/>
          </w:tcPr>
          <w:p w14:paraId="238E7D59"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088" w:type="dxa"/>
          </w:tcPr>
          <w:p w14:paraId="2C6B9607"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216EB332" w14:textId="77777777" w:rsidTr="00AD552B">
        <w:tc>
          <w:tcPr>
            <w:tcW w:w="1399" w:type="dxa"/>
          </w:tcPr>
          <w:p w14:paraId="32ABED04"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088" w:type="dxa"/>
          </w:tcPr>
          <w:p w14:paraId="08B070F2" w14:textId="77777777" w:rsidR="000B7611" w:rsidRPr="000B7611" w:rsidRDefault="000B7611" w:rsidP="00AD552B">
            <w:pPr>
              <w:spacing w:line="276" w:lineRule="auto"/>
              <w:rPr>
                <w:color w:val="auto"/>
                <w:sz w:val="24"/>
                <w:szCs w:val="24"/>
              </w:rPr>
            </w:pPr>
            <w:r w:rsidRPr="000B7611">
              <w:rPr>
                <w:color w:val="auto"/>
                <w:sz w:val="24"/>
                <w:szCs w:val="24"/>
                <w:lang w:val="pt-BR"/>
              </w:rPr>
              <w:t xml:space="preserve">- GV trình bày, giới thiệu về </w:t>
            </w:r>
            <w:r w:rsidRPr="000B7611">
              <w:rPr>
                <w:color w:val="auto"/>
                <w:sz w:val="24"/>
                <w:szCs w:val="24"/>
              </w:rPr>
              <w:t>thí nghiệm buồng sương:</w:t>
            </w:r>
          </w:p>
          <w:p w14:paraId="73E9BA1E" w14:textId="77777777" w:rsidR="000B7611" w:rsidRPr="000B7611" w:rsidRDefault="000B7611" w:rsidP="00F363CA">
            <w:pPr>
              <w:numPr>
                <w:ilvl w:val="0"/>
                <w:numId w:val="10"/>
              </w:numPr>
              <w:spacing w:line="276" w:lineRule="auto"/>
              <w:jc w:val="both"/>
              <w:rPr>
                <w:color w:val="auto"/>
                <w:sz w:val="24"/>
                <w:szCs w:val="24"/>
              </w:rPr>
            </w:pPr>
            <w:r w:rsidRPr="000B7611">
              <w:rPr>
                <w:noProof/>
                <w:color w:val="auto"/>
                <w:sz w:val="24"/>
                <w:szCs w:val="24"/>
              </w:rPr>
              <w:drawing>
                <wp:anchor distT="0" distB="0" distL="114300" distR="114300" simplePos="0" relativeHeight="251663360" behindDoc="0" locked="0" layoutInCell="1" allowOverlap="1" wp14:anchorId="55159E3C" wp14:editId="396445CE">
                  <wp:simplePos x="0" y="0"/>
                  <wp:positionH relativeFrom="column">
                    <wp:posOffset>3547612</wp:posOffset>
                  </wp:positionH>
                  <wp:positionV relativeFrom="paragraph">
                    <wp:posOffset>66441</wp:posOffset>
                  </wp:positionV>
                  <wp:extent cx="1416050" cy="1576070"/>
                  <wp:effectExtent l="0" t="0" r="0" b="5080"/>
                  <wp:wrapSquare wrapText="bothSides"/>
                  <wp:docPr id="6" name="Picture 5"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16C1D-55DB-C069-EFE3-BD4A318F3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16C1D-55DB-C069-EFE3-BD4A318F3ED7}"/>
                              </a:ext>
                            </a:extLst>
                          </pic:cNvPr>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16050" cy="1576070"/>
                          </a:xfrm>
                          <a:prstGeom prst="rect">
                            <a:avLst/>
                          </a:prstGeom>
                        </pic:spPr>
                      </pic:pic>
                    </a:graphicData>
                  </a:graphic>
                  <wp14:sizeRelH relativeFrom="page">
                    <wp14:pctWidth>0</wp14:pctWidth>
                  </wp14:sizeRelH>
                  <wp14:sizeRelV relativeFrom="page">
                    <wp14:pctHeight>0</wp14:pctHeight>
                  </wp14:sizeRelV>
                </wp:anchor>
              </w:drawing>
            </w:r>
            <w:r w:rsidRPr="000B7611">
              <w:rPr>
                <w:color w:val="auto"/>
                <w:sz w:val="24"/>
                <w:szCs w:val="24"/>
                <w:lang w:val="vi-VN"/>
              </w:rPr>
              <w:t>Khi đặt mẫu quặng uranium</w:t>
            </w:r>
            <w:r w:rsidRPr="000B7611">
              <w:rPr>
                <w:color w:val="auto"/>
                <w:sz w:val="24"/>
                <w:szCs w:val="24"/>
              </w:rPr>
              <w:t xml:space="preserve"> </w:t>
            </w:r>
            <w:r w:rsidRPr="000B7611">
              <w:rPr>
                <w:color w:val="auto"/>
                <w:sz w:val="24"/>
                <w:szCs w:val="24"/>
                <w:lang w:val="vi-VN"/>
              </w:rPr>
              <w:t>vào trong b</w:t>
            </w:r>
            <w:r w:rsidRPr="000B7611">
              <w:rPr>
                <w:color w:val="auto"/>
                <w:sz w:val="24"/>
                <w:szCs w:val="24"/>
              </w:rPr>
              <w:t>uồng</w:t>
            </w:r>
            <w:r w:rsidRPr="000B7611">
              <w:rPr>
                <w:color w:val="auto"/>
                <w:sz w:val="24"/>
                <w:szCs w:val="24"/>
                <w:lang w:val="vi-VN"/>
              </w:rPr>
              <w:t xml:space="preserve"> sương, chúng ta thấy có nhiều vết sương</w:t>
            </w:r>
            <w:r w:rsidRPr="000B7611">
              <w:rPr>
                <w:color w:val="auto"/>
                <w:sz w:val="24"/>
                <w:szCs w:val="24"/>
              </w:rPr>
              <w:t xml:space="preserve"> </w:t>
            </w:r>
            <w:r w:rsidRPr="000B7611">
              <w:rPr>
                <w:color w:val="auto"/>
                <w:sz w:val="24"/>
                <w:szCs w:val="24"/>
                <w:lang w:val="vi-VN"/>
              </w:rPr>
              <w:t>màu trắng có dạng như các t</w:t>
            </w:r>
            <w:r w:rsidRPr="000B7611">
              <w:rPr>
                <w:color w:val="auto"/>
                <w:sz w:val="24"/>
                <w:szCs w:val="24"/>
              </w:rPr>
              <w:t>i</w:t>
            </w:r>
            <w:r w:rsidRPr="000B7611">
              <w:rPr>
                <w:color w:val="auto"/>
                <w:sz w:val="24"/>
                <w:szCs w:val="24"/>
                <w:lang w:val="vi-VN"/>
              </w:rPr>
              <w:t>a đi ra từ mẫu phóng xạ ở các</w:t>
            </w:r>
            <w:r w:rsidRPr="000B7611">
              <w:rPr>
                <w:color w:val="auto"/>
                <w:sz w:val="24"/>
                <w:szCs w:val="24"/>
              </w:rPr>
              <w:t xml:space="preserve"> </w:t>
            </w:r>
            <w:r w:rsidRPr="000B7611">
              <w:rPr>
                <w:color w:val="auto"/>
                <w:sz w:val="24"/>
                <w:szCs w:val="24"/>
                <w:lang w:val="vi-VN"/>
              </w:rPr>
              <w:t>hướng và các thời điểm ngẫu nhiên khác nhau</w:t>
            </w:r>
            <w:r w:rsidRPr="000B7611">
              <w:rPr>
                <w:color w:val="auto"/>
                <w:sz w:val="24"/>
                <w:szCs w:val="24"/>
              </w:rPr>
              <w:t>.</w:t>
            </w:r>
          </w:p>
          <w:p w14:paraId="689618AB" w14:textId="77777777" w:rsidR="000B7611" w:rsidRPr="000B7611" w:rsidRDefault="000B7611" w:rsidP="00F363CA">
            <w:pPr>
              <w:numPr>
                <w:ilvl w:val="0"/>
                <w:numId w:val="10"/>
              </w:numPr>
              <w:spacing w:line="276" w:lineRule="auto"/>
              <w:jc w:val="both"/>
              <w:rPr>
                <w:color w:val="auto"/>
                <w:sz w:val="24"/>
                <w:szCs w:val="24"/>
              </w:rPr>
            </w:pPr>
            <w:r w:rsidRPr="000B7611">
              <w:rPr>
                <w:color w:val="auto"/>
                <w:sz w:val="24"/>
                <w:szCs w:val="24"/>
                <w:lang w:val="vi-VN"/>
              </w:rPr>
              <w:t>Các vết sương dạng t</w:t>
            </w:r>
            <w:r w:rsidRPr="000B7611">
              <w:rPr>
                <w:color w:val="auto"/>
                <w:sz w:val="24"/>
                <w:szCs w:val="24"/>
              </w:rPr>
              <w:t>i</w:t>
            </w:r>
            <w:r w:rsidRPr="000B7611">
              <w:rPr>
                <w:color w:val="auto"/>
                <w:sz w:val="24"/>
                <w:szCs w:val="24"/>
                <w:lang w:val="vi-VN"/>
              </w:rPr>
              <w:t xml:space="preserve">a này chính là đường </w:t>
            </w:r>
            <w:r w:rsidRPr="000B7611">
              <w:rPr>
                <w:color w:val="auto"/>
                <w:sz w:val="24"/>
                <w:szCs w:val="24"/>
              </w:rPr>
              <w:t>đ</w:t>
            </w:r>
            <w:r w:rsidRPr="000B7611">
              <w:rPr>
                <w:color w:val="auto"/>
                <w:sz w:val="24"/>
                <w:szCs w:val="24"/>
                <w:lang w:val="vi-VN"/>
              </w:rPr>
              <w:t>i của các hạt</w:t>
            </w:r>
            <w:r w:rsidRPr="000B7611">
              <w:rPr>
                <w:color w:val="auto"/>
                <w:sz w:val="24"/>
                <w:szCs w:val="24"/>
              </w:rPr>
              <w:t xml:space="preserve"> </w:t>
            </w:r>
            <w:r w:rsidRPr="000B7611">
              <w:rPr>
                <w:color w:val="auto"/>
                <w:sz w:val="24"/>
                <w:szCs w:val="24"/>
                <w:lang w:val="vi-VN"/>
              </w:rPr>
              <w:t>phóng ra từ mẫu quặng uranium, gọi là các t</w:t>
            </w:r>
            <w:r w:rsidRPr="000B7611">
              <w:rPr>
                <w:color w:val="auto"/>
                <w:sz w:val="24"/>
                <w:szCs w:val="24"/>
              </w:rPr>
              <w:t>i</w:t>
            </w:r>
            <w:r w:rsidRPr="000B7611">
              <w:rPr>
                <w:color w:val="auto"/>
                <w:sz w:val="24"/>
                <w:szCs w:val="24"/>
                <w:lang w:val="vi-VN"/>
              </w:rPr>
              <w:t>a phóng</w:t>
            </w:r>
            <w:r w:rsidRPr="000B7611">
              <w:rPr>
                <w:color w:val="auto"/>
                <w:sz w:val="24"/>
                <w:szCs w:val="24"/>
              </w:rPr>
              <w:t xml:space="preserve"> xạ</w:t>
            </w:r>
          </w:p>
          <w:p w14:paraId="613D370E" w14:textId="77777777" w:rsidR="000B7611" w:rsidRPr="000B7611" w:rsidRDefault="000B7611" w:rsidP="00F363CA">
            <w:pPr>
              <w:numPr>
                <w:ilvl w:val="0"/>
                <w:numId w:val="10"/>
              </w:numPr>
              <w:spacing w:line="276" w:lineRule="auto"/>
              <w:jc w:val="both"/>
              <w:rPr>
                <w:color w:val="auto"/>
                <w:sz w:val="24"/>
                <w:szCs w:val="24"/>
              </w:rPr>
            </w:pPr>
            <w:r w:rsidRPr="000B7611">
              <w:rPr>
                <w:color w:val="auto"/>
                <w:sz w:val="24"/>
                <w:szCs w:val="24"/>
              </w:rPr>
              <w:t xml:space="preserve">Ngoài quặng uranium còn có rất nhiều chất có thể phát ra </w:t>
            </w:r>
            <w:proofErr w:type="gramStart"/>
            <w:r w:rsidRPr="000B7611">
              <w:rPr>
                <w:color w:val="auto"/>
                <w:sz w:val="24"/>
                <w:szCs w:val="24"/>
              </w:rPr>
              <w:t>tia</w:t>
            </w:r>
            <w:proofErr w:type="gramEnd"/>
            <w:r w:rsidRPr="000B7611">
              <w:rPr>
                <w:color w:val="auto"/>
                <w:sz w:val="24"/>
                <w:szCs w:val="24"/>
              </w:rPr>
              <w:t xml:space="preserve"> phóng xạ. Tia phóng xạ không nhìn thấy được bằng mắt thường, nhưng có thể có những tác dụng như: ion hoá không khí, gây ra các hiệu ứng quang điện, phát xạ thứ cấp, làm đen kính ảnh, xuyên thấu lớp vật chất mỏng, phá huỷ tế bào, kích thích phản ứng hoá học.</w:t>
            </w:r>
          </w:p>
          <w:p w14:paraId="0475F340"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Yêu cầu HS nghiên cứu SGK nêu khái niệm phóng xạ và đặc điểm chung của tia phóng xạ</w:t>
            </w:r>
          </w:p>
          <w:p w14:paraId="3C018597"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Thảo luận nhóm hoàn thành phiếu học tập số 1</w:t>
            </w:r>
          </w:p>
        </w:tc>
      </w:tr>
      <w:tr w:rsidR="000B7611" w:rsidRPr="000B7611" w14:paraId="57648403" w14:textId="77777777" w:rsidTr="00AD552B">
        <w:tc>
          <w:tcPr>
            <w:tcW w:w="1399" w:type="dxa"/>
          </w:tcPr>
          <w:p w14:paraId="2EDD47A0"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2</w:t>
            </w:r>
          </w:p>
        </w:tc>
        <w:tc>
          <w:tcPr>
            <w:tcW w:w="8088" w:type="dxa"/>
          </w:tcPr>
          <w:p w14:paraId="7A11A362" w14:textId="77777777" w:rsidR="000B7611" w:rsidRPr="000B7611" w:rsidRDefault="000B7611" w:rsidP="00AD552B">
            <w:pPr>
              <w:spacing w:line="276" w:lineRule="auto"/>
              <w:jc w:val="both"/>
              <w:rPr>
                <w:bCs/>
                <w:color w:val="auto"/>
                <w:sz w:val="24"/>
                <w:szCs w:val="24"/>
              </w:rPr>
            </w:pPr>
            <w:r w:rsidRPr="000B7611">
              <w:rPr>
                <w:bCs/>
                <w:color w:val="auto"/>
                <w:sz w:val="24"/>
                <w:szCs w:val="24"/>
              </w:rPr>
              <w:t>- HS trả lời câu hỏi:</w:t>
            </w:r>
          </w:p>
          <w:p w14:paraId="11B5D3C6" w14:textId="77777777" w:rsidR="000B7611" w:rsidRPr="000B7611" w:rsidRDefault="000B7611" w:rsidP="00F363CA">
            <w:pPr>
              <w:pStyle w:val="ListParagraph"/>
              <w:numPr>
                <w:ilvl w:val="0"/>
                <w:numId w:val="11"/>
              </w:numPr>
              <w:spacing w:line="276" w:lineRule="auto"/>
              <w:jc w:val="both"/>
              <w:rPr>
                <w:color w:val="auto"/>
                <w:sz w:val="24"/>
                <w:szCs w:val="24"/>
              </w:rPr>
            </w:pPr>
            <w:r w:rsidRPr="000B7611">
              <w:rPr>
                <w:color w:val="auto"/>
                <w:sz w:val="24"/>
                <w:szCs w:val="24"/>
              </w:rPr>
              <w:t xml:space="preserve">Hiện tượng một hạt nhân không bền vững tự phát biến đối thành một hạt nhân khác đồng thời phát ra </w:t>
            </w:r>
            <w:proofErr w:type="gramStart"/>
            <w:r w:rsidRPr="000B7611">
              <w:rPr>
                <w:color w:val="auto"/>
                <w:sz w:val="24"/>
                <w:szCs w:val="24"/>
              </w:rPr>
              <w:t>tia</w:t>
            </w:r>
            <w:proofErr w:type="gramEnd"/>
            <w:r w:rsidRPr="000B7611">
              <w:rPr>
                <w:color w:val="auto"/>
                <w:sz w:val="24"/>
                <w:szCs w:val="24"/>
              </w:rPr>
              <w:t xml:space="preserve"> phóng xạ gọi là hiện tượng phóng xạ.</w:t>
            </w:r>
          </w:p>
          <w:p w14:paraId="078A1F6F" w14:textId="77777777" w:rsidR="000B7611" w:rsidRPr="000B7611" w:rsidRDefault="000B7611" w:rsidP="00F363CA">
            <w:pPr>
              <w:pStyle w:val="ListParagraph"/>
              <w:numPr>
                <w:ilvl w:val="0"/>
                <w:numId w:val="11"/>
              </w:numPr>
              <w:spacing w:line="276" w:lineRule="auto"/>
              <w:jc w:val="both"/>
              <w:rPr>
                <w:color w:val="auto"/>
                <w:sz w:val="24"/>
                <w:szCs w:val="24"/>
              </w:rPr>
            </w:pPr>
            <w:r w:rsidRPr="000B7611">
              <w:rPr>
                <w:color w:val="auto"/>
                <w:sz w:val="24"/>
                <w:szCs w:val="24"/>
              </w:rPr>
              <w:t xml:space="preserve">Quá trình biến đối hạt nhân được gọi là phân rã phóng xạ hoặc phân rã hạt </w:t>
            </w:r>
            <w:r w:rsidRPr="000B7611">
              <w:rPr>
                <w:color w:val="auto"/>
                <w:sz w:val="24"/>
                <w:szCs w:val="24"/>
              </w:rPr>
              <w:lastRenderedPageBreak/>
              <w:t>nhân.</w:t>
            </w:r>
          </w:p>
          <w:p w14:paraId="58E4AA42" w14:textId="77777777" w:rsidR="000B7611" w:rsidRPr="000B7611" w:rsidRDefault="000B7611" w:rsidP="00F363CA">
            <w:pPr>
              <w:pStyle w:val="ListParagraph"/>
              <w:numPr>
                <w:ilvl w:val="0"/>
                <w:numId w:val="11"/>
              </w:numPr>
              <w:spacing w:line="276" w:lineRule="auto"/>
              <w:jc w:val="both"/>
              <w:rPr>
                <w:color w:val="auto"/>
                <w:sz w:val="24"/>
                <w:szCs w:val="24"/>
              </w:rPr>
            </w:pPr>
            <w:r w:rsidRPr="000B7611">
              <w:rPr>
                <w:color w:val="auto"/>
                <w:sz w:val="24"/>
                <w:szCs w:val="24"/>
              </w:rPr>
              <w:t>Hạt nhân không bền vững, tự phân rã được gọi là hạt nhân mẹ. Hạt nhân được tạo thành, bền vững hơn được gọi là hạt nhân con.</w:t>
            </w:r>
          </w:p>
        </w:tc>
      </w:tr>
      <w:tr w:rsidR="000B7611" w:rsidRPr="000B7611" w14:paraId="3F5F497B" w14:textId="77777777" w:rsidTr="00AD552B">
        <w:tc>
          <w:tcPr>
            <w:tcW w:w="1399" w:type="dxa"/>
          </w:tcPr>
          <w:p w14:paraId="46293F5B"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3</w:t>
            </w:r>
          </w:p>
        </w:tc>
        <w:tc>
          <w:tcPr>
            <w:tcW w:w="8088" w:type="dxa"/>
          </w:tcPr>
          <w:p w14:paraId="37705ED9"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6CF38E09" w14:textId="77777777" w:rsidR="000B7611" w:rsidRPr="000B7611" w:rsidRDefault="000B7611" w:rsidP="00AD552B">
            <w:pPr>
              <w:spacing w:line="276" w:lineRule="auto"/>
              <w:jc w:val="both"/>
              <w:rPr>
                <w:color w:val="auto"/>
                <w:sz w:val="24"/>
                <w:szCs w:val="24"/>
              </w:rPr>
            </w:pPr>
            <w:r w:rsidRPr="000B7611">
              <w:rPr>
                <w:color w:val="auto"/>
                <w:sz w:val="24"/>
                <w:szCs w:val="24"/>
              </w:rPr>
              <w:t>- GV mời các cá nhân, mỗi cá nhân trình bày một câu hỏi.</w:t>
            </w:r>
          </w:p>
          <w:p w14:paraId="569CDBFD" w14:textId="77777777" w:rsidR="000B7611" w:rsidRPr="000B7611" w:rsidRDefault="000B7611" w:rsidP="00AD552B">
            <w:pPr>
              <w:spacing w:line="276" w:lineRule="auto"/>
              <w:jc w:val="both"/>
              <w:rPr>
                <w:color w:val="auto"/>
                <w:sz w:val="24"/>
                <w:szCs w:val="24"/>
              </w:rPr>
            </w:pPr>
            <w:r w:rsidRPr="000B7611">
              <w:rPr>
                <w:color w:val="auto"/>
                <w:sz w:val="24"/>
                <w:szCs w:val="24"/>
              </w:rPr>
              <w:t>- GV mời đại diện các nhóm báo cáo kết quả thảo luận nhóm</w:t>
            </w:r>
          </w:p>
          <w:p w14:paraId="5AB06854"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Đáp án phiếu học tập số 1</w:t>
            </w:r>
          </w:p>
          <w:p w14:paraId="3C9F3C2D"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1. </w:t>
            </w:r>
            <w:r w:rsidRPr="000B7611">
              <w:rPr>
                <w:color w:val="auto"/>
                <w:sz w:val="24"/>
                <w:szCs w:val="24"/>
                <w:lang w:val="vi-VN"/>
              </w:rPr>
              <w:t>Hiện tượng phóng xạ xảy ra có tính tự phát, không phụ thuộc vào các yếu tố môi trường như nhiệt độ, áp suất, …</w:t>
            </w:r>
          </w:p>
          <w:p w14:paraId="43D46623"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2. </w:t>
            </w:r>
            <w:r w:rsidRPr="000B7611">
              <w:rPr>
                <w:color w:val="auto"/>
                <w:sz w:val="24"/>
                <w:szCs w:val="24"/>
                <w:lang w:val="vi-VN"/>
              </w:rPr>
              <w:t>Hiện tượng phóng xạ là một quá trình tự phát, không thể điều khiển được.</w:t>
            </w:r>
            <w:r w:rsidRPr="000B7611">
              <w:rPr>
                <w:color w:val="auto"/>
                <w:sz w:val="24"/>
                <w:szCs w:val="24"/>
              </w:rPr>
              <w:t xml:space="preserve"> </w:t>
            </w:r>
            <w:r w:rsidRPr="000B7611">
              <w:rPr>
                <w:color w:val="auto"/>
                <w:sz w:val="24"/>
                <w:szCs w:val="24"/>
                <w:lang w:val="vi-VN"/>
              </w:rPr>
              <w:t>Lý do:</w:t>
            </w:r>
          </w:p>
          <w:p w14:paraId="465F13BF" w14:textId="77777777" w:rsidR="000B7611" w:rsidRPr="000B7611" w:rsidRDefault="000B7611" w:rsidP="00F363CA">
            <w:pPr>
              <w:numPr>
                <w:ilvl w:val="0"/>
                <w:numId w:val="12"/>
              </w:numPr>
              <w:spacing w:line="276" w:lineRule="auto"/>
              <w:jc w:val="both"/>
              <w:rPr>
                <w:color w:val="auto"/>
                <w:sz w:val="24"/>
                <w:szCs w:val="24"/>
                <w:lang w:val="vi-VN"/>
              </w:rPr>
            </w:pPr>
            <w:r w:rsidRPr="000B7611">
              <w:rPr>
                <w:color w:val="auto"/>
                <w:sz w:val="24"/>
                <w:szCs w:val="24"/>
                <w:lang w:val="vi-VN"/>
              </w:rPr>
              <w:t>Phóng xạ là do sự thay đổi cấu trúc của hạt nhân nguyên tử, dẫn đến sự phát ra tia phóng xạ. Quá trình này xảy ra ở cấp độ hạt nhân, nằm ngoài tầm kiểm soát của con người.</w:t>
            </w:r>
          </w:p>
          <w:p w14:paraId="488567B8" w14:textId="77777777" w:rsidR="000B7611" w:rsidRPr="000B7611" w:rsidRDefault="000B7611" w:rsidP="00F363CA">
            <w:pPr>
              <w:numPr>
                <w:ilvl w:val="0"/>
                <w:numId w:val="12"/>
              </w:numPr>
              <w:spacing w:line="276" w:lineRule="auto"/>
              <w:jc w:val="both"/>
              <w:rPr>
                <w:color w:val="auto"/>
                <w:sz w:val="24"/>
                <w:szCs w:val="24"/>
                <w:lang w:val="vi-VN"/>
              </w:rPr>
            </w:pPr>
            <w:r w:rsidRPr="000B7611">
              <w:rPr>
                <w:color w:val="auto"/>
                <w:sz w:val="24"/>
                <w:szCs w:val="24"/>
                <w:lang w:val="vi-VN"/>
              </w:rPr>
              <w:t>Hạt nhân không bền có cấu trúc không ổn định, dẫn đến sự tự phân rã để đạt trạng thái ổn định hơn. Quá trình phân rã này xảy ra ngẫu nhiên và không thể bị tác động bởi các yếu tố bên ngoài.</w:t>
            </w:r>
          </w:p>
          <w:p w14:paraId="40E8D5CF" w14:textId="77777777" w:rsidR="000B7611" w:rsidRPr="000B7611" w:rsidRDefault="000B7611" w:rsidP="00AD552B">
            <w:pPr>
              <w:spacing w:line="276" w:lineRule="auto"/>
              <w:jc w:val="both"/>
              <w:rPr>
                <w:bCs/>
                <w:color w:val="auto"/>
                <w:sz w:val="24"/>
                <w:szCs w:val="24"/>
                <w:lang w:val="vi-VN"/>
              </w:rPr>
            </w:pPr>
            <w:r w:rsidRPr="000B7611">
              <w:rPr>
                <w:color w:val="auto"/>
                <w:sz w:val="24"/>
                <w:szCs w:val="24"/>
                <w:lang w:val="vi-VN"/>
              </w:rPr>
              <w:t>- Học sinh khác thảo luận, nhận xét, bổ sung và sửa lỗi về câu trả lời của HS đại diện.</w:t>
            </w:r>
          </w:p>
        </w:tc>
      </w:tr>
      <w:tr w:rsidR="000B7611" w:rsidRPr="000B7611" w14:paraId="1E2D953E" w14:textId="77777777" w:rsidTr="00AD552B">
        <w:tc>
          <w:tcPr>
            <w:tcW w:w="1399" w:type="dxa"/>
          </w:tcPr>
          <w:p w14:paraId="4592C102"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4</w:t>
            </w:r>
          </w:p>
        </w:tc>
        <w:tc>
          <w:tcPr>
            <w:tcW w:w="8088" w:type="dxa"/>
          </w:tcPr>
          <w:p w14:paraId="2A0354F3"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tổng hợp lại các ý kiến của HS</w:t>
            </w:r>
          </w:p>
          <w:p w14:paraId="5CDEC558" w14:textId="77777777" w:rsidR="000B7611" w:rsidRPr="000B7611" w:rsidRDefault="000B7611" w:rsidP="00AD552B">
            <w:pPr>
              <w:spacing w:line="276" w:lineRule="auto"/>
              <w:jc w:val="both"/>
              <w:rPr>
                <w:bCs/>
                <w:iCs/>
                <w:color w:val="auto"/>
                <w:sz w:val="24"/>
                <w:szCs w:val="24"/>
              </w:rPr>
            </w:pPr>
            <w:r w:rsidRPr="000B7611">
              <w:rPr>
                <w:bCs/>
                <w:iCs/>
                <w:color w:val="auto"/>
                <w:sz w:val="24"/>
                <w:szCs w:val="24"/>
              </w:rPr>
              <w:t>- GV bổ sung:</w:t>
            </w:r>
          </w:p>
          <w:p w14:paraId="69459D5A" w14:textId="77777777" w:rsidR="000B7611" w:rsidRPr="000B7611" w:rsidRDefault="000B7611" w:rsidP="00AD552B">
            <w:pPr>
              <w:spacing w:line="276" w:lineRule="auto"/>
              <w:jc w:val="center"/>
              <w:rPr>
                <w:iCs/>
                <w:color w:val="auto"/>
                <w:sz w:val="24"/>
                <w:szCs w:val="24"/>
              </w:rPr>
            </w:pPr>
            <w:r w:rsidRPr="000B7611">
              <w:rPr>
                <w:iCs/>
                <w:noProof/>
                <w:color w:val="auto"/>
                <w:sz w:val="24"/>
                <w:szCs w:val="24"/>
              </w:rPr>
              <w:drawing>
                <wp:inline distT="0" distB="0" distL="0" distR="0" wp14:anchorId="56D6B9CA" wp14:editId="06A25EF1">
                  <wp:extent cx="2983230" cy="809261"/>
                  <wp:effectExtent l="0" t="0" r="7620" b="0"/>
                  <wp:docPr id="1206048381" name="Picture 1" descr="n35 zalo Do T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8381" name="Picture 1" descr="n35 zalo Do Thuan"/>
                          <pic:cNvPicPr/>
                        </pic:nvPicPr>
                        <pic:blipFill>
                          <a:blip r:embed="rId14"/>
                          <a:stretch>
                            <a:fillRect/>
                          </a:stretch>
                        </pic:blipFill>
                        <pic:spPr>
                          <a:xfrm>
                            <a:off x="0" y="0"/>
                            <a:ext cx="3005665" cy="815347"/>
                          </a:xfrm>
                          <a:prstGeom prst="rect">
                            <a:avLst/>
                          </a:prstGeom>
                        </pic:spPr>
                      </pic:pic>
                    </a:graphicData>
                  </a:graphic>
                </wp:inline>
              </w:drawing>
            </w:r>
          </w:p>
          <w:p w14:paraId="2EB2847A" w14:textId="77777777" w:rsidR="000B7611" w:rsidRPr="000B7611" w:rsidRDefault="000B7611" w:rsidP="00AD552B">
            <w:pPr>
              <w:spacing w:line="276" w:lineRule="auto"/>
              <w:jc w:val="both"/>
              <w:rPr>
                <w:color w:val="auto"/>
                <w:sz w:val="24"/>
                <w:szCs w:val="24"/>
              </w:rPr>
            </w:pPr>
            <w:r w:rsidRPr="000B7611">
              <w:rPr>
                <w:color w:val="auto"/>
                <w:sz w:val="24"/>
                <w:szCs w:val="24"/>
              </w:rPr>
              <w:t>+ Hạt nhân tự phân rã gọi là hạt nhân mẹ</w:t>
            </w:r>
          </w:p>
          <w:p w14:paraId="1190FCB0" w14:textId="77777777" w:rsidR="000B7611" w:rsidRPr="000B7611" w:rsidRDefault="000B7611" w:rsidP="00AD552B">
            <w:pPr>
              <w:spacing w:line="276" w:lineRule="auto"/>
              <w:jc w:val="both"/>
              <w:rPr>
                <w:color w:val="auto"/>
                <w:sz w:val="24"/>
                <w:szCs w:val="24"/>
              </w:rPr>
            </w:pPr>
            <w:r w:rsidRPr="000B7611">
              <w:rPr>
                <w:color w:val="auto"/>
                <w:sz w:val="24"/>
                <w:szCs w:val="24"/>
              </w:rPr>
              <w:t>+ Hạt nhân được tạo thành sau phân rã gọi là hạt nhân con.</w:t>
            </w:r>
          </w:p>
          <w:p w14:paraId="023AA08B" w14:textId="77777777" w:rsidR="000B7611" w:rsidRPr="000B7611" w:rsidRDefault="000B7611" w:rsidP="00AD552B">
            <w:pPr>
              <w:spacing w:line="276" w:lineRule="auto"/>
              <w:jc w:val="both"/>
              <w:rPr>
                <w:color w:val="auto"/>
                <w:sz w:val="24"/>
                <w:szCs w:val="24"/>
              </w:rPr>
            </w:pPr>
            <w:r w:rsidRPr="000B7611">
              <w:rPr>
                <w:color w:val="auto"/>
                <w:sz w:val="24"/>
                <w:szCs w:val="24"/>
              </w:rPr>
              <w:t>+ Hạt phát ra là tia phóng xạ</w:t>
            </w:r>
          </w:p>
        </w:tc>
      </w:tr>
    </w:tbl>
    <w:p w14:paraId="55C32D76"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Hoạt động 2.2: Tìm hiểu tính ngẫu nhiên của phân rã phóng xạ</w:t>
      </w:r>
    </w:p>
    <w:p w14:paraId="3BB3F2B7"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a. Mục tiêu:</w:t>
      </w:r>
    </w:p>
    <w:p w14:paraId="01733113" w14:textId="77777777" w:rsidR="000B7611" w:rsidRPr="000B7611" w:rsidRDefault="000B7611" w:rsidP="000B7611">
      <w:pPr>
        <w:spacing w:line="276" w:lineRule="auto"/>
        <w:jc w:val="both"/>
        <w:rPr>
          <w:bCs/>
          <w:color w:val="auto"/>
          <w:sz w:val="24"/>
          <w:szCs w:val="24"/>
        </w:rPr>
      </w:pPr>
      <w:r w:rsidRPr="000B7611">
        <w:rPr>
          <w:bCs/>
          <w:color w:val="auto"/>
          <w:sz w:val="24"/>
          <w:szCs w:val="24"/>
        </w:rPr>
        <w:t xml:space="preserve">- HS biết về thí nghiệm ghi nhận số </w:t>
      </w:r>
      <w:proofErr w:type="gramStart"/>
      <w:r w:rsidRPr="000B7611">
        <w:rPr>
          <w:bCs/>
          <w:color w:val="auto"/>
          <w:sz w:val="24"/>
          <w:szCs w:val="24"/>
        </w:rPr>
        <w:t>tia</w:t>
      </w:r>
      <w:proofErr w:type="gramEnd"/>
      <w:r w:rsidRPr="000B7611">
        <w:rPr>
          <w:bCs/>
          <w:color w:val="auto"/>
          <w:sz w:val="24"/>
          <w:szCs w:val="24"/>
        </w:rPr>
        <w:t xml:space="preserve"> phóng xạ theo thời gian</w:t>
      </w:r>
    </w:p>
    <w:p w14:paraId="3B2E4A2B" w14:textId="77777777" w:rsidR="000B7611" w:rsidRPr="000B7611" w:rsidRDefault="000B7611" w:rsidP="000B7611">
      <w:pPr>
        <w:spacing w:line="276" w:lineRule="auto"/>
        <w:jc w:val="both"/>
        <w:rPr>
          <w:bCs/>
          <w:color w:val="auto"/>
          <w:sz w:val="24"/>
          <w:szCs w:val="24"/>
        </w:rPr>
      </w:pPr>
      <w:r w:rsidRPr="000B7611">
        <w:rPr>
          <w:bCs/>
          <w:color w:val="auto"/>
          <w:sz w:val="24"/>
          <w:szCs w:val="24"/>
        </w:rPr>
        <w:t>- HS trình bày được tính ngẫu nhiên của phân rã phóng xạ</w:t>
      </w:r>
    </w:p>
    <w:p w14:paraId="79E02A29" w14:textId="77777777" w:rsidR="000B7611" w:rsidRPr="000B7611" w:rsidRDefault="000B7611" w:rsidP="000B7611">
      <w:pPr>
        <w:spacing w:line="276" w:lineRule="auto"/>
        <w:jc w:val="both"/>
        <w:rPr>
          <w:bCs/>
          <w:color w:val="auto"/>
          <w:sz w:val="24"/>
          <w:szCs w:val="24"/>
          <w:lang w:val="vi-VN"/>
        </w:rPr>
      </w:pPr>
      <w:r w:rsidRPr="000B7611">
        <w:rPr>
          <w:b/>
          <w:color w:val="auto"/>
          <w:sz w:val="24"/>
          <w:szCs w:val="24"/>
          <w:lang w:val="vi-VN"/>
        </w:rPr>
        <w:t>b. Nội dung:</w:t>
      </w:r>
      <w:r w:rsidRPr="000B7611">
        <w:rPr>
          <w:bCs/>
          <w:color w:val="auto"/>
          <w:sz w:val="24"/>
          <w:szCs w:val="24"/>
          <w:lang w:val="vi-VN"/>
        </w:rPr>
        <w:t xml:space="preserve"> Học sinh thực hiện nhiệm vụ theo nhóm hoàn thành yêu cầu dựa trên gợi ý của giáo viên</w:t>
      </w:r>
    </w:p>
    <w:p w14:paraId="27BE6AB2" w14:textId="77777777" w:rsidR="000B7611" w:rsidRPr="000B7611" w:rsidRDefault="000B7611" w:rsidP="000B7611">
      <w:pPr>
        <w:spacing w:line="276" w:lineRule="auto"/>
        <w:jc w:val="both"/>
        <w:rPr>
          <w:b/>
          <w:bCs/>
          <w:i/>
          <w:iCs/>
          <w:color w:val="auto"/>
          <w:sz w:val="24"/>
          <w:szCs w:val="24"/>
          <w:lang w:val="vi-VN"/>
        </w:rPr>
      </w:pPr>
      <w:r w:rsidRPr="000B7611">
        <w:rPr>
          <w:b/>
          <w:color w:val="auto"/>
          <w:sz w:val="24"/>
          <w:szCs w:val="24"/>
          <w:lang w:val="vi-VN"/>
        </w:rPr>
        <w:t>c. Sản phẩm:</w:t>
      </w:r>
      <w:r w:rsidRPr="000B7611">
        <w:rPr>
          <w:color w:val="auto"/>
          <w:sz w:val="24"/>
          <w:szCs w:val="24"/>
          <w:lang w:val="vi-VN"/>
        </w:rPr>
        <w:t xml:space="preserve"> </w:t>
      </w:r>
    </w:p>
    <w:p w14:paraId="4F0FF59F"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I. Hiện tượng phóng xạ</w:t>
      </w:r>
    </w:p>
    <w:p w14:paraId="324EAF20"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2. Tính ngẫu nhiên của phân rã phóng xạ</w:t>
      </w:r>
    </w:p>
    <w:p w14:paraId="0FA13AB7" w14:textId="77777777" w:rsidR="000B7611" w:rsidRPr="000B7611" w:rsidRDefault="000B7611" w:rsidP="000B7611">
      <w:pPr>
        <w:spacing w:line="276" w:lineRule="auto"/>
        <w:jc w:val="both"/>
        <w:rPr>
          <w:color w:val="auto"/>
          <w:sz w:val="24"/>
          <w:szCs w:val="24"/>
          <w:lang w:val="vi-VN"/>
        </w:rPr>
      </w:pPr>
      <w:r w:rsidRPr="000B7611">
        <w:rPr>
          <w:color w:val="auto"/>
          <w:sz w:val="24"/>
          <w:szCs w:val="24"/>
          <w:lang w:val="vi-VN"/>
        </w:rPr>
        <w:t>- Số lượng phân ra trong các khoảng thời gian liên tiếp bằng nhau là khác nhau.</w:t>
      </w:r>
    </w:p>
    <w:p w14:paraId="37563B06" w14:textId="77777777" w:rsidR="000B7611" w:rsidRPr="000B7611" w:rsidRDefault="000B7611" w:rsidP="000B7611">
      <w:pPr>
        <w:spacing w:line="276" w:lineRule="auto"/>
        <w:jc w:val="both"/>
        <w:rPr>
          <w:color w:val="auto"/>
          <w:sz w:val="24"/>
          <w:szCs w:val="24"/>
          <w:lang w:val="vi-VN"/>
        </w:rPr>
      </w:pPr>
      <w:r w:rsidRPr="000B7611">
        <w:rPr>
          <w:color w:val="auto"/>
          <w:sz w:val="24"/>
          <w:szCs w:val="24"/>
          <w:lang w:val="vi-VN"/>
        </w:rPr>
        <w:t>- Không thể dự đoán được thời điểm xảy ra và số lượng phân rã phóng xạ.</w:t>
      </w:r>
    </w:p>
    <w:p w14:paraId="02232608"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398"/>
        <w:gridCol w:w="8089"/>
      </w:tblGrid>
      <w:tr w:rsidR="000B7611" w:rsidRPr="000B7611" w14:paraId="4EF28D5E" w14:textId="77777777" w:rsidTr="00AD552B">
        <w:tc>
          <w:tcPr>
            <w:tcW w:w="1398" w:type="dxa"/>
          </w:tcPr>
          <w:p w14:paraId="1976B403"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089" w:type="dxa"/>
          </w:tcPr>
          <w:p w14:paraId="79E485EB"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55CFA0E1" w14:textId="77777777" w:rsidTr="00AD552B">
        <w:tc>
          <w:tcPr>
            <w:tcW w:w="1398" w:type="dxa"/>
          </w:tcPr>
          <w:p w14:paraId="4A2638DF"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089" w:type="dxa"/>
          </w:tcPr>
          <w:p w14:paraId="3760A82A" w14:textId="77777777" w:rsidR="000B7611" w:rsidRPr="000B7611" w:rsidRDefault="000B7611" w:rsidP="00AD552B">
            <w:pPr>
              <w:spacing w:line="276" w:lineRule="auto"/>
              <w:rPr>
                <w:color w:val="auto"/>
                <w:sz w:val="24"/>
                <w:szCs w:val="24"/>
                <w:lang w:val="pt-BR"/>
              </w:rPr>
            </w:pPr>
            <w:r w:rsidRPr="000B7611">
              <w:rPr>
                <w:color w:val="auto"/>
                <w:sz w:val="24"/>
                <w:szCs w:val="24"/>
                <w:lang w:val="pt-BR"/>
              </w:rPr>
              <w:t>- GV yêu cầu HS trình bày về thí nghiệm:</w:t>
            </w:r>
          </w:p>
          <w:p w14:paraId="12203558" w14:textId="77777777" w:rsidR="000B7611" w:rsidRPr="000B7611" w:rsidRDefault="000B7611" w:rsidP="00AD552B">
            <w:pPr>
              <w:spacing w:line="276" w:lineRule="auto"/>
              <w:jc w:val="both"/>
              <w:rPr>
                <w:bCs/>
                <w:color w:val="auto"/>
                <w:sz w:val="24"/>
                <w:szCs w:val="24"/>
                <w:lang w:val="pt-BR"/>
              </w:rPr>
            </w:pPr>
            <w:r w:rsidRPr="000B7611">
              <w:rPr>
                <w:bCs/>
                <w:color w:val="auto"/>
                <w:sz w:val="24"/>
                <w:szCs w:val="24"/>
                <w:lang w:val="pt-BR"/>
              </w:rPr>
              <w:t xml:space="preserve">+ Dụng cụ: Nguồn phóng xạ (1) được đặt gần một đầu thu phóng xạ Geiger-Miiler (2) theo một phương xác định. Mỗi khi có tia phóng xạ từ nguồn đến đầu thu, nó sẽ gửi tín hiệu đến thiết bị chuyển đối tín hiệu (3) làm loa (4) phát ra một xung âm thanh đồng thời số đếm tia phóng xạ được hiển thị trên màn hình (5) sẽ nhảy lên 1 đơn vị. </w:t>
            </w:r>
          </w:p>
          <w:p w14:paraId="78AB1B86" w14:textId="77777777" w:rsidR="000B7611" w:rsidRPr="000B7611" w:rsidRDefault="000B7611" w:rsidP="00AD552B">
            <w:pPr>
              <w:spacing w:line="276" w:lineRule="auto"/>
              <w:jc w:val="center"/>
              <w:rPr>
                <w:bCs/>
                <w:color w:val="auto"/>
                <w:sz w:val="24"/>
                <w:szCs w:val="24"/>
              </w:rPr>
            </w:pPr>
            <w:r w:rsidRPr="000B7611">
              <w:rPr>
                <w:bCs/>
                <w:noProof/>
                <w:color w:val="auto"/>
                <w:sz w:val="24"/>
                <w:szCs w:val="24"/>
              </w:rPr>
              <w:lastRenderedPageBreak/>
              <w:drawing>
                <wp:inline distT="0" distB="0" distL="0" distR="0" wp14:anchorId="1E20EDE3" wp14:editId="7052E8FD">
                  <wp:extent cx="2406316" cy="1056326"/>
                  <wp:effectExtent l="0" t="0" r="0" b="0"/>
                  <wp:docPr id="10" name="Picture 9"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04D01-7905-EAEA-E238-9510300F3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04D01-7905-EAEA-E238-9510300F3F7D}"/>
                              </a:ext>
                            </a:extLst>
                          </pic:cNvPr>
                          <pic:cNvPicPr>
                            <a:picLocks noChangeAspect="1"/>
                          </pic:cNvPicPr>
                        </pic:nvPicPr>
                        <pic:blipFill>
                          <a:blip r:embed="rId15"/>
                          <a:stretch>
                            <a:fillRect/>
                          </a:stretch>
                        </pic:blipFill>
                        <pic:spPr>
                          <a:xfrm>
                            <a:off x="0" y="0"/>
                            <a:ext cx="2420526" cy="1062564"/>
                          </a:xfrm>
                          <a:prstGeom prst="rect">
                            <a:avLst/>
                          </a:prstGeom>
                        </pic:spPr>
                      </pic:pic>
                    </a:graphicData>
                  </a:graphic>
                </wp:inline>
              </w:drawing>
            </w:r>
          </w:p>
          <w:p w14:paraId="574BEA79" w14:textId="77777777" w:rsidR="000B7611" w:rsidRPr="000B7611" w:rsidRDefault="000B7611" w:rsidP="00AD552B">
            <w:pPr>
              <w:spacing w:line="276" w:lineRule="auto"/>
              <w:jc w:val="both"/>
              <w:rPr>
                <w:bCs/>
                <w:color w:val="auto"/>
                <w:sz w:val="24"/>
                <w:szCs w:val="24"/>
              </w:rPr>
            </w:pPr>
            <w:r w:rsidRPr="000B7611">
              <w:rPr>
                <w:bCs/>
                <w:color w:val="auto"/>
                <w:sz w:val="24"/>
                <w:szCs w:val="24"/>
              </w:rPr>
              <w:t>+ Kết quả sau mỗi 5s liên tiếp được thể hiện trong Bảng 23.1</w:t>
            </w:r>
          </w:p>
          <w:p w14:paraId="166F1B78" w14:textId="77777777" w:rsidR="000B7611" w:rsidRPr="000B7611" w:rsidRDefault="000B7611" w:rsidP="00AD552B">
            <w:pPr>
              <w:spacing w:line="276" w:lineRule="auto"/>
              <w:jc w:val="both"/>
              <w:rPr>
                <w:bCs/>
                <w:color w:val="auto"/>
                <w:sz w:val="24"/>
                <w:szCs w:val="24"/>
              </w:rPr>
            </w:pPr>
            <w:r w:rsidRPr="000B7611">
              <w:rPr>
                <w:bCs/>
                <w:color w:val="auto"/>
                <w:sz w:val="24"/>
                <w:szCs w:val="24"/>
              </w:rPr>
              <w:t>- Yêu cầu HS thảo luận theo cặp, s</w:t>
            </w:r>
            <w:r w:rsidRPr="000B7611">
              <w:rPr>
                <w:bCs/>
                <w:color w:val="auto"/>
                <w:sz w:val="24"/>
                <w:szCs w:val="24"/>
                <w:lang w:val="vi-VN"/>
              </w:rPr>
              <w:t>ử dụng kết quả thí nghiệm trong Bảng 23.1 hãy thực hiện các yêu cầu sau:</w:t>
            </w:r>
          </w:p>
          <w:p w14:paraId="3F7D9992" w14:textId="77777777" w:rsidR="000B7611" w:rsidRPr="000B7611" w:rsidRDefault="000B7611" w:rsidP="00AD552B">
            <w:pPr>
              <w:spacing w:line="276" w:lineRule="auto"/>
              <w:jc w:val="both"/>
              <w:rPr>
                <w:bCs/>
                <w:color w:val="auto"/>
                <w:sz w:val="24"/>
                <w:szCs w:val="24"/>
              </w:rPr>
            </w:pPr>
            <w:r w:rsidRPr="000B7611">
              <w:rPr>
                <w:bCs/>
                <w:color w:val="auto"/>
                <w:sz w:val="24"/>
                <w:szCs w:val="24"/>
              </w:rPr>
              <w:t>+</w:t>
            </w:r>
            <w:r w:rsidRPr="000B7611">
              <w:rPr>
                <w:bCs/>
                <w:color w:val="auto"/>
                <w:sz w:val="24"/>
                <w:szCs w:val="24"/>
                <w:lang w:val="vi-VN"/>
              </w:rPr>
              <w:t xml:space="preserve"> Nhận xét về số lượng phân rã trong các khoảng thời gian bằng nhau liên tiếp.</w:t>
            </w:r>
          </w:p>
          <w:p w14:paraId="50793ABF"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 </w:t>
            </w:r>
            <w:r w:rsidRPr="000B7611">
              <w:rPr>
                <w:bCs/>
                <w:color w:val="auto"/>
                <w:sz w:val="24"/>
                <w:szCs w:val="24"/>
                <w:lang w:val="vi-VN"/>
              </w:rPr>
              <w:t>Có thể dự đoán được thời điểm xảy ra và số lượng các phân rã phóng xạ không?</w:t>
            </w:r>
          </w:p>
        </w:tc>
      </w:tr>
      <w:tr w:rsidR="000B7611" w:rsidRPr="000B7611" w14:paraId="1F9C70C4" w14:textId="77777777" w:rsidTr="00AD552B">
        <w:tc>
          <w:tcPr>
            <w:tcW w:w="1398" w:type="dxa"/>
          </w:tcPr>
          <w:p w14:paraId="195BBC5F"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2</w:t>
            </w:r>
          </w:p>
        </w:tc>
        <w:tc>
          <w:tcPr>
            <w:tcW w:w="8089" w:type="dxa"/>
          </w:tcPr>
          <w:p w14:paraId="6F5639D0" w14:textId="77777777" w:rsidR="000B7611" w:rsidRPr="000B7611" w:rsidRDefault="000B7611" w:rsidP="00AD552B">
            <w:pPr>
              <w:spacing w:line="276" w:lineRule="auto"/>
              <w:jc w:val="both"/>
              <w:rPr>
                <w:color w:val="auto"/>
                <w:sz w:val="24"/>
                <w:szCs w:val="24"/>
              </w:rPr>
            </w:pPr>
            <w:r w:rsidRPr="000B7611">
              <w:rPr>
                <w:bCs/>
                <w:color w:val="auto"/>
                <w:sz w:val="24"/>
                <w:szCs w:val="24"/>
              </w:rPr>
              <w:t xml:space="preserve">- Học sinh thực hiện nhiệm vụ theo cặp, trả lời câu </w:t>
            </w:r>
          </w:p>
          <w:p w14:paraId="59F4CE55"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02B6DD61" w14:textId="77777777" w:rsidTr="00AD552B">
        <w:tc>
          <w:tcPr>
            <w:tcW w:w="1398" w:type="dxa"/>
          </w:tcPr>
          <w:p w14:paraId="4F9ED988"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089" w:type="dxa"/>
          </w:tcPr>
          <w:p w14:paraId="1C0C1771"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16EC0625"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mỗi nhóm trình bày một câu hỏi.</w:t>
            </w:r>
          </w:p>
          <w:p w14:paraId="77B486D7" w14:textId="77777777" w:rsidR="000B7611" w:rsidRPr="000B7611" w:rsidRDefault="000B7611" w:rsidP="00AD552B">
            <w:pPr>
              <w:pStyle w:val="NormalWeb"/>
              <w:spacing w:before="0" w:beforeAutospacing="0" w:after="0" w:afterAutospacing="0" w:line="276" w:lineRule="auto"/>
              <w:jc w:val="both"/>
              <w:rPr>
                <w:bCs/>
              </w:rPr>
            </w:pPr>
            <w:r w:rsidRPr="000B7611">
              <w:rPr>
                <w:bCs/>
              </w:rPr>
              <w:t>+</w:t>
            </w:r>
            <w:r w:rsidRPr="000B7611">
              <w:rPr>
                <w:bCs/>
                <w:lang w:val="vi-VN"/>
              </w:rPr>
              <w:t xml:space="preserve"> Số lượng phân ra trong các khoảng thời gian liên tiếp bằng nhau là khác nhau.</w:t>
            </w:r>
          </w:p>
          <w:p w14:paraId="63A5D84B" w14:textId="77777777" w:rsidR="000B7611" w:rsidRPr="000B7611" w:rsidRDefault="000B7611" w:rsidP="00AD552B">
            <w:pPr>
              <w:pStyle w:val="NormalWeb"/>
              <w:spacing w:before="0" w:beforeAutospacing="0" w:after="0" w:afterAutospacing="0" w:line="276" w:lineRule="auto"/>
              <w:jc w:val="both"/>
              <w:rPr>
                <w:bCs/>
              </w:rPr>
            </w:pPr>
            <w:r w:rsidRPr="000B7611">
              <w:rPr>
                <w:bCs/>
              </w:rPr>
              <w:t>+</w:t>
            </w:r>
            <w:r w:rsidRPr="000B7611">
              <w:rPr>
                <w:bCs/>
                <w:lang w:val="vi-VN"/>
              </w:rPr>
              <w:t xml:space="preserve"> Không thể dự đoán được thời điểm xảy ra và số lượng phân rã phóng xạ.</w:t>
            </w:r>
          </w:p>
          <w:p w14:paraId="6C67AE8D" w14:textId="77777777" w:rsidR="000B7611" w:rsidRPr="000B7611" w:rsidRDefault="000B7611" w:rsidP="00AD552B">
            <w:pPr>
              <w:spacing w:line="276" w:lineRule="auto"/>
              <w:jc w:val="both"/>
              <w:rPr>
                <w:color w:val="auto"/>
                <w:sz w:val="24"/>
                <w:szCs w:val="24"/>
              </w:rPr>
            </w:pPr>
            <w:r w:rsidRPr="000B7611">
              <w:rPr>
                <w:color w:val="auto"/>
                <w:sz w:val="24"/>
                <w:szCs w:val="24"/>
              </w:rPr>
              <w:t>- Học sinh các nhóm khác thảo luận, nhận xét, bổ sung và sửa lỗi về câu trả lời của nhóm đại diện.</w:t>
            </w:r>
          </w:p>
          <w:p w14:paraId="60A05A58"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HS báo cáo kết quả xây dựng công thức.</w:t>
            </w:r>
          </w:p>
        </w:tc>
      </w:tr>
      <w:tr w:rsidR="000B7611" w:rsidRPr="000B7611" w14:paraId="47A8C2A6" w14:textId="77777777" w:rsidTr="00AD552B">
        <w:tc>
          <w:tcPr>
            <w:tcW w:w="1398" w:type="dxa"/>
          </w:tcPr>
          <w:p w14:paraId="3C578BEF"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4</w:t>
            </w:r>
          </w:p>
        </w:tc>
        <w:tc>
          <w:tcPr>
            <w:tcW w:w="8089" w:type="dxa"/>
          </w:tcPr>
          <w:p w14:paraId="05A0246D"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tổng hợp lại các ý kiến của HS</w:t>
            </w:r>
          </w:p>
          <w:p w14:paraId="6BA2107C" w14:textId="77777777" w:rsidR="000B7611" w:rsidRPr="000B7611" w:rsidRDefault="000B7611" w:rsidP="00AD552B">
            <w:pPr>
              <w:spacing w:line="276" w:lineRule="auto"/>
              <w:jc w:val="both"/>
              <w:rPr>
                <w:bCs/>
                <w:color w:val="auto"/>
                <w:sz w:val="24"/>
                <w:szCs w:val="24"/>
              </w:rPr>
            </w:pPr>
            <w:r w:rsidRPr="000B7611">
              <w:rPr>
                <w:bCs/>
                <w:color w:val="auto"/>
                <w:sz w:val="24"/>
                <w:szCs w:val="24"/>
              </w:rPr>
              <w:t>- Kết luận về đặc điểm hiện tượng phóng xạ:</w:t>
            </w:r>
          </w:p>
          <w:p w14:paraId="435F494D" w14:textId="77777777" w:rsidR="000B7611" w:rsidRPr="000B7611" w:rsidRDefault="000B7611" w:rsidP="00AD552B">
            <w:pPr>
              <w:spacing w:line="276" w:lineRule="auto"/>
              <w:jc w:val="both"/>
              <w:rPr>
                <w:bCs/>
                <w:color w:val="auto"/>
                <w:sz w:val="24"/>
                <w:szCs w:val="24"/>
              </w:rPr>
            </w:pPr>
            <w:r w:rsidRPr="000B7611">
              <w:rPr>
                <w:bCs/>
                <w:color w:val="auto"/>
                <w:sz w:val="24"/>
                <w:szCs w:val="24"/>
              </w:rPr>
              <w:t>+ Tính tự phát: Quá trình phân rã của hạt nhân phóng xạ xuất phát từ những biến đổi bên trong hạt nhân, hoàn toàn không chịu tác động của các yếu tố bên ngoài như nhiệt độ, áp suất môi trường</w:t>
            </w:r>
          </w:p>
          <w:p w14:paraId="398BEA50"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 Tính ngẫu nhiên: Quá trình phóng xạ là ngẫu nhiên. </w:t>
            </w:r>
            <w:r w:rsidRPr="000B7611">
              <w:rPr>
                <w:bCs/>
                <w:color w:val="auto"/>
                <w:sz w:val="24"/>
                <w:szCs w:val="24"/>
                <w:lang w:val="vi-VN"/>
              </w:rPr>
              <w:t>Với một</w:t>
            </w:r>
            <w:r w:rsidRPr="000B7611">
              <w:rPr>
                <w:bCs/>
                <w:color w:val="auto"/>
                <w:sz w:val="24"/>
                <w:szCs w:val="24"/>
              </w:rPr>
              <w:t xml:space="preserve"> </w:t>
            </w:r>
            <w:r w:rsidRPr="000B7611">
              <w:rPr>
                <w:bCs/>
                <w:color w:val="auto"/>
                <w:sz w:val="24"/>
                <w:szCs w:val="24"/>
                <w:lang w:val="vi-VN"/>
              </w:rPr>
              <w:t>hạt nhân phóng xạ cho trước, thời điểm phân rã của nó là không xác định</w:t>
            </w:r>
          </w:p>
        </w:tc>
      </w:tr>
    </w:tbl>
    <w:p w14:paraId="30402E00"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Hoạt động 2.3: Tìm hiểu các dạng phóng xạ</w:t>
      </w:r>
    </w:p>
    <w:p w14:paraId="29318BB8"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a. Mục tiêu:</w:t>
      </w:r>
    </w:p>
    <w:p w14:paraId="6CC9E3E3" w14:textId="77777777" w:rsidR="000B7611" w:rsidRPr="000B7611" w:rsidRDefault="000B7611" w:rsidP="000B7611">
      <w:pPr>
        <w:spacing w:line="276" w:lineRule="auto"/>
        <w:jc w:val="both"/>
        <w:rPr>
          <w:bCs/>
          <w:color w:val="auto"/>
          <w:sz w:val="24"/>
          <w:szCs w:val="24"/>
        </w:rPr>
      </w:pPr>
      <w:r w:rsidRPr="000B7611">
        <w:rPr>
          <w:bCs/>
          <w:color w:val="auto"/>
          <w:sz w:val="24"/>
          <w:szCs w:val="24"/>
        </w:rPr>
        <w:t xml:space="preserve">- HS nêu được các đặc điểm và so sánh giữa các </w:t>
      </w:r>
      <w:proofErr w:type="gramStart"/>
      <w:r w:rsidRPr="000B7611">
        <w:rPr>
          <w:bCs/>
          <w:color w:val="auto"/>
          <w:sz w:val="24"/>
          <w:szCs w:val="24"/>
        </w:rPr>
        <w:t>tia</w:t>
      </w:r>
      <w:proofErr w:type="gramEnd"/>
      <w:r w:rsidRPr="000B7611">
        <w:rPr>
          <w:bCs/>
          <w:color w:val="auto"/>
          <w:sz w:val="24"/>
          <w:szCs w:val="24"/>
        </w:rPr>
        <w:t xml:space="preserve"> phóng xạ</w:t>
      </w:r>
    </w:p>
    <w:p w14:paraId="183877B3" w14:textId="77777777" w:rsidR="000B7611" w:rsidRPr="000B7611" w:rsidRDefault="000B7611" w:rsidP="000B7611">
      <w:pPr>
        <w:spacing w:line="276" w:lineRule="auto"/>
        <w:jc w:val="both"/>
        <w:rPr>
          <w:bCs/>
          <w:color w:val="auto"/>
          <w:sz w:val="24"/>
          <w:szCs w:val="24"/>
          <w:lang w:val="vi-VN"/>
        </w:rPr>
      </w:pPr>
      <w:r w:rsidRPr="000B7611">
        <w:rPr>
          <w:b/>
          <w:color w:val="auto"/>
          <w:sz w:val="24"/>
          <w:szCs w:val="24"/>
          <w:lang w:val="vi-VN"/>
        </w:rPr>
        <w:t>b. Nội dung:</w:t>
      </w:r>
      <w:r w:rsidRPr="000B7611">
        <w:rPr>
          <w:bCs/>
          <w:color w:val="auto"/>
          <w:sz w:val="24"/>
          <w:szCs w:val="24"/>
          <w:lang w:val="vi-VN"/>
        </w:rPr>
        <w:t xml:space="preserve"> Học sinh thực hiện nhiệm vụ theo nhóm hoàn thành yêu cầu dựa trên gợi ý của giáo viên</w:t>
      </w:r>
    </w:p>
    <w:p w14:paraId="4954C7CC" w14:textId="77777777" w:rsidR="000B7611" w:rsidRPr="000B7611" w:rsidRDefault="000B7611" w:rsidP="000B7611">
      <w:pPr>
        <w:spacing w:line="276" w:lineRule="auto"/>
        <w:jc w:val="both"/>
        <w:rPr>
          <w:b/>
          <w:bCs/>
          <w:i/>
          <w:iCs/>
          <w:color w:val="auto"/>
          <w:sz w:val="24"/>
          <w:szCs w:val="24"/>
          <w:lang w:val="vi-VN"/>
        </w:rPr>
      </w:pPr>
      <w:r w:rsidRPr="000B7611">
        <w:rPr>
          <w:b/>
          <w:color w:val="auto"/>
          <w:sz w:val="24"/>
          <w:szCs w:val="24"/>
          <w:lang w:val="vi-VN"/>
        </w:rPr>
        <w:t>c. Sản phẩm:</w:t>
      </w:r>
      <w:r w:rsidRPr="000B7611">
        <w:rPr>
          <w:color w:val="auto"/>
          <w:sz w:val="24"/>
          <w:szCs w:val="24"/>
          <w:lang w:val="vi-VN"/>
        </w:rPr>
        <w:t xml:space="preserve"> </w:t>
      </w:r>
    </w:p>
    <w:p w14:paraId="5481B8AC"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3. Các tia phóng xạ</w:t>
      </w:r>
    </w:p>
    <w:p w14:paraId="0F9676FA" w14:textId="77777777" w:rsidR="000B7611" w:rsidRPr="000B7611" w:rsidRDefault="000B7611" w:rsidP="000B7611">
      <w:pPr>
        <w:spacing w:line="276" w:lineRule="auto"/>
        <w:jc w:val="both"/>
        <w:rPr>
          <w:color w:val="auto"/>
          <w:sz w:val="24"/>
          <w:szCs w:val="24"/>
          <w:lang w:val="vi-VN"/>
        </w:rPr>
      </w:pPr>
      <w:r w:rsidRPr="000B7611">
        <w:rPr>
          <w:color w:val="auto"/>
          <w:sz w:val="24"/>
          <w:szCs w:val="24"/>
          <w:lang w:val="vi-VN"/>
        </w:rPr>
        <w:t>Có ba loại tia phóng xạ chính, có bản chất khác nhau là:</w:t>
      </w:r>
    </w:p>
    <w:p w14:paraId="1A5F1C28" w14:textId="77777777" w:rsidR="000B7611" w:rsidRPr="000B7611" w:rsidRDefault="000B7611" w:rsidP="00F363CA">
      <w:pPr>
        <w:numPr>
          <w:ilvl w:val="0"/>
          <w:numId w:val="5"/>
        </w:numPr>
        <w:spacing w:line="276" w:lineRule="auto"/>
        <w:jc w:val="both"/>
        <w:rPr>
          <w:color w:val="auto"/>
          <w:sz w:val="24"/>
          <w:szCs w:val="24"/>
        </w:rPr>
      </w:pPr>
      <w:r w:rsidRPr="000B7611">
        <w:rPr>
          <w:color w:val="auto"/>
          <w:sz w:val="24"/>
          <w:szCs w:val="24"/>
        </w:rPr>
        <w:t>Tia alpha (α)</w:t>
      </w:r>
    </w:p>
    <w:p w14:paraId="4DC7DB02" w14:textId="77777777" w:rsidR="000B7611" w:rsidRPr="000B7611" w:rsidRDefault="000B7611" w:rsidP="00F363CA">
      <w:pPr>
        <w:numPr>
          <w:ilvl w:val="0"/>
          <w:numId w:val="5"/>
        </w:numPr>
        <w:spacing w:line="276" w:lineRule="auto"/>
        <w:jc w:val="both"/>
        <w:rPr>
          <w:color w:val="auto"/>
          <w:sz w:val="24"/>
          <w:szCs w:val="24"/>
        </w:rPr>
      </w:pPr>
      <w:r w:rsidRPr="000B7611">
        <w:rPr>
          <w:color w:val="auto"/>
          <w:sz w:val="24"/>
          <w:szCs w:val="24"/>
        </w:rPr>
        <w:t>Tia beta (β)</w:t>
      </w:r>
    </w:p>
    <w:p w14:paraId="0729C993" w14:textId="77777777" w:rsidR="000B7611" w:rsidRPr="000B7611" w:rsidRDefault="000B7611" w:rsidP="00F363CA">
      <w:pPr>
        <w:numPr>
          <w:ilvl w:val="0"/>
          <w:numId w:val="5"/>
        </w:numPr>
        <w:spacing w:line="276" w:lineRule="auto"/>
        <w:jc w:val="both"/>
        <w:rPr>
          <w:color w:val="auto"/>
          <w:sz w:val="24"/>
          <w:szCs w:val="24"/>
        </w:rPr>
      </w:pPr>
      <w:r w:rsidRPr="000B7611">
        <w:rPr>
          <w:color w:val="auto"/>
          <w:sz w:val="24"/>
          <w:szCs w:val="24"/>
        </w:rPr>
        <w:t>Tia gamma (γ)</w:t>
      </w:r>
    </w:p>
    <w:p w14:paraId="6926CAD1" w14:textId="77777777" w:rsidR="000B7611" w:rsidRPr="000B7611" w:rsidRDefault="000B7611" w:rsidP="000B7611">
      <w:pPr>
        <w:spacing w:line="276" w:lineRule="auto"/>
        <w:jc w:val="both"/>
        <w:rPr>
          <w:b/>
          <w:bCs/>
          <w:color w:val="auto"/>
          <w:sz w:val="24"/>
          <w:szCs w:val="24"/>
        </w:rPr>
      </w:pPr>
      <w:r w:rsidRPr="000B7611">
        <w:rPr>
          <w:b/>
          <w:bCs/>
          <w:color w:val="auto"/>
          <w:sz w:val="24"/>
          <w:szCs w:val="24"/>
        </w:rPr>
        <w:t>a) Phóng xạ alpha</w:t>
      </w:r>
    </w:p>
    <w:p w14:paraId="103F9988"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Hạt nhân mẹ X thường là các hạt nhân nặng, có số khối A &gt; 190, phân rã tạo thành hạt</w:t>
      </w:r>
      <w:r w:rsidRPr="000B7611">
        <w:rPr>
          <w:color w:val="auto"/>
          <w:sz w:val="24"/>
          <w:szCs w:val="24"/>
        </w:rPr>
        <w:t xml:space="preserve"> </w:t>
      </w:r>
      <w:r w:rsidRPr="000B7611">
        <w:rPr>
          <w:color w:val="auto"/>
          <w:sz w:val="24"/>
          <w:szCs w:val="24"/>
          <w:lang w:val="vi-VN"/>
        </w:rPr>
        <w:t xml:space="preserve">nhân con Ý, đồng thời phát ra tia phóng xạ </w:t>
      </w:r>
      <w:r w:rsidRPr="000B7611">
        <w:rPr>
          <w:color w:val="auto"/>
          <w:sz w:val="24"/>
          <w:szCs w:val="24"/>
        </w:rPr>
        <w:t>α</w:t>
      </w:r>
      <w:r w:rsidRPr="000B7611">
        <w:rPr>
          <w:color w:val="auto"/>
          <w:sz w:val="24"/>
          <w:szCs w:val="24"/>
          <w:lang w:val="vi-VN"/>
        </w:rPr>
        <w:t>.</w:t>
      </w:r>
      <w:r w:rsidRPr="000B7611">
        <w:rPr>
          <w:color w:val="auto"/>
          <w:sz w:val="24"/>
          <w:szCs w:val="24"/>
        </w:rPr>
        <w:t xml:space="preserve"> Phương trình phóng xạ α có dạng: </w:t>
      </w:r>
    </w:p>
    <w:p w14:paraId="72F1B591" w14:textId="77777777" w:rsidR="000B7611" w:rsidRPr="000B7611" w:rsidRDefault="00F363CA" w:rsidP="000B7611">
      <w:pPr>
        <w:spacing w:line="276" w:lineRule="auto"/>
        <w:jc w:val="center"/>
        <w:rPr>
          <w:iCs/>
          <w:color w:val="auto"/>
          <w:sz w:val="24"/>
          <w:szCs w:val="24"/>
        </w:rPr>
      </w:pPr>
      <m:oMathPara>
        <m:oMath>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sPre>
                <m:sPrePr>
                  <m:ctrlPr>
                    <w:rPr>
                      <w:rFonts w:ascii="Cambria Math" w:hAnsi="Cambria Math"/>
                      <w:i/>
                      <w:iCs/>
                      <w:color w:val="auto"/>
                      <w:sz w:val="24"/>
                      <w:szCs w:val="24"/>
                    </w:rPr>
                  </m:ctrlPr>
                </m:sPrePr>
                <m:sub>
                  <m:r>
                    <w:rPr>
                      <w:rFonts w:ascii="Cambria Math" w:hAnsi="Cambria Math"/>
                      <w:color w:val="auto"/>
                      <w:sz w:val="24"/>
                      <w:szCs w:val="24"/>
                    </w:rPr>
                    <m:t>Z-2</m:t>
                  </m:r>
                </m:sub>
                <m:sup>
                  <m:r>
                    <w:rPr>
                      <w:rFonts w:ascii="Cambria Math" w:hAnsi="Cambria Math"/>
                      <w:color w:val="auto"/>
                      <w:sz w:val="24"/>
                      <w:szCs w:val="24"/>
                    </w:rPr>
                    <m:t>A-4</m:t>
                  </m:r>
                </m:sup>
                <m:e>
                  <m:r>
                    <w:rPr>
                      <w:rFonts w:ascii="Cambria Math" w:hAnsi="Cambria Math"/>
                      <w:color w:val="auto"/>
                      <w:sz w:val="24"/>
                      <w:szCs w:val="24"/>
                    </w:rPr>
                    <m:t>Y</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He</m:t>
                  </m:r>
                </m:e>
              </m:sPre>
            </m:e>
          </m:sPre>
        </m:oMath>
      </m:oMathPara>
    </w:p>
    <w:p w14:paraId="3DCF8099" w14:textId="77777777" w:rsidR="000B7611" w:rsidRPr="000B7611" w:rsidRDefault="000B7611" w:rsidP="000B7611">
      <w:pPr>
        <w:spacing w:line="276" w:lineRule="auto"/>
        <w:jc w:val="center"/>
        <w:rPr>
          <w:color w:val="auto"/>
          <w:sz w:val="24"/>
          <w:szCs w:val="24"/>
        </w:rPr>
      </w:pPr>
      <w:r w:rsidRPr="000B7611">
        <w:rPr>
          <w:color w:val="auto"/>
          <w:sz w:val="24"/>
          <w:szCs w:val="24"/>
          <w:lang w:val="vi-VN"/>
        </w:rPr>
        <w:t xml:space="preserve">Tính chất tia phóng xạ </w:t>
      </w:r>
      <w:r w:rsidRPr="000B7611">
        <w:rPr>
          <w:color w:val="auto"/>
          <w:sz w:val="24"/>
          <w:szCs w:val="24"/>
          <w:lang w:val="el-GR"/>
        </w:rPr>
        <w:t>α:</w:t>
      </w:r>
    </w:p>
    <w:p w14:paraId="5C855069" w14:textId="77777777" w:rsidR="000B7611" w:rsidRPr="000B7611" w:rsidRDefault="000B7611" w:rsidP="000B7611">
      <w:pPr>
        <w:spacing w:line="276" w:lineRule="auto"/>
        <w:jc w:val="both"/>
        <w:rPr>
          <w:color w:val="auto"/>
          <w:sz w:val="24"/>
          <w:szCs w:val="24"/>
        </w:rPr>
      </w:pPr>
      <w:r w:rsidRPr="000B7611">
        <w:rPr>
          <w:color w:val="auto"/>
          <w:sz w:val="24"/>
          <w:szCs w:val="24"/>
          <w:lang w:val="el-GR"/>
        </w:rPr>
        <w:t xml:space="preserve">- </w:t>
      </w:r>
      <w:r w:rsidRPr="000B7611">
        <w:rPr>
          <w:color w:val="auto"/>
          <w:sz w:val="24"/>
          <w:szCs w:val="24"/>
          <w:lang w:val="vi-VN"/>
        </w:rPr>
        <w:t>Tốc độ khoảng 2.10</w:t>
      </w:r>
      <w:r w:rsidRPr="000B7611">
        <w:rPr>
          <w:color w:val="auto"/>
          <w:sz w:val="24"/>
          <w:szCs w:val="24"/>
          <w:vertAlign w:val="superscript"/>
          <w:lang w:val="vi-VN"/>
        </w:rPr>
        <w:t>7</w:t>
      </w:r>
      <w:r w:rsidRPr="000B7611">
        <w:rPr>
          <w:color w:val="auto"/>
          <w:sz w:val="24"/>
          <w:szCs w:val="24"/>
          <w:lang w:val="vi-VN"/>
        </w:rPr>
        <w:t> m/s.</w:t>
      </w:r>
    </w:p>
    <w:p w14:paraId="016ABC64" w14:textId="77777777" w:rsidR="000B7611" w:rsidRPr="000B7611" w:rsidRDefault="000B7611" w:rsidP="000B7611">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α </w:t>
      </w:r>
      <w:r w:rsidRPr="000B7611">
        <w:rPr>
          <w:color w:val="auto"/>
          <w:sz w:val="24"/>
          <w:szCs w:val="24"/>
          <w:lang w:val="vi-VN"/>
        </w:rPr>
        <w:t>làm ion hoá mạnh các nguyên tử trên đường đi của nó và mất năng lượng rất nhanh.</w:t>
      </w:r>
    </w:p>
    <w:p w14:paraId="76C9FF8C" w14:textId="77777777" w:rsidR="000B7611" w:rsidRPr="000B7611" w:rsidRDefault="000B7611" w:rsidP="000B7611">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α </w:t>
      </w:r>
      <w:r w:rsidRPr="000B7611">
        <w:rPr>
          <w:color w:val="auto"/>
          <w:sz w:val="24"/>
          <w:szCs w:val="24"/>
          <w:lang w:val="vi-VN"/>
        </w:rPr>
        <w:t>chỉ đi được tối đa khoảng 8 cm trong không khí và không xuyên qua được tờ bìa dày 1 mm.</w:t>
      </w:r>
    </w:p>
    <w:p w14:paraId="3E5D990B"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Bị lệch về bản âm khi đi qua điện trường, từ trường.</w:t>
      </w:r>
    </w:p>
    <w:p w14:paraId="27C511B1" w14:textId="77777777" w:rsidR="000B7611" w:rsidRPr="000B7611" w:rsidRDefault="000B7611" w:rsidP="000B7611">
      <w:pPr>
        <w:spacing w:line="276" w:lineRule="auto"/>
        <w:jc w:val="both"/>
        <w:rPr>
          <w:color w:val="auto"/>
          <w:sz w:val="24"/>
          <w:szCs w:val="24"/>
        </w:rPr>
      </w:pPr>
      <w:r w:rsidRPr="000B7611">
        <w:rPr>
          <w:b/>
          <w:bCs/>
          <w:color w:val="auto"/>
          <w:sz w:val="24"/>
          <w:szCs w:val="24"/>
        </w:rPr>
        <w:t>b) Phóng xạ Beta (β)</w:t>
      </w:r>
    </w:p>
    <w:p w14:paraId="4E446CD8" w14:textId="77777777" w:rsidR="000B7611" w:rsidRPr="000B7611" w:rsidRDefault="000B7611" w:rsidP="00F363CA">
      <w:pPr>
        <w:numPr>
          <w:ilvl w:val="0"/>
          <w:numId w:val="6"/>
        </w:numPr>
        <w:spacing w:line="276" w:lineRule="auto"/>
        <w:jc w:val="both"/>
        <w:rPr>
          <w:color w:val="auto"/>
          <w:sz w:val="24"/>
          <w:szCs w:val="24"/>
        </w:rPr>
      </w:pPr>
      <w:r w:rsidRPr="000B7611">
        <w:rPr>
          <w:color w:val="auto"/>
          <w:sz w:val="24"/>
          <w:szCs w:val="24"/>
        </w:rPr>
        <w:t>Tia β</w:t>
      </w:r>
      <w:r w:rsidRPr="000B7611">
        <w:rPr>
          <w:color w:val="auto"/>
          <w:sz w:val="24"/>
          <w:szCs w:val="24"/>
          <w:vertAlign w:val="superscript"/>
        </w:rPr>
        <w:t>-</w:t>
      </w:r>
      <w:r w:rsidRPr="000B7611">
        <w:rPr>
          <w:color w:val="auto"/>
          <w:sz w:val="24"/>
          <w:szCs w:val="24"/>
        </w:rPr>
        <w:t xml:space="preserve"> bản chất là hạt electron (</w:t>
      </w:r>
      <m:oMath>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oMath>
      <w:r w:rsidRPr="000B7611">
        <w:rPr>
          <w:color w:val="auto"/>
          <w:sz w:val="24"/>
          <w:szCs w:val="24"/>
        </w:rPr>
        <w:t xml:space="preserve"> ) phóng ra từ hạt nhân mẹ.</w:t>
      </w:r>
    </w:p>
    <w:p w14:paraId="3210877E" w14:textId="77777777" w:rsidR="000B7611" w:rsidRPr="000B7611" w:rsidRDefault="000B7611" w:rsidP="00F363CA">
      <w:pPr>
        <w:numPr>
          <w:ilvl w:val="0"/>
          <w:numId w:val="6"/>
        </w:numPr>
        <w:spacing w:line="276" w:lineRule="auto"/>
        <w:jc w:val="both"/>
        <w:rPr>
          <w:color w:val="auto"/>
          <w:sz w:val="24"/>
          <w:szCs w:val="24"/>
        </w:rPr>
      </w:pPr>
      <w:r w:rsidRPr="000B7611">
        <w:rPr>
          <w:color w:val="auto"/>
          <w:sz w:val="24"/>
          <w:szCs w:val="24"/>
        </w:rPr>
        <w:lastRenderedPageBreak/>
        <w:t>Tia β</w:t>
      </w:r>
      <w:r w:rsidRPr="000B7611">
        <w:rPr>
          <w:color w:val="auto"/>
          <w:sz w:val="24"/>
          <w:szCs w:val="24"/>
          <w:vertAlign w:val="superscript"/>
        </w:rPr>
        <w:t>+</w:t>
      </w:r>
      <w:r w:rsidRPr="000B7611">
        <w:rPr>
          <w:color w:val="auto"/>
          <w:sz w:val="24"/>
          <w:szCs w:val="24"/>
        </w:rPr>
        <w:t xml:space="preserve"> có bản chất hạt positron (</w:t>
      </w:r>
      <m:oMath>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oMath>
      <w:r w:rsidRPr="000B7611">
        <w:rPr>
          <w:color w:val="auto"/>
          <w:sz w:val="24"/>
          <w:szCs w:val="24"/>
        </w:rPr>
        <w:t xml:space="preserve"> ) positron có khối lượng bằng khối lượng hạt electron và có điện tích +e, được gọi là phản hạt của eletron</w:t>
      </w:r>
    </w:p>
    <w:p w14:paraId="3F2AAB44" w14:textId="77777777" w:rsidR="000B7611" w:rsidRPr="000B7611" w:rsidRDefault="000B7611" w:rsidP="00F363CA">
      <w:pPr>
        <w:numPr>
          <w:ilvl w:val="0"/>
          <w:numId w:val="6"/>
        </w:numPr>
        <w:spacing w:line="276" w:lineRule="auto"/>
        <w:jc w:val="both"/>
        <w:rPr>
          <w:color w:val="auto"/>
          <w:sz w:val="24"/>
          <w:szCs w:val="24"/>
        </w:rPr>
      </w:pPr>
      <w:r w:rsidRPr="000B7611">
        <w:rPr>
          <w:color w:val="auto"/>
          <w:sz w:val="24"/>
          <w:szCs w:val="24"/>
        </w:rPr>
        <w:t>Chuyển động với tốc độ rất cao, gần bằng tốc độ ánh sáng.</w:t>
      </w:r>
    </w:p>
    <w:p w14:paraId="62F915E9" w14:textId="77777777" w:rsidR="000B7611" w:rsidRPr="000B7611" w:rsidRDefault="000B7611" w:rsidP="00F363CA">
      <w:pPr>
        <w:numPr>
          <w:ilvl w:val="0"/>
          <w:numId w:val="6"/>
        </w:numPr>
        <w:spacing w:line="276" w:lineRule="auto"/>
        <w:jc w:val="both"/>
        <w:rPr>
          <w:color w:val="auto"/>
          <w:sz w:val="24"/>
          <w:szCs w:val="24"/>
        </w:rPr>
      </w:pPr>
      <w:r w:rsidRPr="000B7611">
        <w:rPr>
          <w:color w:val="auto"/>
          <w:sz w:val="24"/>
          <w:szCs w:val="24"/>
        </w:rPr>
        <w:t xml:space="preserve">Khả năng ion hóa môi trường: Yếu hơn </w:t>
      </w:r>
      <w:proofErr w:type="gramStart"/>
      <w:r w:rsidRPr="000B7611">
        <w:rPr>
          <w:color w:val="auto"/>
          <w:sz w:val="24"/>
          <w:szCs w:val="24"/>
        </w:rPr>
        <w:t>tia</w:t>
      </w:r>
      <w:proofErr w:type="gramEnd"/>
      <w:r w:rsidRPr="000B7611">
        <w:rPr>
          <w:color w:val="auto"/>
          <w:sz w:val="24"/>
          <w:szCs w:val="24"/>
        </w:rPr>
        <w:t xml:space="preserve"> alpha (α).</w:t>
      </w:r>
    </w:p>
    <w:p w14:paraId="08CA6D0E" w14:textId="77777777" w:rsidR="000B7611" w:rsidRPr="000B7611" w:rsidRDefault="000B7611" w:rsidP="00F363CA">
      <w:pPr>
        <w:numPr>
          <w:ilvl w:val="0"/>
          <w:numId w:val="6"/>
        </w:numPr>
        <w:spacing w:line="276" w:lineRule="auto"/>
        <w:jc w:val="both"/>
        <w:rPr>
          <w:color w:val="auto"/>
          <w:sz w:val="24"/>
          <w:szCs w:val="24"/>
        </w:rPr>
      </w:pPr>
      <w:r w:rsidRPr="000B7611">
        <w:rPr>
          <w:color w:val="auto"/>
          <w:sz w:val="24"/>
          <w:szCs w:val="24"/>
        </w:rPr>
        <w:t xml:space="preserve">Khả năng đâm xuyên: Đi được vài mét trong không khí, bị chặn bởi lá </w:t>
      </w:r>
      <w:proofErr w:type="gramStart"/>
      <w:r w:rsidRPr="000B7611">
        <w:rPr>
          <w:color w:val="auto"/>
          <w:sz w:val="24"/>
          <w:szCs w:val="24"/>
        </w:rPr>
        <w:t>kim</w:t>
      </w:r>
      <w:proofErr w:type="gramEnd"/>
      <w:r w:rsidRPr="000B7611">
        <w:rPr>
          <w:color w:val="auto"/>
          <w:sz w:val="24"/>
          <w:szCs w:val="24"/>
        </w:rPr>
        <w:t xml:space="preserve"> loại dày vài milimet.</w:t>
      </w:r>
    </w:p>
    <w:p w14:paraId="58C66AA8" w14:textId="77777777" w:rsidR="000B7611" w:rsidRPr="000B7611" w:rsidRDefault="000B7611" w:rsidP="00F363CA">
      <w:pPr>
        <w:numPr>
          <w:ilvl w:val="0"/>
          <w:numId w:val="6"/>
        </w:numPr>
        <w:spacing w:line="276" w:lineRule="auto"/>
        <w:rPr>
          <w:color w:val="auto"/>
          <w:sz w:val="24"/>
          <w:szCs w:val="24"/>
        </w:rPr>
      </w:pPr>
      <w:r w:rsidRPr="000B7611">
        <w:rPr>
          <w:color w:val="auto"/>
          <w:sz w:val="24"/>
          <w:szCs w:val="24"/>
        </w:rPr>
        <w:t>Phương trình của phân rã beta trừ (β</w:t>
      </w:r>
      <w:r w:rsidRPr="000B7611">
        <w:rPr>
          <w:color w:val="auto"/>
          <w:sz w:val="24"/>
          <w:szCs w:val="24"/>
          <w:vertAlign w:val="superscript"/>
        </w:rPr>
        <w:t>-</w:t>
      </w:r>
      <w:r w:rsidRPr="000B7611">
        <w:rPr>
          <w:color w:val="auto"/>
          <w:sz w:val="24"/>
          <w:szCs w:val="24"/>
        </w:rPr>
        <w:t xml:space="preserve"> ): </w:t>
      </w:r>
      <m:oMath>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Z+1</m:t>
            </m:r>
          </m:sub>
          <m:sup>
            <m:r>
              <w:rPr>
                <w:rFonts w:ascii="Cambria Math" w:hAnsi="Cambria Math"/>
                <w:color w:val="auto"/>
                <w:sz w:val="24"/>
                <w:szCs w:val="24"/>
              </w:rPr>
              <m:t>A</m:t>
            </m:r>
          </m:sup>
          <m:e>
            <m:r>
              <w:rPr>
                <w:rFonts w:ascii="Cambria Math" w:hAnsi="Cambria Math"/>
                <w:color w:val="auto"/>
                <w:sz w:val="24"/>
                <w:szCs w:val="24"/>
              </w:rPr>
              <m:t>N</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acc>
          <m:accPr>
            <m:chr m:val="̃"/>
            <m:ctrlPr>
              <w:rPr>
                <w:rFonts w:ascii="Cambria Math" w:hAnsi="Cambria Math"/>
                <w:i/>
                <w:iCs/>
                <w:color w:val="auto"/>
                <w:sz w:val="24"/>
                <w:szCs w:val="24"/>
              </w:rPr>
            </m:ctrlPr>
          </m:accPr>
          <m:e>
            <m:r>
              <w:rPr>
                <w:rFonts w:ascii="Cambria Math" w:hAnsi="Cambria Math"/>
                <w:color w:val="auto"/>
                <w:sz w:val="24"/>
                <w:szCs w:val="24"/>
              </w:rPr>
              <m:t>v</m:t>
            </m:r>
          </m:e>
        </m:acc>
      </m:oMath>
      <w:r w:rsidRPr="000B7611">
        <w:rPr>
          <w:color w:val="auto"/>
          <w:sz w:val="24"/>
          <w:szCs w:val="24"/>
        </w:rPr>
        <w:t xml:space="preserve"> </w:t>
      </w:r>
    </w:p>
    <w:p w14:paraId="4EF68E31" w14:textId="77777777" w:rsidR="000B7611" w:rsidRPr="000B7611" w:rsidRDefault="000B7611" w:rsidP="00F363CA">
      <w:pPr>
        <w:numPr>
          <w:ilvl w:val="0"/>
          <w:numId w:val="6"/>
        </w:numPr>
        <w:spacing w:line="276" w:lineRule="auto"/>
        <w:rPr>
          <w:color w:val="auto"/>
          <w:sz w:val="24"/>
          <w:szCs w:val="24"/>
        </w:rPr>
      </w:pPr>
      <w:r w:rsidRPr="000B7611">
        <w:rPr>
          <w:color w:val="auto"/>
          <w:sz w:val="24"/>
          <w:szCs w:val="24"/>
        </w:rPr>
        <w:t>Phương trình của phân rã beta cộng (β</w:t>
      </w:r>
      <w:r w:rsidRPr="000B7611">
        <w:rPr>
          <w:color w:val="auto"/>
          <w:sz w:val="24"/>
          <w:szCs w:val="24"/>
          <w:vertAlign w:val="superscript"/>
        </w:rPr>
        <w:t>+</w:t>
      </w:r>
      <w:r w:rsidRPr="000B7611">
        <w:rPr>
          <w:color w:val="auto"/>
          <w:sz w:val="24"/>
          <w:szCs w:val="24"/>
        </w:rPr>
        <w:t xml:space="preserve">): </w:t>
      </w:r>
      <m:oMath>
        <m:sPre>
          <m:sPrePr>
            <m:ctrlPr>
              <w:rPr>
                <w:rFonts w:ascii="Cambria Math" w:hAnsi="Cambria Math"/>
                <w:i/>
                <w:iCs/>
                <w:color w:val="auto"/>
                <w:sz w:val="24"/>
                <w:szCs w:val="24"/>
              </w:rPr>
            </m:ctrlPr>
          </m:sPrePr>
          <m:sub>
            <m:r>
              <w:rPr>
                <w:rFonts w:ascii="Cambria Math" w:hAnsi="Cambria Math"/>
                <w:color w:val="auto"/>
                <w:sz w:val="24"/>
                <w:szCs w:val="24"/>
              </w:rPr>
              <m:t>Z</m:t>
            </m:r>
          </m:sub>
          <m:sup>
            <m:r>
              <w:rPr>
                <w:rFonts w:ascii="Cambria Math" w:hAnsi="Cambria Math"/>
                <w:color w:val="auto"/>
                <w:sz w:val="24"/>
                <w:szCs w:val="24"/>
              </w:rPr>
              <m:t>A</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Z-1</m:t>
            </m:r>
          </m:sub>
          <m:sup>
            <m:r>
              <w:rPr>
                <w:rFonts w:ascii="Cambria Math" w:hAnsi="Cambria Math"/>
                <w:color w:val="auto"/>
                <w:sz w:val="24"/>
                <w:szCs w:val="24"/>
              </w:rPr>
              <m:t>A</m:t>
            </m:r>
          </m:sup>
          <m:e>
            <m:r>
              <w:rPr>
                <w:rFonts w:ascii="Cambria Math" w:hAnsi="Cambria Math"/>
                <w:color w:val="auto"/>
                <w:sz w:val="24"/>
                <w:szCs w:val="24"/>
              </w:rPr>
              <m:t>N</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+v</m:t>
        </m:r>
      </m:oMath>
    </w:p>
    <w:p w14:paraId="63B9BB80" w14:textId="77777777" w:rsidR="000B7611" w:rsidRPr="000B7611" w:rsidRDefault="000B7611" w:rsidP="000B7611">
      <w:pPr>
        <w:spacing w:line="276" w:lineRule="auto"/>
        <w:rPr>
          <w:b/>
          <w:bCs/>
          <w:color w:val="auto"/>
          <w:sz w:val="24"/>
          <w:szCs w:val="24"/>
        </w:rPr>
      </w:pPr>
      <w:r w:rsidRPr="000B7611">
        <w:rPr>
          <w:b/>
          <w:bCs/>
          <w:color w:val="auto"/>
          <w:sz w:val="24"/>
          <w:szCs w:val="24"/>
        </w:rPr>
        <w:t>c) Phóng xạ Gamma (</w:t>
      </w:r>
      <w:proofErr w:type="gramStart"/>
      <w:r w:rsidRPr="000B7611">
        <w:rPr>
          <w:b/>
          <w:bCs/>
          <w:color w:val="auto"/>
          <w:sz w:val="24"/>
          <w:szCs w:val="24"/>
        </w:rPr>
        <w:t>γ )</w:t>
      </w:r>
      <w:proofErr w:type="gramEnd"/>
    </w:p>
    <w:p w14:paraId="675B0533"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rPr>
        <w:t xml:space="preserve">Thường là </w:t>
      </w:r>
      <w:proofErr w:type="gramStart"/>
      <w:r w:rsidRPr="000B7611">
        <w:rPr>
          <w:color w:val="auto"/>
          <w:sz w:val="24"/>
          <w:szCs w:val="24"/>
        </w:rPr>
        <w:t>tia</w:t>
      </w:r>
      <w:proofErr w:type="gramEnd"/>
      <w:r w:rsidRPr="000B7611">
        <w:rPr>
          <w:color w:val="auto"/>
          <w:sz w:val="24"/>
          <w:szCs w:val="24"/>
        </w:rPr>
        <w:t xml:space="preserve"> phóng xạ kèm theo các tia α và β.</w:t>
      </w:r>
    </w:p>
    <w:p w14:paraId="29E35E5B"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rPr>
        <w:t xml:space="preserve">Các </w:t>
      </w:r>
      <w:proofErr w:type="gramStart"/>
      <w:r w:rsidRPr="000B7611">
        <w:rPr>
          <w:color w:val="auto"/>
          <w:sz w:val="24"/>
          <w:szCs w:val="24"/>
        </w:rPr>
        <w:t>tia</w:t>
      </w:r>
      <w:proofErr w:type="gramEnd"/>
      <w:r w:rsidRPr="000B7611">
        <w:rPr>
          <w:color w:val="auto"/>
          <w:sz w:val="24"/>
          <w:szCs w:val="24"/>
        </w:rPr>
        <w:t xml:space="preserve"> γ có năng lượng cao, dễ dàng xuyên qua các vật liệu thông thường.</w:t>
      </w:r>
    </w:p>
    <w:p w14:paraId="12A780F5"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rPr>
        <w:t>Muốn cản trở được tia γ, người ta thường dùng vật liệu có mật độ vật chất lớn và bề dày lớn, ví dụ tấm chì dày khoảng 10 cm</w:t>
      </w:r>
    </w:p>
    <w:p w14:paraId="3F0AFDD0"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lang w:val="vi-VN"/>
        </w:rPr>
        <w:t xml:space="preserve">Tia </w:t>
      </w:r>
      <w:r w:rsidRPr="000B7611">
        <w:rPr>
          <w:color w:val="auto"/>
          <w:sz w:val="24"/>
          <w:szCs w:val="24"/>
          <w:lang w:val="el-GR"/>
        </w:rPr>
        <w:t xml:space="preserve">γ </w:t>
      </w:r>
      <w:r w:rsidRPr="000B7611">
        <w:rPr>
          <w:color w:val="auto"/>
          <w:sz w:val="24"/>
          <w:szCs w:val="24"/>
          <w:lang w:val="vi-VN"/>
        </w:rPr>
        <w:t>là sóng điện từ có bước sóng rất ngắn (dưới 10</w:t>
      </w:r>
      <w:r w:rsidRPr="000B7611">
        <w:rPr>
          <w:color w:val="auto"/>
          <w:sz w:val="24"/>
          <w:szCs w:val="24"/>
          <w:vertAlign w:val="superscript"/>
          <w:lang w:val="vi-VN"/>
        </w:rPr>
        <w:t>-11</w:t>
      </w:r>
      <w:r w:rsidRPr="000B7611">
        <w:rPr>
          <w:color w:val="auto"/>
          <w:sz w:val="24"/>
          <w:szCs w:val="24"/>
          <w:lang w:val="vi-VN"/>
        </w:rPr>
        <w:t> m), có năng lượng cao.</w:t>
      </w:r>
    </w:p>
    <w:p w14:paraId="23B7E0FE"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lang w:val="vi-VN"/>
        </w:rPr>
        <w:t xml:space="preserve">Tia </w:t>
      </w:r>
      <w:r w:rsidRPr="000B7611">
        <w:rPr>
          <w:color w:val="auto"/>
          <w:sz w:val="24"/>
          <w:szCs w:val="24"/>
          <w:lang w:val="el-GR"/>
        </w:rPr>
        <w:t xml:space="preserve">γ </w:t>
      </w:r>
      <w:r w:rsidRPr="000B7611">
        <w:rPr>
          <w:color w:val="auto"/>
          <w:sz w:val="24"/>
          <w:szCs w:val="24"/>
          <w:lang w:val="vi-VN"/>
        </w:rPr>
        <w:t xml:space="preserve">có khả năng xuyên thấu lớn hơn nhiều so với tia </w:t>
      </w:r>
      <w:r w:rsidRPr="000B7611">
        <w:rPr>
          <w:color w:val="auto"/>
          <w:sz w:val="24"/>
          <w:szCs w:val="24"/>
          <w:lang w:val="el-GR"/>
        </w:rPr>
        <w:t xml:space="preserve">β </w:t>
      </w:r>
      <w:r w:rsidRPr="000B7611">
        <w:rPr>
          <w:color w:val="auto"/>
          <w:sz w:val="24"/>
          <w:szCs w:val="24"/>
          <w:lang w:val="vi-VN"/>
        </w:rPr>
        <w:t xml:space="preserve">và </w:t>
      </w:r>
      <w:r w:rsidRPr="000B7611">
        <w:rPr>
          <w:color w:val="auto"/>
          <w:sz w:val="24"/>
          <w:szCs w:val="24"/>
          <w:lang w:val="el-GR"/>
        </w:rPr>
        <w:t>α.</w:t>
      </w:r>
    </w:p>
    <w:p w14:paraId="603F2E3D" w14:textId="77777777" w:rsidR="000B7611" w:rsidRPr="000B7611" w:rsidRDefault="000B7611" w:rsidP="00F363CA">
      <w:pPr>
        <w:numPr>
          <w:ilvl w:val="0"/>
          <w:numId w:val="13"/>
        </w:numPr>
        <w:spacing w:line="276" w:lineRule="auto"/>
        <w:rPr>
          <w:color w:val="auto"/>
          <w:sz w:val="24"/>
          <w:szCs w:val="24"/>
        </w:rPr>
      </w:pPr>
      <w:r w:rsidRPr="000B7611">
        <w:rPr>
          <w:color w:val="auto"/>
          <w:sz w:val="24"/>
          <w:szCs w:val="24"/>
          <w:lang w:val="vi-VN"/>
        </w:rPr>
        <w:t xml:space="preserve">Tia </w:t>
      </w:r>
      <w:r w:rsidRPr="000B7611">
        <w:rPr>
          <w:color w:val="auto"/>
          <w:sz w:val="24"/>
          <w:szCs w:val="24"/>
          <w:lang w:val="el-GR"/>
        </w:rPr>
        <w:t xml:space="preserve">γ </w:t>
      </w:r>
      <w:r w:rsidRPr="000B7611">
        <w:rPr>
          <w:color w:val="auto"/>
          <w:sz w:val="24"/>
          <w:szCs w:val="24"/>
          <w:lang w:val="vi-VN"/>
        </w:rPr>
        <w:t>không bị lệch khi đi qua điện trường, từ trường.</w:t>
      </w:r>
    </w:p>
    <w:p w14:paraId="72DDBC50"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398"/>
        <w:gridCol w:w="8089"/>
      </w:tblGrid>
      <w:tr w:rsidR="000B7611" w:rsidRPr="000B7611" w14:paraId="133B65FB" w14:textId="77777777" w:rsidTr="00AD552B">
        <w:tc>
          <w:tcPr>
            <w:tcW w:w="1398" w:type="dxa"/>
          </w:tcPr>
          <w:p w14:paraId="3F8E4751"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089" w:type="dxa"/>
          </w:tcPr>
          <w:p w14:paraId="5052CAD0"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1D666146" w14:textId="77777777" w:rsidTr="00AD552B">
        <w:tc>
          <w:tcPr>
            <w:tcW w:w="1398" w:type="dxa"/>
          </w:tcPr>
          <w:p w14:paraId="68C40E8B"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089" w:type="dxa"/>
          </w:tcPr>
          <w:p w14:paraId="446EEBD3"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xml:space="preserve">- GV trình bày: </w:t>
            </w:r>
          </w:p>
          <w:p w14:paraId="6E59C4C2" w14:textId="77777777" w:rsidR="000B7611" w:rsidRPr="000B7611" w:rsidRDefault="000B7611" w:rsidP="00AD552B">
            <w:pPr>
              <w:spacing w:line="276" w:lineRule="auto"/>
              <w:jc w:val="both"/>
              <w:rPr>
                <w:color w:val="auto"/>
                <w:sz w:val="24"/>
                <w:szCs w:val="24"/>
              </w:rPr>
            </w:pPr>
            <w:r w:rsidRPr="000B7611">
              <w:rPr>
                <w:color w:val="auto"/>
                <w:sz w:val="24"/>
                <w:szCs w:val="24"/>
                <w:lang w:val="pt-BR"/>
              </w:rPr>
              <w:t xml:space="preserve">+ </w:t>
            </w:r>
            <w:r w:rsidRPr="000B7611">
              <w:rPr>
                <w:color w:val="auto"/>
                <w:sz w:val="24"/>
                <w:szCs w:val="24"/>
              </w:rPr>
              <w:t>Khi cho các tia phóng xạ đi qua điện trường hoặc từ trường, các tia phóng xạ có thể lệch theo các cách khác nhau</w:t>
            </w:r>
          </w:p>
          <w:p w14:paraId="04DE2EC8" w14:textId="77777777" w:rsidR="000B7611" w:rsidRPr="000B7611" w:rsidRDefault="000B7611" w:rsidP="00AD552B">
            <w:pPr>
              <w:spacing w:line="276" w:lineRule="auto"/>
              <w:jc w:val="both"/>
              <w:rPr>
                <w:color w:val="auto"/>
                <w:sz w:val="24"/>
                <w:szCs w:val="24"/>
              </w:rPr>
            </w:pPr>
            <w:r w:rsidRPr="000B7611">
              <w:rPr>
                <w:color w:val="auto"/>
                <w:sz w:val="24"/>
                <w:szCs w:val="24"/>
              </w:rPr>
              <w:t>+ Người ta thường phân loại phóng xạ thành 3 dạng như sau: phóng xạ alpha (kí hiệu α), phóng xạ beta (có hai loại kí hiệu là β</w:t>
            </w:r>
            <w:r w:rsidRPr="000B7611">
              <w:rPr>
                <w:color w:val="auto"/>
                <w:sz w:val="24"/>
                <w:szCs w:val="24"/>
                <w:vertAlign w:val="superscript"/>
              </w:rPr>
              <w:t>-</w:t>
            </w:r>
            <w:r w:rsidRPr="000B7611">
              <w:rPr>
                <w:color w:val="auto"/>
                <w:sz w:val="24"/>
                <w:szCs w:val="24"/>
              </w:rPr>
              <w:t xml:space="preserve"> và β</w:t>
            </w:r>
            <w:r w:rsidRPr="000B7611">
              <w:rPr>
                <w:color w:val="auto"/>
                <w:sz w:val="24"/>
                <w:szCs w:val="24"/>
                <w:vertAlign w:val="superscript"/>
              </w:rPr>
              <w:t>+</w:t>
            </w:r>
            <w:r w:rsidRPr="000B7611">
              <w:rPr>
                <w:color w:val="auto"/>
                <w:sz w:val="24"/>
                <w:szCs w:val="24"/>
              </w:rPr>
              <w:t>) và phóng xạ gamma (kí hiệu là γ).</w:t>
            </w:r>
          </w:p>
          <w:p w14:paraId="5AB55C23" w14:textId="77777777" w:rsidR="000B7611" w:rsidRPr="000B7611" w:rsidRDefault="000B7611" w:rsidP="00AD552B">
            <w:pPr>
              <w:spacing w:line="276" w:lineRule="auto"/>
              <w:jc w:val="center"/>
              <w:rPr>
                <w:color w:val="auto"/>
                <w:sz w:val="24"/>
                <w:szCs w:val="24"/>
              </w:rPr>
            </w:pPr>
            <w:r w:rsidRPr="000B7611">
              <w:rPr>
                <w:noProof/>
                <w:color w:val="auto"/>
                <w:sz w:val="24"/>
                <w:szCs w:val="24"/>
              </w:rPr>
              <w:drawing>
                <wp:inline distT="0" distB="0" distL="0" distR="0" wp14:anchorId="37C135B6" wp14:editId="0A364E14">
                  <wp:extent cx="2406315" cy="1259027"/>
                  <wp:effectExtent l="0" t="0" r="0" b="0"/>
                  <wp:docPr id="1012651361" name="Picture 9"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CC9481-BE53-F2C6-A237-ADD6C2484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1361" name="Picture 9"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CC9481-BE53-F2C6-A237-ADD6C24842C0}"/>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Effect>
                                      <a14:brightnessContrast contrast="20000"/>
                                    </a14:imgEffect>
                                  </a14:imgLayer>
                                </a14:imgProps>
                              </a:ext>
                            </a:extLst>
                          </a:blip>
                          <a:srcRect l="4469" r="4294"/>
                          <a:stretch/>
                        </pic:blipFill>
                        <pic:spPr>
                          <a:xfrm>
                            <a:off x="0" y="0"/>
                            <a:ext cx="2427620" cy="1270174"/>
                          </a:xfrm>
                          <a:prstGeom prst="rect">
                            <a:avLst/>
                          </a:prstGeom>
                        </pic:spPr>
                      </pic:pic>
                    </a:graphicData>
                  </a:graphic>
                </wp:inline>
              </w:drawing>
            </w:r>
          </w:p>
          <w:p w14:paraId="7A9C8E5E"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GV yêu HS nghiên cứu SGK về các loại phóng xạ, trả lời các câu hỏi sau:</w:t>
            </w:r>
          </w:p>
          <w:p w14:paraId="630E9C50"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xml:space="preserve">* Với phóng xạ </w:t>
            </w:r>
            <w:r w:rsidRPr="000B7611">
              <w:rPr>
                <w:color w:val="auto"/>
                <w:sz w:val="24"/>
                <w:szCs w:val="24"/>
                <w:lang w:val="el-GR"/>
              </w:rPr>
              <w:t>α</w:t>
            </w:r>
            <w:r w:rsidRPr="000B7611">
              <w:rPr>
                <w:color w:val="auto"/>
                <w:sz w:val="24"/>
                <w:szCs w:val="24"/>
                <w:lang w:val="pt-BR"/>
              </w:rPr>
              <w:t>:</w:t>
            </w:r>
          </w:p>
          <w:p w14:paraId="428FA61E" w14:textId="77777777" w:rsidR="000B7611" w:rsidRPr="000B7611" w:rsidRDefault="000B7611" w:rsidP="00F363CA">
            <w:pPr>
              <w:numPr>
                <w:ilvl w:val="0"/>
                <w:numId w:val="14"/>
              </w:numPr>
              <w:spacing w:line="276" w:lineRule="auto"/>
              <w:jc w:val="both"/>
              <w:rPr>
                <w:color w:val="auto"/>
                <w:sz w:val="24"/>
                <w:szCs w:val="24"/>
                <w:lang w:val="pt-BR"/>
              </w:rPr>
            </w:pPr>
            <w:r w:rsidRPr="000B7611">
              <w:rPr>
                <w:color w:val="auto"/>
                <w:sz w:val="24"/>
                <w:szCs w:val="24"/>
                <w:lang w:val="pt-BR"/>
              </w:rPr>
              <w:t xml:space="preserve">Hãy nêu các tính chất của tia phóng xạ </w:t>
            </w:r>
            <w:r w:rsidRPr="000B7611">
              <w:rPr>
                <w:color w:val="auto"/>
                <w:sz w:val="24"/>
                <w:szCs w:val="24"/>
                <w:lang w:val="el-GR"/>
              </w:rPr>
              <w:t>α.</w:t>
            </w:r>
          </w:p>
          <w:p w14:paraId="1BE4ACCF" w14:textId="77777777" w:rsidR="000B7611" w:rsidRPr="000B7611" w:rsidRDefault="000B7611" w:rsidP="00F363CA">
            <w:pPr>
              <w:numPr>
                <w:ilvl w:val="0"/>
                <w:numId w:val="14"/>
              </w:numPr>
              <w:spacing w:line="276" w:lineRule="auto"/>
              <w:jc w:val="both"/>
              <w:rPr>
                <w:color w:val="auto"/>
                <w:sz w:val="24"/>
                <w:szCs w:val="24"/>
                <w:lang w:val="pt-BR"/>
              </w:rPr>
            </w:pPr>
            <w:r w:rsidRPr="000B7611">
              <w:rPr>
                <w:color w:val="auto"/>
                <w:sz w:val="24"/>
                <w:szCs w:val="24"/>
                <w:lang w:val="vi-VN"/>
              </w:rPr>
              <w:t xml:space="preserve">Hãy viết phương trình phân rã </w:t>
            </w:r>
            <w:r w:rsidRPr="000B7611">
              <w:rPr>
                <w:color w:val="auto"/>
                <w:sz w:val="24"/>
                <w:szCs w:val="24"/>
                <w:lang w:val="el-GR"/>
              </w:rPr>
              <w:t xml:space="preserve">α </w:t>
            </w:r>
            <w:r w:rsidRPr="000B7611">
              <w:rPr>
                <w:color w:val="auto"/>
                <w:sz w:val="24"/>
                <w:szCs w:val="24"/>
                <w:lang w:val="vi-VN"/>
              </w:rPr>
              <w:t>của hạt nhân</w:t>
            </w:r>
            <w:r w:rsidRPr="000B7611">
              <w:rPr>
                <w:color w:val="auto"/>
                <w:sz w:val="24"/>
                <w:szCs w:val="24"/>
                <w:lang w:val="pt-BR"/>
              </w:rPr>
              <w:t xml:space="preserve"> </w:t>
            </w:r>
            <m:oMath>
              <m:sPre>
                <m:sPrePr>
                  <m:ctrlPr>
                    <w:rPr>
                      <w:rFonts w:ascii="Cambria Math" w:hAnsi="Cambria Math"/>
                      <w:color w:val="auto"/>
                      <w:sz w:val="24"/>
                      <w:szCs w:val="24"/>
                    </w:rPr>
                  </m:ctrlPr>
                </m:sPrePr>
                <m:sub>
                  <m:r>
                    <m:rPr>
                      <m:sty m:val="p"/>
                    </m:rPr>
                    <w:rPr>
                      <w:rFonts w:ascii="Cambria Math" w:hAnsi="Cambria Math"/>
                      <w:color w:val="auto"/>
                      <w:sz w:val="24"/>
                      <w:szCs w:val="24"/>
                      <w:lang w:val="pt-BR"/>
                    </w:rPr>
                    <m:t>92</m:t>
                  </m:r>
                </m:sub>
                <m:sup>
                  <m:r>
                    <m:rPr>
                      <m:sty m:val="p"/>
                    </m:rPr>
                    <w:rPr>
                      <w:rFonts w:ascii="Cambria Math" w:hAnsi="Cambria Math"/>
                      <w:color w:val="auto"/>
                      <w:sz w:val="24"/>
                      <w:szCs w:val="24"/>
                      <w:lang w:val="pt-BR"/>
                    </w:rPr>
                    <m:t>235</m:t>
                  </m:r>
                </m:sup>
                <m:e>
                  <m:r>
                    <m:rPr>
                      <m:sty m:val="p"/>
                    </m:rPr>
                    <w:rPr>
                      <w:rFonts w:ascii="Cambria Math" w:hAnsi="Cambria Math"/>
                      <w:color w:val="auto"/>
                      <w:sz w:val="24"/>
                      <w:szCs w:val="24"/>
                      <w:lang w:val="pt-BR"/>
                    </w:rPr>
                    <m:t>U</m:t>
                  </m:r>
                </m:e>
              </m:sPre>
            </m:oMath>
          </w:p>
          <w:p w14:paraId="2EC647DC"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xml:space="preserve">* Với </w:t>
            </w:r>
            <w:r w:rsidRPr="000B7611">
              <w:rPr>
                <w:color w:val="auto"/>
                <w:sz w:val="24"/>
                <w:szCs w:val="24"/>
              </w:rPr>
              <w:t>phóng xạ β</w:t>
            </w:r>
          </w:p>
          <w:p w14:paraId="07BF816A" w14:textId="77777777" w:rsidR="000B7611" w:rsidRPr="000B7611" w:rsidRDefault="000B7611" w:rsidP="00F363CA">
            <w:pPr>
              <w:pStyle w:val="ListParagraph"/>
              <w:numPr>
                <w:ilvl w:val="0"/>
                <w:numId w:val="15"/>
              </w:numPr>
              <w:spacing w:line="276" w:lineRule="auto"/>
              <w:jc w:val="both"/>
              <w:rPr>
                <w:color w:val="auto"/>
                <w:sz w:val="24"/>
                <w:szCs w:val="24"/>
                <w:lang w:val="pt-BR"/>
              </w:rPr>
            </w:pPr>
            <w:r w:rsidRPr="000B7611">
              <w:rPr>
                <w:color w:val="auto"/>
                <w:sz w:val="24"/>
                <w:szCs w:val="24"/>
                <w:lang w:val="pt-BR"/>
              </w:rPr>
              <w:t xml:space="preserve">Hãy nêu các tính chất của phóng xạ </w:t>
            </w:r>
            <w:r w:rsidRPr="000B7611">
              <w:rPr>
                <w:color w:val="auto"/>
                <w:sz w:val="24"/>
                <w:szCs w:val="24"/>
              </w:rPr>
              <w:t>β</w:t>
            </w:r>
          </w:p>
          <w:p w14:paraId="58D485B7" w14:textId="77777777" w:rsidR="000B7611" w:rsidRPr="000B7611" w:rsidRDefault="000B7611" w:rsidP="00F363CA">
            <w:pPr>
              <w:pStyle w:val="ListParagraph"/>
              <w:numPr>
                <w:ilvl w:val="0"/>
                <w:numId w:val="15"/>
              </w:numPr>
              <w:spacing w:line="276" w:lineRule="auto"/>
              <w:jc w:val="both"/>
              <w:rPr>
                <w:color w:val="auto"/>
                <w:sz w:val="24"/>
                <w:szCs w:val="24"/>
                <w:lang w:val="pt-BR"/>
              </w:rPr>
            </w:pPr>
            <w:r w:rsidRPr="000B7611">
              <w:rPr>
                <w:color w:val="auto"/>
                <w:sz w:val="24"/>
                <w:szCs w:val="24"/>
                <w:lang w:val="pt-BR"/>
              </w:rPr>
              <w:t>Viết phương trình phân rã </w:t>
            </w:r>
            <w:r w:rsidRPr="000B7611">
              <w:rPr>
                <w:color w:val="auto"/>
                <w:sz w:val="24"/>
                <w:szCs w:val="24"/>
              </w:rPr>
              <w:t>β</w:t>
            </w:r>
            <w:r w:rsidRPr="000B7611">
              <w:rPr>
                <w:color w:val="auto"/>
                <w:sz w:val="24"/>
                <w:szCs w:val="24"/>
                <w:vertAlign w:val="superscript"/>
                <w:lang w:val="pt-BR"/>
              </w:rPr>
              <w:t>−</w:t>
            </w:r>
            <w:r w:rsidRPr="000B7611">
              <w:rPr>
                <w:color w:val="auto"/>
                <w:sz w:val="24"/>
                <w:szCs w:val="24"/>
                <w:lang w:val="pt-BR"/>
              </w:rPr>
              <w:t> và </w:t>
            </w:r>
            <w:r w:rsidRPr="000B7611">
              <w:rPr>
                <w:color w:val="auto"/>
                <w:sz w:val="24"/>
                <w:szCs w:val="24"/>
              </w:rPr>
              <w:t>β</w:t>
            </w:r>
            <w:r w:rsidRPr="000B7611">
              <w:rPr>
                <w:color w:val="auto"/>
                <w:sz w:val="24"/>
                <w:szCs w:val="24"/>
                <w:vertAlign w:val="superscript"/>
                <w:lang w:val="pt-BR"/>
              </w:rPr>
              <w:t>+</w:t>
            </w:r>
            <w:r w:rsidRPr="000B7611">
              <w:rPr>
                <w:color w:val="auto"/>
                <w:sz w:val="24"/>
                <w:szCs w:val="24"/>
                <w:lang w:val="pt-BR"/>
              </w:rPr>
              <w:t> tương ứng của các đồng vị </w:t>
            </w:r>
            <m:oMath>
              <m:sPre>
                <m:sPrePr>
                  <m:ctrlPr>
                    <w:rPr>
                      <w:rFonts w:ascii="Cambria Math" w:hAnsi="Cambria Math"/>
                      <w:color w:val="auto"/>
                      <w:sz w:val="24"/>
                      <w:szCs w:val="24"/>
                    </w:rPr>
                  </m:ctrlPr>
                </m:sPrePr>
                <m:sub>
                  <m:r>
                    <m:rPr>
                      <m:sty m:val="p"/>
                    </m:rPr>
                    <w:rPr>
                      <w:rFonts w:ascii="Cambria Math" w:hAnsi="Cambria Math"/>
                      <w:color w:val="auto"/>
                      <w:sz w:val="24"/>
                      <w:szCs w:val="24"/>
                      <w:lang w:val="pt-BR"/>
                    </w:rPr>
                    <m:t>38</m:t>
                  </m:r>
                </m:sub>
                <m:sup>
                  <m:r>
                    <m:rPr>
                      <m:sty m:val="p"/>
                    </m:rPr>
                    <w:rPr>
                      <w:rFonts w:ascii="Cambria Math" w:hAnsi="Cambria Math"/>
                      <w:color w:val="auto"/>
                      <w:sz w:val="24"/>
                      <w:szCs w:val="24"/>
                      <w:lang w:val="pt-BR"/>
                    </w:rPr>
                    <m:t>90</m:t>
                  </m:r>
                </m:sup>
                <m:e>
                  <m:r>
                    <m:rPr>
                      <m:sty m:val="p"/>
                    </m:rPr>
                    <w:rPr>
                      <w:rFonts w:ascii="Cambria Math" w:hAnsi="Cambria Math"/>
                      <w:color w:val="auto"/>
                      <w:sz w:val="24"/>
                      <w:szCs w:val="24"/>
                      <w:lang w:val="pt-BR"/>
                    </w:rPr>
                    <m:t>Sr</m:t>
                  </m:r>
                </m:e>
              </m:sPre>
              <m:sPre>
                <m:sPrePr>
                  <m:ctrlPr>
                    <w:rPr>
                      <w:rFonts w:ascii="Cambria Math" w:hAnsi="Cambria Math"/>
                      <w:color w:val="auto"/>
                      <w:sz w:val="24"/>
                      <w:szCs w:val="24"/>
                    </w:rPr>
                  </m:ctrlPr>
                </m:sPrePr>
                <m:sub>
                  <m:r>
                    <m:rPr>
                      <m:sty m:val="p"/>
                    </m:rPr>
                    <w:rPr>
                      <w:rFonts w:ascii="Cambria Math" w:hAnsi="Cambria Math"/>
                      <w:color w:val="auto"/>
                      <w:sz w:val="24"/>
                      <w:szCs w:val="24"/>
                      <w:lang w:val="pt-BR"/>
                    </w:rPr>
                    <m:t>38</m:t>
                  </m:r>
                </m:sub>
                <m:sup>
                  <m:r>
                    <m:rPr>
                      <m:sty m:val="p"/>
                    </m:rPr>
                    <w:rPr>
                      <w:rFonts w:ascii="Cambria Math" w:hAnsi="Cambria Math"/>
                      <w:color w:val="auto"/>
                      <w:sz w:val="24"/>
                      <w:szCs w:val="24"/>
                      <w:lang w:val="pt-BR"/>
                    </w:rPr>
                    <m:t>90</m:t>
                  </m:r>
                </m:sup>
                <m:e>
                  <m:r>
                    <m:rPr>
                      <m:sty m:val="p"/>
                    </m:rPr>
                    <w:rPr>
                      <w:rFonts w:ascii="Cambria Math" w:hAnsi="Cambria Math"/>
                      <w:color w:val="auto"/>
                      <w:sz w:val="24"/>
                      <w:szCs w:val="24"/>
                      <w:lang w:val="pt-BR"/>
                    </w:rPr>
                    <m:t>Sr</m:t>
                  </m:r>
                </m:e>
              </m:sPre>
              <m:sPre>
                <m:sPrePr>
                  <m:ctrlPr>
                    <w:rPr>
                      <w:rFonts w:ascii="Cambria Math" w:hAnsi="Cambria Math"/>
                      <w:color w:val="auto"/>
                      <w:sz w:val="24"/>
                      <w:szCs w:val="24"/>
                    </w:rPr>
                  </m:ctrlPr>
                </m:sPrePr>
                <m:sub>
                  <m:r>
                    <m:rPr>
                      <m:sty m:val="p"/>
                    </m:rPr>
                    <w:rPr>
                      <w:rFonts w:ascii="Cambria Math" w:hAnsi="Cambria Math"/>
                      <w:color w:val="auto"/>
                      <w:sz w:val="24"/>
                      <w:szCs w:val="24"/>
                      <w:lang w:val="pt-BR"/>
                    </w:rPr>
                    <m:t>9</m:t>
                  </m:r>
                </m:sub>
                <m:sup>
                  <m:r>
                    <m:rPr>
                      <m:sty m:val="p"/>
                    </m:rPr>
                    <w:rPr>
                      <w:rFonts w:ascii="Cambria Math" w:hAnsi="Cambria Math"/>
                      <w:color w:val="auto"/>
                      <w:sz w:val="24"/>
                      <w:szCs w:val="24"/>
                      <w:lang w:val="pt-BR"/>
                    </w:rPr>
                    <m:t>18</m:t>
                  </m:r>
                </m:sup>
                <m:e>
                  <m:r>
                    <m:rPr>
                      <m:sty m:val="p"/>
                    </m:rPr>
                    <w:rPr>
                      <w:rFonts w:ascii="Cambria Math" w:hAnsi="Cambria Math"/>
                      <w:color w:val="auto"/>
                      <w:sz w:val="24"/>
                      <w:szCs w:val="24"/>
                      <w:lang w:val="pt-BR"/>
                    </w:rPr>
                    <m:t>F</m:t>
                  </m:r>
                </m:e>
              </m:sPre>
            </m:oMath>
          </w:p>
          <w:p w14:paraId="6C1A9EE3"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Với phóng xạ Gamma (</w:t>
            </w:r>
            <w:r w:rsidRPr="000B7611">
              <w:rPr>
                <w:color w:val="auto"/>
                <w:sz w:val="24"/>
                <w:szCs w:val="24"/>
              </w:rPr>
              <w:t>γ</w:t>
            </w:r>
            <w:r w:rsidRPr="000B7611">
              <w:rPr>
                <w:color w:val="auto"/>
                <w:sz w:val="24"/>
                <w:szCs w:val="24"/>
                <w:lang w:val="pt-BR"/>
              </w:rPr>
              <w:t xml:space="preserve"> )</w:t>
            </w:r>
          </w:p>
          <w:p w14:paraId="544E4966" w14:textId="77777777" w:rsidR="000B7611" w:rsidRPr="000B7611" w:rsidRDefault="000B7611" w:rsidP="00F363CA">
            <w:pPr>
              <w:pStyle w:val="ListParagraph"/>
              <w:numPr>
                <w:ilvl w:val="0"/>
                <w:numId w:val="16"/>
              </w:numPr>
              <w:spacing w:line="276" w:lineRule="auto"/>
              <w:jc w:val="both"/>
              <w:rPr>
                <w:color w:val="auto"/>
                <w:sz w:val="24"/>
                <w:szCs w:val="24"/>
                <w:lang w:val="pt-BR"/>
              </w:rPr>
            </w:pPr>
            <w:r w:rsidRPr="000B7611">
              <w:rPr>
                <w:color w:val="auto"/>
                <w:sz w:val="24"/>
                <w:szCs w:val="24"/>
                <w:lang w:val="pt-BR"/>
              </w:rPr>
              <w:t xml:space="preserve">Hãy nêu các tính chất của phóng xạ </w:t>
            </w:r>
            <w:r w:rsidRPr="000B7611">
              <w:rPr>
                <w:color w:val="auto"/>
                <w:sz w:val="24"/>
                <w:szCs w:val="24"/>
                <w:lang w:val="el-GR"/>
              </w:rPr>
              <w:t>γ.</w:t>
            </w:r>
          </w:p>
          <w:p w14:paraId="5A62AD4A" w14:textId="77777777" w:rsidR="000B7611" w:rsidRPr="000B7611" w:rsidRDefault="000B7611" w:rsidP="00F363CA">
            <w:pPr>
              <w:pStyle w:val="ListParagraph"/>
              <w:numPr>
                <w:ilvl w:val="0"/>
                <w:numId w:val="16"/>
              </w:numPr>
              <w:spacing w:line="276" w:lineRule="auto"/>
              <w:jc w:val="both"/>
              <w:rPr>
                <w:color w:val="auto"/>
                <w:sz w:val="24"/>
                <w:szCs w:val="24"/>
              </w:rPr>
            </w:pPr>
            <w:r w:rsidRPr="000B7611">
              <w:rPr>
                <w:color w:val="auto"/>
                <w:sz w:val="24"/>
                <w:szCs w:val="24"/>
                <w:lang w:val="pt-BR"/>
              </w:rPr>
              <w:t xml:space="preserve">Technetium </w:t>
            </w:r>
            <m:oMath>
              <m:sPre>
                <m:sPrePr>
                  <m:ctrlPr>
                    <w:rPr>
                      <w:rFonts w:ascii="Cambria Math" w:hAnsi="Cambria Math"/>
                      <w:color w:val="auto"/>
                      <w:sz w:val="24"/>
                      <w:szCs w:val="24"/>
                    </w:rPr>
                  </m:ctrlPr>
                </m:sPrePr>
                <m:sub>
                  <m:r>
                    <m:rPr>
                      <m:sty m:val="p"/>
                    </m:rPr>
                    <w:rPr>
                      <w:rFonts w:ascii="Cambria Math" w:hAnsi="Cambria Math"/>
                      <w:color w:val="auto"/>
                      <w:sz w:val="24"/>
                      <w:szCs w:val="24"/>
                      <w:lang w:val="pt-BR"/>
                    </w:rPr>
                    <m:t>43</m:t>
                  </m:r>
                </m:sub>
                <m:sup>
                  <m:r>
                    <m:rPr>
                      <m:sty m:val="p"/>
                    </m:rPr>
                    <w:rPr>
                      <w:rFonts w:ascii="Cambria Math" w:hAnsi="Cambria Math"/>
                      <w:color w:val="auto"/>
                      <w:sz w:val="24"/>
                      <w:szCs w:val="24"/>
                      <w:lang w:val="pt-BR"/>
                    </w:rPr>
                    <m:t>99</m:t>
                  </m:r>
                </m:sup>
                <m:e>
                  <m:sSup>
                    <m:sSupPr>
                      <m:ctrlPr>
                        <w:rPr>
                          <w:rFonts w:ascii="Cambria Math" w:hAnsi="Cambria Math"/>
                          <w:color w:val="auto"/>
                          <w:sz w:val="24"/>
                          <w:szCs w:val="24"/>
                        </w:rPr>
                      </m:ctrlPr>
                    </m:sSupPr>
                    <m:e>
                      <m:r>
                        <m:rPr>
                          <m:sty m:val="p"/>
                        </m:rPr>
                        <w:rPr>
                          <w:rFonts w:ascii="Cambria Math" w:hAnsi="Cambria Math"/>
                          <w:color w:val="auto"/>
                          <w:sz w:val="24"/>
                          <w:szCs w:val="24"/>
                          <w:lang w:val="pt-BR"/>
                        </w:rPr>
                        <m:t>Tc</m:t>
                      </m:r>
                    </m:e>
                    <m:sup>
                      <m:r>
                        <m:rPr>
                          <m:sty m:val="p"/>
                        </m:rPr>
                        <w:rPr>
                          <w:rFonts w:ascii="Cambria Math" w:hAnsi="Cambria Math"/>
                          <w:color w:val="auto"/>
                          <w:sz w:val="24"/>
                          <w:szCs w:val="24"/>
                          <w:lang w:val="pt-BR"/>
                        </w:rPr>
                        <m:t>*</m:t>
                      </m:r>
                    </m:sup>
                  </m:sSup>
                </m:e>
              </m:sPre>
              <m:r>
                <m:rPr>
                  <m:sty m:val="p"/>
                </m:rPr>
                <w:rPr>
                  <w:rFonts w:ascii="Cambria Math" w:hAnsi="Cambria Math"/>
                  <w:color w:val="auto"/>
                  <w:sz w:val="24"/>
                  <w:szCs w:val="24"/>
                  <w:lang w:val="pt-BR"/>
                </w:rPr>
                <m:t> </m:t>
              </m:r>
            </m:oMath>
            <w:r w:rsidRPr="000B7611">
              <w:rPr>
                <w:color w:val="auto"/>
                <w:sz w:val="24"/>
                <w:szCs w:val="24"/>
                <w:lang w:val="pt-BR"/>
              </w:rPr>
              <w:t xml:space="preserve">là đồng vị phóng xạ </w:t>
            </w:r>
            <w:r w:rsidRPr="000B7611">
              <w:rPr>
                <w:color w:val="auto"/>
                <w:sz w:val="24"/>
                <w:szCs w:val="24"/>
              </w:rPr>
              <w:t>γ</w:t>
            </w:r>
            <w:r w:rsidRPr="000B7611">
              <w:rPr>
                <w:color w:val="auto"/>
                <w:sz w:val="24"/>
                <w:szCs w:val="24"/>
                <w:lang w:val="pt-BR"/>
              </w:rPr>
              <w:t xml:space="preserve">, được sử dụng rất phổ biến trong y học hạt nhân để chụp ảnh cơ quan bên trong cơ thể người. </w:t>
            </w:r>
            <w:r w:rsidRPr="000B7611">
              <w:rPr>
                <w:color w:val="auto"/>
                <w:sz w:val="24"/>
                <w:szCs w:val="24"/>
              </w:rPr>
              <w:t>Viết phương trình phân rã của đồng vị này.</w:t>
            </w:r>
          </w:p>
          <w:p w14:paraId="169EC48E" w14:textId="77777777" w:rsidR="000B7611" w:rsidRPr="000B7611" w:rsidRDefault="000B7611" w:rsidP="00AD552B">
            <w:pPr>
              <w:spacing w:line="276" w:lineRule="auto"/>
              <w:jc w:val="both"/>
              <w:rPr>
                <w:color w:val="auto"/>
                <w:sz w:val="24"/>
                <w:szCs w:val="24"/>
              </w:rPr>
            </w:pPr>
            <w:r w:rsidRPr="000B7611">
              <w:rPr>
                <w:color w:val="auto"/>
                <w:sz w:val="24"/>
                <w:szCs w:val="24"/>
              </w:rPr>
              <w:t>- GV giao nhiệm vụ:</w:t>
            </w:r>
          </w:p>
          <w:p w14:paraId="63E738CD" w14:textId="77777777" w:rsidR="000B7611" w:rsidRPr="000B7611" w:rsidRDefault="000B7611" w:rsidP="00F363CA">
            <w:pPr>
              <w:numPr>
                <w:ilvl w:val="0"/>
                <w:numId w:val="18"/>
              </w:numPr>
              <w:spacing w:line="276" w:lineRule="auto"/>
              <w:jc w:val="both"/>
              <w:rPr>
                <w:color w:val="auto"/>
                <w:sz w:val="24"/>
                <w:szCs w:val="24"/>
              </w:rPr>
            </w:pPr>
            <w:r w:rsidRPr="000B7611">
              <w:rPr>
                <w:color w:val="auto"/>
                <w:sz w:val="24"/>
                <w:szCs w:val="24"/>
              </w:rPr>
              <w:t>Thảo luận nhóm, hoàn thành phiếu học tập số 2</w:t>
            </w:r>
          </w:p>
          <w:p w14:paraId="387AF9AC" w14:textId="77777777" w:rsidR="000B7611" w:rsidRPr="000B7611" w:rsidRDefault="000B7611" w:rsidP="00F363CA">
            <w:pPr>
              <w:numPr>
                <w:ilvl w:val="0"/>
                <w:numId w:val="18"/>
              </w:numPr>
              <w:spacing w:line="276" w:lineRule="auto"/>
              <w:jc w:val="both"/>
              <w:rPr>
                <w:color w:val="auto"/>
                <w:sz w:val="24"/>
                <w:szCs w:val="24"/>
              </w:rPr>
            </w:pPr>
            <w:r w:rsidRPr="000B7611">
              <w:rPr>
                <w:color w:val="auto"/>
                <w:sz w:val="24"/>
                <w:szCs w:val="24"/>
              </w:rPr>
              <w:t>Thời gian thảo luận là 3 phút</w:t>
            </w:r>
          </w:p>
          <w:p w14:paraId="60C91639" w14:textId="77777777" w:rsidR="000B7611" w:rsidRPr="000B7611" w:rsidRDefault="000B7611" w:rsidP="00F363CA">
            <w:pPr>
              <w:numPr>
                <w:ilvl w:val="0"/>
                <w:numId w:val="18"/>
              </w:numPr>
              <w:spacing w:line="276" w:lineRule="auto"/>
              <w:jc w:val="both"/>
              <w:rPr>
                <w:color w:val="auto"/>
                <w:sz w:val="24"/>
                <w:szCs w:val="24"/>
              </w:rPr>
            </w:pPr>
            <w:r w:rsidRPr="000B7611">
              <w:rPr>
                <w:color w:val="auto"/>
                <w:sz w:val="24"/>
                <w:szCs w:val="24"/>
              </w:rPr>
              <w:t>Chuẩn bị sản phẩm trình bày trước lớp</w:t>
            </w:r>
          </w:p>
        </w:tc>
      </w:tr>
      <w:tr w:rsidR="000B7611" w:rsidRPr="000B7611" w14:paraId="0347B572" w14:textId="77777777" w:rsidTr="00AD552B">
        <w:tc>
          <w:tcPr>
            <w:tcW w:w="1398" w:type="dxa"/>
          </w:tcPr>
          <w:p w14:paraId="7BAE88BA"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2</w:t>
            </w:r>
          </w:p>
        </w:tc>
        <w:tc>
          <w:tcPr>
            <w:tcW w:w="8089" w:type="dxa"/>
          </w:tcPr>
          <w:p w14:paraId="71C040A7" w14:textId="77777777" w:rsidR="000B7611" w:rsidRPr="000B7611" w:rsidRDefault="000B7611" w:rsidP="00AD552B">
            <w:pPr>
              <w:spacing w:line="276" w:lineRule="auto"/>
              <w:jc w:val="both"/>
              <w:rPr>
                <w:bCs/>
                <w:color w:val="auto"/>
                <w:sz w:val="24"/>
                <w:szCs w:val="24"/>
              </w:rPr>
            </w:pPr>
            <w:r w:rsidRPr="000B7611">
              <w:rPr>
                <w:bCs/>
                <w:color w:val="auto"/>
                <w:sz w:val="24"/>
                <w:szCs w:val="24"/>
              </w:rPr>
              <w:t>- Học sinh thực hiện nhiệm vụ cá nhân, nghiên cứu SGK và trả lời các câu hỏi</w:t>
            </w:r>
          </w:p>
          <w:p w14:paraId="777D34E2"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Ví dụ: phương trình phản ứng của quá trình phóng xạ α có dạng: </w:t>
            </w:r>
            <m:oMath>
              <m:sPre>
                <m:sPrePr>
                  <m:ctrlPr>
                    <w:rPr>
                      <w:rFonts w:ascii="Cambria Math" w:hAnsi="Cambria Math"/>
                      <w:i/>
                      <w:iCs/>
                      <w:color w:val="auto"/>
                      <w:sz w:val="24"/>
                      <w:szCs w:val="24"/>
                    </w:rPr>
                  </m:ctrlPr>
                </m:sPrePr>
                <m:sub>
                  <m:r>
                    <w:rPr>
                      <w:rFonts w:ascii="Cambria Math" w:hAnsi="Cambria Math"/>
                      <w:color w:val="auto"/>
                      <w:sz w:val="24"/>
                      <w:szCs w:val="24"/>
                    </w:rPr>
                    <m:t>92</m:t>
                  </m:r>
                </m:sub>
                <m:sup>
                  <m:r>
                    <w:rPr>
                      <w:rFonts w:ascii="Cambria Math" w:hAnsi="Cambria Math"/>
                      <w:color w:val="auto"/>
                      <w:sz w:val="24"/>
                      <w:szCs w:val="24"/>
                    </w:rPr>
                    <m:t>238</m:t>
                  </m:r>
                </m:sup>
                <m:e>
                  <m:r>
                    <w:rPr>
                      <w:rFonts w:ascii="Cambria Math" w:hAnsi="Cambria Math"/>
                      <w:color w:val="auto"/>
                      <w:sz w:val="24"/>
                      <w:szCs w:val="24"/>
                    </w:rPr>
                    <m:t>U→</m:t>
                  </m:r>
                  <m:sPre>
                    <m:sPrePr>
                      <m:ctrlPr>
                        <w:rPr>
                          <w:rFonts w:ascii="Cambria Math" w:hAnsi="Cambria Math"/>
                          <w:i/>
                          <w:iCs/>
                          <w:color w:val="auto"/>
                          <w:sz w:val="24"/>
                          <w:szCs w:val="24"/>
                        </w:rPr>
                      </m:ctrlPr>
                    </m:sPrePr>
                    <m:sub>
                      <m:r>
                        <w:rPr>
                          <w:rFonts w:ascii="Cambria Math" w:hAnsi="Cambria Math"/>
                          <w:color w:val="auto"/>
                          <w:sz w:val="24"/>
                          <w:szCs w:val="24"/>
                        </w:rPr>
                        <m:t>90</m:t>
                      </m:r>
                    </m:sub>
                    <m:sup>
                      <m:r>
                        <w:rPr>
                          <w:rFonts w:ascii="Cambria Math" w:hAnsi="Cambria Math"/>
                          <w:color w:val="auto"/>
                          <w:sz w:val="24"/>
                          <w:szCs w:val="24"/>
                        </w:rPr>
                        <m:t>234</m:t>
                      </m:r>
                    </m:sup>
                    <m:e>
                      <m:r>
                        <w:rPr>
                          <w:rFonts w:ascii="Cambria Math" w:hAnsi="Cambria Math"/>
                          <w:color w:val="auto"/>
                          <w:sz w:val="24"/>
                          <w:szCs w:val="24"/>
                        </w:rPr>
                        <m:t>Th</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He</m:t>
                      </m:r>
                    </m:e>
                  </m:sPre>
                </m:e>
              </m:sPre>
            </m:oMath>
          </w:p>
          <w:p w14:paraId="1962C9CD" w14:textId="77777777" w:rsidR="000B7611" w:rsidRPr="000B7611" w:rsidRDefault="000B7611" w:rsidP="00AD552B">
            <w:pPr>
              <w:spacing w:line="276" w:lineRule="auto"/>
              <w:jc w:val="both"/>
              <w:rPr>
                <w:bCs/>
                <w:color w:val="auto"/>
                <w:sz w:val="24"/>
                <w:szCs w:val="24"/>
              </w:rPr>
            </w:pPr>
            <w:r w:rsidRPr="000B7611">
              <w:rPr>
                <w:bCs/>
                <w:color w:val="auto"/>
                <w:sz w:val="24"/>
                <w:szCs w:val="24"/>
              </w:rPr>
              <w:t>- HS làm việc nhóm hoàn thành phiếu học tập số 2</w:t>
            </w:r>
            <w:r w:rsidRPr="000B7611">
              <w:rPr>
                <w:noProof/>
                <w:color w:val="auto"/>
                <w:sz w:val="24"/>
                <w:szCs w:val="24"/>
              </w:rPr>
              <w:t xml:space="preserve"> </w:t>
            </w:r>
          </w:p>
          <w:p w14:paraId="7DE46F26" w14:textId="77777777" w:rsidR="000B7611" w:rsidRPr="000B7611" w:rsidRDefault="000B7611" w:rsidP="00AD552B">
            <w:pPr>
              <w:spacing w:line="276" w:lineRule="auto"/>
              <w:jc w:val="both"/>
              <w:rPr>
                <w:bCs/>
                <w:color w:val="auto"/>
                <w:sz w:val="24"/>
                <w:szCs w:val="24"/>
              </w:rPr>
            </w:pPr>
            <w:r w:rsidRPr="000B7611">
              <w:rPr>
                <w:bCs/>
                <w:color w:val="auto"/>
                <w:sz w:val="24"/>
                <w:szCs w:val="24"/>
              </w:rPr>
              <w:t>- HS rút ra nhận xét</w:t>
            </w:r>
          </w:p>
          <w:p w14:paraId="3F88EF0E"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45C24EC2" w14:textId="77777777" w:rsidTr="00AD552B">
        <w:tc>
          <w:tcPr>
            <w:tcW w:w="1398" w:type="dxa"/>
          </w:tcPr>
          <w:p w14:paraId="71088338"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089" w:type="dxa"/>
          </w:tcPr>
          <w:p w14:paraId="6E9EED03"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61F76B9F"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Đại diện một nhóm HS trình bày kết quả thảo luận rút ra biểu thức </w:t>
            </w:r>
          </w:p>
          <w:p w14:paraId="6BE8A360"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một nhóm HS khác trình bày nhận xét mà mình rút ra được</w:t>
            </w:r>
          </w:p>
          <w:p w14:paraId="56D09A4D"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Kết quả tìm hiểu về các loại phóng xạ</w:t>
            </w:r>
          </w:p>
          <w:p w14:paraId="1BBC62B4"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Phóng xạ </w:t>
            </w:r>
            <w:r w:rsidRPr="000B7611">
              <w:rPr>
                <w:b/>
                <w:bCs/>
                <w:color w:val="auto"/>
                <w:sz w:val="24"/>
                <w:szCs w:val="24"/>
                <w:lang w:val="el-GR"/>
              </w:rPr>
              <w:t>α</w:t>
            </w:r>
          </w:p>
          <w:p w14:paraId="252347FE"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1.  </w:t>
            </w:r>
            <w:r w:rsidRPr="000B7611">
              <w:rPr>
                <w:color w:val="auto"/>
                <w:sz w:val="24"/>
                <w:szCs w:val="24"/>
                <w:lang w:val="vi-VN"/>
              </w:rPr>
              <w:t xml:space="preserve">Tính chất tia phóng xạ </w:t>
            </w:r>
            <w:r w:rsidRPr="000B7611">
              <w:rPr>
                <w:color w:val="auto"/>
                <w:sz w:val="24"/>
                <w:szCs w:val="24"/>
                <w:lang w:val="el-GR"/>
              </w:rPr>
              <w:t>α:</w:t>
            </w:r>
          </w:p>
          <w:p w14:paraId="558DA261" w14:textId="77777777" w:rsidR="000B7611" w:rsidRPr="000B7611" w:rsidRDefault="000B7611" w:rsidP="00AD552B">
            <w:pPr>
              <w:spacing w:line="276" w:lineRule="auto"/>
              <w:jc w:val="both"/>
              <w:rPr>
                <w:color w:val="auto"/>
                <w:sz w:val="24"/>
                <w:szCs w:val="24"/>
              </w:rPr>
            </w:pPr>
            <w:r w:rsidRPr="000B7611">
              <w:rPr>
                <w:color w:val="auto"/>
                <w:sz w:val="24"/>
                <w:szCs w:val="24"/>
                <w:lang w:val="el-GR"/>
              </w:rPr>
              <w:t xml:space="preserve">- </w:t>
            </w:r>
            <w:r w:rsidRPr="000B7611">
              <w:rPr>
                <w:color w:val="auto"/>
                <w:sz w:val="24"/>
                <w:szCs w:val="24"/>
                <w:lang w:val="vi-VN"/>
              </w:rPr>
              <w:t>Tốc độ khoảng 2.10</w:t>
            </w:r>
            <w:r w:rsidRPr="000B7611">
              <w:rPr>
                <w:color w:val="auto"/>
                <w:sz w:val="24"/>
                <w:szCs w:val="24"/>
                <w:vertAlign w:val="superscript"/>
                <w:lang w:val="vi-VN"/>
              </w:rPr>
              <w:t>7</w:t>
            </w:r>
            <w:r w:rsidRPr="000B7611">
              <w:rPr>
                <w:color w:val="auto"/>
                <w:sz w:val="24"/>
                <w:szCs w:val="24"/>
                <w:lang w:val="vi-VN"/>
              </w:rPr>
              <w:t> m/s.</w:t>
            </w:r>
          </w:p>
          <w:p w14:paraId="359B4B8A"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α </w:t>
            </w:r>
            <w:r w:rsidRPr="000B7611">
              <w:rPr>
                <w:color w:val="auto"/>
                <w:sz w:val="24"/>
                <w:szCs w:val="24"/>
                <w:lang w:val="vi-VN"/>
              </w:rPr>
              <w:t>làm ion hoá mạnh các nguyên tử trên đường đi của nó và mất năng lượng rất nhanh.</w:t>
            </w:r>
          </w:p>
          <w:p w14:paraId="21ADC0FB"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α </w:t>
            </w:r>
            <w:r w:rsidRPr="000B7611">
              <w:rPr>
                <w:color w:val="auto"/>
                <w:sz w:val="24"/>
                <w:szCs w:val="24"/>
                <w:lang w:val="vi-VN"/>
              </w:rPr>
              <w:t>chỉ đi được tối đa khoảng 8 cm trong không khí và không xuyên qua được tờ bìa dày 1 mm.</w:t>
            </w:r>
          </w:p>
          <w:p w14:paraId="21D11A7A" w14:textId="77777777" w:rsidR="000B7611" w:rsidRPr="000B7611" w:rsidRDefault="000B7611" w:rsidP="00F363CA">
            <w:pPr>
              <w:numPr>
                <w:ilvl w:val="0"/>
                <w:numId w:val="17"/>
              </w:numPr>
              <w:spacing w:line="276" w:lineRule="auto"/>
              <w:jc w:val="both"/>
              <w:rPr>
                <w:color w:val="auto"/>
                <w:sz w:val="24"/>
                <w:szCs w:val="24"/>
              </w:rPr>
            </w:pPr>
            <w:r w:rsidRPr="000B7611">
              <w:rPr>
                <w:color w:val="auto"/>
                <w:sz w:val="24"/>
                <w:szCs w:val="24"/>
                <w:lang w:val="vi-VN"/>
              </w:rPr>
              <w:t>Bị lệch về bản âm khi đi qua điện trường, từ trường.</w:t>
            </w:r>
          </w:p>
          <w:p w14:paraId="6DF1841F"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2.  </w:t>
            </w:r>
            <m:oMath>
              <m:sPre>
                <m:sPrePr>
                  <m:ctrlPr>
                    <w:rPr>
                      <w:rFonts w:ascii="Cambria Math" w:hAnsi="Cambria Math"/>
                      <w:i/>
                      <w:iCs/>
                      <w:color w:val="auto"/>
                      <w:sz w:val="24"/>
                      <w:szCs w:val="24"/>
                    </w:rPr>
                  </m:ctrlPr>
                </m:sPrePr>
                <m:sub>
                  <m:r>
                    <w:rPr>
                      <w:rFonts w:ascii="Cambria Math" w:hAnsi="Cambria Math"/>
                      <w:color w:val="auto"/>
                      <w:sz w:val="24"/>
                      <w:szCs w:val="24"/>
                    </w:rPr>
                    <m:t>92</m:t>
                  </m:r>
                </m:sub>
                <m:sup>
                  <m:r>
                    <w:rPr>
                      <w:rFonts w:ascii="Cambria Math" w:hAnsi="Cambria Math"/>
                      <w:color w:val="auto"/>
                      <w:sz w:val="24"/>
                      <w:szCs w:val="24"/>
                    </w:rPr>
                    <m:t>235</m:t>
                  </m:r>
                </m:sup>
                <m:e>
                  <m:r>
                    <w:rPr>
                      <w:rFonts w:ascii="Cambria Math" w:hAnsi="Cambria Math"/>
                      <w:color w:val="auto"/>
                      <w:sz w:val="24"/>
                      <w:szCs w:val="24"/>
                    </w:rPr>
                    <m:t>U→</m:t>
                  </m:r>
                  <m:sPre>
                    <m:sPrePr>
                      <m:ctrlPr>
                        <w:rPr>
                          <w:rFonts w:ascii="Cambria Math" w:hAnsi="Cambria Math"/>
                          <w:i/>
                          <w:iCs/>
                          <w:color w:val="auto"/>
                          <w:sz w:val="24"/>
                          <w:szCs w:val="24"/>
                        </w:rPr>
                      </m:ctrlPr>
                    </m:sPrePr>
                    <m:sub>
                      <m:r>
                        <w:rPr>
                          <w:rFonts w:ascii="Cambria Math" w:hAnsi="Cambria Math"/>
                          <w:color w:val="auto"/>
                          <w:sz w:val="24"/>
                          <w:szCs w:val="24"/>
                        </w:rPr>
                        <m:t>90</m:t>
                      </m:r>
                    </m:sub>
                    <m:sup>
                      <m:r>
                        <w:rPr>
                          <w:rFonts w:ascii="Cambria Math" w:hAnsi="Cambria Math"/>
                          <w:color w:val="auto"/>
                          <w:sz w:val="24"/>
                          <w:szCs w:val="24"/>
                        </w:rPr>
                        <m:t>231</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He</m:t>
                      </m:r>
                    </m:e>
                  </m:sPre>
                </m:e>
              </m:sPre>
            </m:oMath>
          </w:p>
          <w:p w14:paraId="6566963D"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Phóng xạ </w:t>
            </w:r>
            <w:r w:rsidRPr="000B7611">
              <w:rPr>
                <w:b/>
                <w:bCs/>
                <w:color w:val="auto"/>
                <w:sz w:val="24"/>
                <w:szCs w:val="24"/>
                <w:lang w:val="el-GR"/>
              </w:rPr>
              <w:t>β</w:t>
            </w:r>
          </w:p>
          <w:p w14:paraId="2B9EA177" w14:textId="77777777" w:rsidR="000B7611" w:rsidRPr="000B7611" w:rsidRDefault="000B7611" w:rsidP="00AD552B">
            <w:pPr>
              <w:spacing w:line="276" w:lineRule="auto"/>
              <w:jc w:val="both"/>
              <w:rPr>
                <w:color w:val="auto"/>
                <w:sz w:val="24"/>
                <w:szCs w:val="24"/>
              </w:rPr>
            </w:pPr>
            <w:r w:rsidRPr="000B7611">
              <w:rPr>
                <w:b/>
                <w:bCs/>
                <w:color w:val="auto"/>
                <w:sz w:val="24"/>
                <w:szCs w:val="24"/>
              </w:rPr>
              <w:t>Câu 1.</w:t>
            </w:r>
          </w:p>
          <w:p w14:paraId="7FA51D01" w14:textId="77777777" w:rsidR="000B7611" w:rsidRPr="000B7611" w:rsidRDefault="000B7611" w:rsidP="00AD552B">
            <w:pPr>
              <w:spacing w:line="276" w:lineRule="auto"/>
              <w:jc w:val="both"/>
              <w:rPr>
                <w:color w:val="auto"/>
                <w:sz w:val="24"/>
                <w:szCs w:val="24"/>
              </w:rPr>
            </w:pPr>
            <w:r w:rsidRPr="000B7611">
              <w:rPr>
                <w:color w:val="auto"/>
                <w:sz w:val="24"/>
                <w:szCs w:val="24"/>
              </w:rPr>
              <w:t>- Tia β có tốc độ rất lớn, có thể đạt xấp xỉ bằng tốc độ ánh sáng.</w:t>
            </w:r>
          </w:p>
          <w:p w14:paraId="7C56BA34" w14:textId="77777777" w:rsidR="000B7611" w:rsidRPr="000B7611" w:rsidRDefault="000B7611" w:rsidP="00AD552B">
            <w:pPr>
              <w:spacing w:line="276" w:lineRule="auto"/>
              <w:jc w:val="both"/>
              <w:rPr>
                <w:color w:val="auto"/>
                <w:sz w:val="24"/>
                <w:szCs w:val="24"/>
              </w:rPr>
            </w:pPr>
            <w:r w:rsidRPr="000B7611">
              <w:rPr>
                <w:color w:val="auto"/>
                <w:sz w:val="24"/>
                <w:szCs w:val="24"/>
              </w:rPr>
              <w:t>- Tia β cũng làm ion hoá môi trường nhưng yếu hơn so với tia α.</w:t>
            </w:r>
          </w:p>
          <w:p w14:paraId="26324D0F" w14:textId="77777777" w:rsidR="000B7611" w:rsidRPr="000B7611" w:rsidRDefault="000B7611" w:rsidP="00AD552B">
            <w:pPr>
              <w:spacing w:line="276" w:lineRule="auto"/>
              <w:jc w:val="both"/>
              <w:rPr>
                <w:color w:val="auto"/>
                <w:sz w:val="24"/>
                <w:szCs w:val="24"/>
              </w:rPr>
            </w:pPr>
            <w:r w:rsidRPr="000B7611">
              <w:rPr>
                <w:color w:val="auto"/>
                <w:sz w:val="24"/>
                <w:szCs w:val="24"/>
              </w:rPr>
              <w:t>- Tia β có thể đi được quãng đường dài hơn, tới vài mét trong không khí và có thể xuyên qua được lá nhôm dày cỡ milimét.</w:t>
            </w:r>
          </w:p>
          <w:p w14:paraId="72C30F23" w14:textId="77777777" w:rsidR="000B7611" w:rsidRPr="000B7611" w:rsidRDefault="000B7611" w:rsidP="00AD552B">
            <w:pPr>
              <w:spacing w:line="276" w:lineRule="auto"/>
              <w:jc w:val="both"/>
              <w:rPr>
                <w:color w:val="auto"/>
                <w:sz w:val="24"/>
                <w:szCs w:val="24"/>
              </w:rPr>
            </w:pPr>
            <w:r w:rsidRPr="000B7611">
              <w:rPr>
                <w:color w:val="auto"/>
                <w:sz w:val="24"/>
                <w:szCs w:val="24"/>
              </w:rPr>
              <w:t>- Tia β</w:t>
            </w:r>
            <w:r w:rsidRPr="000B7611">
              <w:rPr>
                <w:color w:val="auto"/>
                <w:sz w:val="24"/>
                <w:szCs w:val="24"/>
                <w:vertAlign w:val="superscript"/>
              </w:rPr>
              <w:t>+</w:t>
            </w:r>
            <w:r w:rsidRPr="000B7611">
              <w:rPr>
                <w:color w:val="auto"/>
                <w:sz w:val="24"/>
                <w:szCs w:val="24"/>
              </w:rPr>
              <w:t> bị lệch về bản âm khi đi qua điện trường, từ trường.</w:t>
            </w:r>
          </w:p>
          <w:p w14:paraId="4028B7FD" w14:textId="77777777" w:rsidR="000B7611" w:rsidRPr="000B7611" w:rsidRDefault="000B7611" w:rsidP="00AD552B">
            <w:pPr>
              <w:spacing w:line="276" w:lineRule="auto"/>
              <w:jc w:val="both"/>
              <w:rPr>
                <w:color w:val="auto"/>
                <w:sz w:val="24"/>
                <w:szCs w:val="24"/>
              </w:rPr>
            </w:pPr>
            <w:r w:rsidRPr="000B7611">
              <w:rPr>
                <w:color w:val="auto"/>
                <w:sz w:val="24"/>
                <w:szCs w:val="24"/>
              </w:rPr>
              <w:t>- Tia β</w:t>
            </w:r>
            <w:r w:rsidRPr="000B7611">
              <w:rPr>
                <w:color w:val="auto"/>
                <w:sz w:val="24"/>
                <w:szCs w:val="24"/>
                <w:vertAlign w:val="superscript"/>
              </w:rPr>
              <w:t>-</w:t>
            </w:r>
            <w:r w:rsidRPr="000B7611">
              <w:rPr>
                <w:color w:val="auto"/>
                <w:sz w:val="24"/>
                <w:szCs w:val="24"/>
              </w:rPr>
              <w:t> bị lệch về bản dương khi đi qua điện trường, từ trường.</w:t>
            </w:r>
          </w:p>
          <w:p w14:paraId="75272B91" w14:textId="77777777" w:rsidR="000B7611" w:rsidRPr="000B7611" w:rsidRDefault="000B7611" w:rsidP="00AD552B">
            <w:pPr>
              <w:spacing w:line="276" w:lineRule="auto"/>
              <w:jc w:val="both"/>
              <w:rPr>
                <w:color w:val="auto"/>
                <w:sz w:val="24"/>
                <w:szCs w:val="24"/>
              </w:rPr>
            </w:pPr>
            <w:r w:rsidRPr="000B7611">
              <w:rPr>
                <w:b/>
                <w:bCs/>
                <w:color w:val="auto"/>
                <w:sz w:val="24"/>
                <w:szCs w:val="24"/>
              </w:rPr>
              <w:t>Câu 2.</w:t>
            </w:r>
          </w:p>
          <w:p w14:paraId="7ABF3E87" w14:textId="77777777" w:rsidR="000B7611" w:rsidRPr="000B7611" w:rsidRDefault="00F363CA" w:rsidP="00AD552B">
            <w:pPr>
              <w:spacing w:line="276" w:lineRule="auto"/>
              <w:jc w:val="center"/>
              <w:rPr>
                <w:color w:val="auto"/>
                <w:sz w:val="24"/>
                <w:szCs w:val="24"/>
              </w:rPr>
            </w:pPr>
            <m:oMathPara>
              <m:oMath>
                <m:sPre>
                  <m:sPrePr>
                    <m:ctrlPr>
                      <w:rPr>
                        <w:rFonts w:ascii="Cambria Math" w:hAnsi="Cambria Math"/>
                        <w:i/>
                        <w:iCs/>
                        <w:color w:val="auto"/>
                        <w:sz w:val="24"/>
                        <w:szCs w:val="24"/>
                      </w:rPr>
                    </m:ctrlPr>
                  </m:sPrePr>
                  <m:sub>
                    <m:r>
                      <w:rPr>
                        <w:rFonts w:ascii="Cambria Math" w:hAnsi="Cambria Math"/>
                        <w:color w:val="auto"/>
                        <w:sz w:val="24"/>
                        <w:szCs w:val="24"/>
                      </w:rPr>
                      <m:t>38</m:t>
                    </m:r>
                  </m:sub>
                  <m:sup>
                    <m:r>
                      <w:rPr>
                        <w:rFonts w:ascii="Cambria Math" w:hAnsi="Cambria Math"/>
                        <w:color w:val="auto"/>
                        <w:sz w:val="24"/>
                        <w:szCs w:val="24"/>
                      </w:rPr>
                      <m:t>90</m:t>
                    </m:r>
                  </m:sup>
                  <m:e>
                    <m:r>
                      <w:rPr>
                        <w:rFonts w:ascii="Cambria Math" w:hAnsi="Cambria Math"/>
                        <w:color w:val="auto"/>
                        <w:sz w:val="24"/>
                        <w:szCs w:val="24"/>
                      </w:rPr>
                      <m:t>Sr</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38</m:t>
                    </m:r>
                  </m:sub>
                  <m:sup>
                    <m:r>
                      <w:rPr>
                        <w:rFonts w:ascii="Cambria Math" w:hAnsi="Cambria Math"/>
                        <w:color w:val="auto"/>
                        <w:sz w:val="24"/>
                        <w:szCs w:val="24"/>
                      </w:rPr>
                      <m:t>90</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acc>
                  <m:accPr>
                    <m:chr m:val="̃"/>
                    <m:ctrlPr>
                      <w:rPr>
                        <w:rFonts w:ascii="Cambria Math" w:hAnsi="Cambria Math"/>
                        <w:i/>
                        <w:iCs/>
                        <w:color w:val="auto"/>
                        <w:sz w:val="24"/>
                        <w:szCs w:val="24"/>
                      </w:rPr>
                    </m:ctrlPr>
                  </m:accPr>
                  <m:e>
                    <m:r>
                      <w:rPr>
                        <w:rFonts w:ascii="Cambria Math" w:hAnsi="Cambria Math"/>
                        <w:color w:val="auto"/>
                        <w:sz w:val="24"/>
                        <w:szCs w:val="24"/>
                      </w:rPr>
                      <m:t>v</m:t>
                    </m:r>
                  </m:e>
                </m:acc>
              </m:oMath>
            </m:oMathPara>
          </w:p>
          <w:p w14:paraId="15CEADC4" w14:textId="77777777" w:rsidR="000B7611" w:rsidRPr="000B7611" w:rsidRDefault="00F363CA" w:rsidP="00AD552B">
            <w:pPr>
              <w:spacing w:line="276" w:lineRule="auto"/>
              <w:jc w:val="center"/>
              <w:rPr>
                <w:color w:val="auto"/>
                <w:sz w:val="24"/>
                <w:szCs w:val="24"/>
              </w:rPr>
            </w:pPr>
            <m:oMathPara>
              <m:oMathParaPr>
                <m:jc m:val="centerGroup"/>
              </m:oMathParaPr>
              <m:oMath>
                <m:sPre>
                  <m:sPrePr>
                    <m:ctrlPr>
                      <w:rPr>
                        <w:rFonts w:ascii="Cambria Math" w:hAnsi="Cambria Math"/>
                        <w:i/>
                        <w:iCs/>
                        <w:color w:val="auto"/>
                        <w:sz w:val="24"/>
                        <w:szCs w:val="24"/>
                      </w:rPr>
                    </m:ctrlPr>
                  </m:sPrePr>
                  <m:sub>
                    <m:r>
                      <w:rPr>
                        <w:rFonts w:ascii="Cambria Math" w:hAnsi="Cambria Math"/>
                        <w:color w:val="auto"/>
                        <w:sz w:val="24"/>
                        <w:szCs w:val="24"/>
                      </w:rPr>
                      <m:t>38</m:t>
                    </m:r>
                  </m:sub>
                  <m:sup>
                    <m:r>
                      <w:rPr>
                        <w:rFonts w:ascii="Cambria Math" w:hAnsi="Cambria Math"/>
                        <w:color w:val="auto"/>
                        <w:sz w:val="24"/>
                        <w:szCs w:val="24"/>
                      </w:rPr>
                      <m:t>90</m:t>
                    </m:r>
                  </m:sup>
                  <m:e>
                    <m:r>
                      <w:rPr>
                        <w:rFonts w:ascii="Cambria Math" w:hAnsi="Cambria Math"/>
                        <w:color w:val="auto"/>
                        <w:sz w:val="24"/>
                        <w:szCs w:val="24"/>
                      </w:rPr>
                      <m:t>Sr</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37</m:t>
                    </m:r>
                  </m:sub>
                  <m:sup>
                    <m:r>
                      <w:rPr>
                        <w:rFonts w:ascii="Cambria Math" w:hAnsi="Cambria Math"/>
                        <w:color w:val="auto"/>
                        <w:sz w:val="24"/>
                        <w:szCs w:val="24"/>
                      </w:rPr>
                      <m:t>90</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+v</m:t>
                </m:r>
              </m:oMath>
            </m:oMathPara>
          </w:p>
          <w:p w14:paraId="34ED0142" w14:textId="77777777" w:rsidR="000B7611" w:rsidRPr="000B7611" w:rsidRDefault="00F363CA" w:rsidP="00AD552B">
            <w:pPr>
              <w:spacing w:line="276" w:lineRule="auto"/>
              <w:jc w:val="center"/>
              <w:rPr>
                <w:color w:val="auto"/>
                <w:sz w:val="24"/>
                <w:szCs w:val="24"/>
              </w:rPr>
            </w:pPr>
            <m:oMathPara>
              <m:oMathParaPr>
                <m:jc m:val="centerGroup"/>
              </m:oMathParaP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10</m:t>
                    </m:r>
                  </m:sub>
                  <m:sup>
                    <m:r>
                      <w:rPr>
                        <w:rFonts w:ascii="Cambria Math" w:hAnsi="Cambria Math"/>
                        <w:color w:val="auto"/>
                        <w:sz w:val="24"/>
                        <w:szCs w:val="24"/>
                      </w:rPr>
                      <m:t>18</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acc>
                  <m:accPr>
                    <m:chr m:val="̃"/>
                    <m:ctrlPr>
                      <w:rPr>
                        <w:rFonts w:ascii="Cambria Math" w:hAnsi="Cambria Math"/>
                        <w:i/>
                        <w:iCs/>
                        <w:color w:val="auto"/>
                        <w:sz w:val="24"/>
                        <w:szCs w:val="24"/>
                      </w:rPr>
                    </m:ctrlPr>
                  </m:accPr>
                  <m:e>
                    <m:r>
                      <w:rPr>
                        <w:rFonts w:ascii="Cambria Math" w:hAnsi="Cambria Math"/>
                        <w:color w:val="auto"/>
                        <w:sz w:val="24"/>
                        <w:szCs w:val="24"/>
                      </w:rPr>
                      <m:t>v</m:t>
                    </m:r>
                  </m:e>
                </m:acc>
              </m:oMath>
            </m:oMathPara>
          </w:p>
          <w:p w14:paraId="03561EA4" w14:textId="77777777" w:rsidR="000B7611" w:rsidRPr="000B7611" w:rsidRDefault="00F363CA" w:rsidP="00AD552B">
            <w:pPr>
              <w:spacing w:line="276" w:lineRule="auto"/>
              <w:jc w:val="center"/>
              <w:rPr>
                <w:color w:val="auto"/>
                <w:sz w:val="24"/>
                <w:szCs w:val="24"/>
              </w:rPr>
            </w:pPr>
            <m:oMathPara>
              <m:oMathParaPr>
                <m:jc m:val="centerGroup"/>
              </m:oMathParaPr>
              <m:oMath>
                <m:sPre>
                  <m:sPrePr>
                    <m:ctrlPr>
                      <w:rPr>
                        <w:rFonts w:ascii="Cambria Math" w:hAnsi="Cambria Math"/>
                        <w:i/>
                        <w:iCs/>
                        <w:color w:val="auto"/>
                        <w:sz w:val="24"/>
                        <w:szCs w:val="24"/>
                      </w:rPr>
                    </m:ctrlPr>
                  </m:sPrePr>
                  <m:sub>
                    <m:r>
                      <w:rPr>
                        <w:rFonts w:ascii="Cambria Math" w:hAnsi="Cambria Math"/>
                        <w:color w:val="auto"/>
                        <w:sz w:val="24"/>
                        <w:szCs w:val="24"/>
                      </w:rPr>
                      <m:t>9</m:t>
                    </m:r>
                  </m:sub>
                  <m:sup>
                    <m:r>
                      <w:rPr>
                        <w:rFonts w:ascii="Cambria Math" w:hAnsi="Cambria Math"/>
                        <w:color w:val="auto"/>
                        <w:sz w:val="24"/>
                        <w:szCs w:val="24"/>
                      </w:rPr>
                      <m:t>18</m:t>
                    </m:r>
                  </m:sup>
                  <m:e>
                    <m:r>
                      <w:rPr>
                        <w:rFonts w:ascii="Cambria Math" w:hAnsi="Cambria Math"/>
                        <w:color w:val="auto"/>
                        <w:sz w:val="24"/>
                        <w:szCs w:val="24"/>
                      </w:rPr>
                      <m:t>F</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8</m:t>
                    </m:r>
                  </m:sub>
                  <m:sup>
                    <m:r>
                      <w:rPr>
                        <w:rFonts w:ascii="Cambria Math" w:hAnsi="Cambria Math"/>
                        <w:color w:val="auto"/>
                        <w:sz w:val="24"/>
                        <w:szCs w:val="24"/>
                      </w:rPr>
                      <m:t>18</m:t>
                    </m:r>
                  </m:sup>
                  <m:e>
                    <m:r>
                      <w:rPr>
                        <w:rFonts w:ascii="Cambria Math" w:hAnsi="Cambria Math"/>
                        <w:color w:val="auto"/>
                        <w:sz w:val="24"/>
                        <w:szCs w:val="24"/>
                      </w:rPr>
                      <m:t>X</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+v</m:t>
                </m:r>
              </m:oMath>
            </m:oMathPara>
          </w:p>
          <w:p w14:paraId="19E22F01"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Phóng xạ </w:t>
            </w:r>
            <w:r w:rsidRPr="000B7611">
              <w:rPr>
                <w:b/>
                <w:bCs/>
                <w:color w:val="auto"/>
                <w:sz w:val="24"/>
                <w:szCs w:val="24"/>
                <w:lang w:val="el-GR"/>
              </w:rPr>
              <w:t>γ</w:t>
            </w:r>
          </w:p>
          <w:p w14:paraId="15320066" w14:textId="77777777" w:rsidR="000B7611" w:rsidRPr="000B7611" w:rsidRDefault="000B7611" w:rsidP="00AD552B">
            <w:pPr>
              <w:spacing w:line="276" w:lineRule="auto"/>
              <w:jc w:val="both"/>
              <w:rPr>
                <w:color w:val="auto"/>
                <w:sz w:val="24"/>
                <w:szCs w:val="24"/>
              </w:rPr>
            </w:pPr>
            <w:r w:rsidRPr="000B7611">
              <w:rPr>
                <w:b/>
                <w:bCs/>
                <w:color w:val="auto"/>
                <w:sz w:val="24"/>
                <w:szCs w:val="24"/>
              </w:rPr>
              <w:t>Câu 1.</w:t>
            </w:r>
          </w:p>
          <w:p w14:paraId="3A460406"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γ </w:t>
            </w:r>
            <w:r w:rsidRPr="000B7611">
              <w:rPr>
                <w:color w:val="auto"/>
                <w:sz w:val="24"/>
                <w:szCs w:val="24"/>
                <w:lang w:val="vi-VN"/>
              </w:rPr>
              <w:t>là sóng điện từ có bước sóng rất ngắn (dưới 10</w:t>
            </w:r>
            <w:r w:rsidRPr="000B7611">
              <w:rPr>
                <w:color w:val="auto"/>
                <w:sz w:val="24"/>
                <w:szCs w:val="24"/>
                <w:vertAlign w:val="superscript"/>
                <w:lang w:val="vi-VN"/>
              </w:rPr>
              <w:t>-11</w:t>
            </w:r>
            <w:r w:rsidRPr="000B7611">
              <w:rPr>
                <w:color w:val="auto"/>
                <w:sz w:val="24"/>
                <w:szCs w:val="24"/>
                <w:lang w:val="vi-VN"/>
              </w:rPr>
              <w:t> m), có năng lượng cao.</w:t>
            </w:r>
          </w:p>
          <w:p w14:paraId="2B153226"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γ </w:t>
            </w:r>
            <w:r w:rsidRPr="000B7611">
              <w:rPr>
                <w:color w:val="auto"/>
                <w:sz w:val="24"/>
                <w:szCs w:val="24"/>
                <w:lang w:val="vi-VN"/>
              </w:rPr>
              <w:t xml:space="preserve">có khả năng xuyên thấu lớn hơn nhiều so với tia </w:t>
            </w:r>
            <w:r w:rsidRPr="000B7611">
              <w:rPr>
                <w:color w:val="auto"/>
                <w:sz w:val="24"/>
                <w:szCs w:val="24"/>
                <w:lang w:val="el-GR"/>
              </w:rPr>
              <w:t xml:space="preserve">β </w:t>
            </w:r>
            <w:r w:rsidRPr="000B7611">
              <w:rPr>
                <w:color w:val="auto"/>
                <w:sz w:val="24"/>
                <w:szCs w:val="24"/>
                <w:lang w:val="vi-VN"/>
              </w:rPr>
              <w:t xml:space="preserve">và </w:t>
            </w:r>
            <w:r w:rsidRPr="000B7611">
              <w:rPr>
                <w:color w:val="auto"/>
                <w:sz w:val="24"/>
                <w:szCs w:val="24"/>
                <w:lang w:val="el-GR"/>
              </w:rPr>
              <w:t>α.</w:t>
            </w:r>
          </w:p>
          <w:p w14:paraId="673198B8"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 xml:space="preserve">Tia </w:t>
            </w:r>
            <w:r w:rsidRPr="000B7611">
              <w:rPr>
                <w:color w:val="auto"/>
                <w:sz w:val="24"/>
                <w:szCs w:val="24"/>
                <w:lang w:val="el-GR"/>
              </w:rPr>
              <w:t xml:space="preserve">γ </w:t>
            </w:r>
            <w:r w:rsidRPr="000B7611">
              <w:rPr>
                <w:color w:val="auto"/>
                <w:sz w:val="24"/>
                <w:szCs w:val="24"/>
                <w:lang w:val="vi-VN"/>
              </w:rPr>
              <w:t>không bị lệch khi đi qua điện trường, từ trường.</w:t>
            </w:r>
          </w:p>
          <w:p w14:paraId="74BCBE88"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2. </w:t>
            </w:r>
            <w:r w:rsidRPr="000B7611">
              <w:rPr>
                <w:color w:val="auto"/>
                <w:sz w:val="24"/>
                <w:szCs w:val="24"/>
              </w:rPr>
              <w:t>Phương trình: </w:t>
            </w:r>
            <m:oMath>
              <m:sPre>
                <m:sPrePr>
                  <m:ctrlPr>
                    <w:rPr>
                      <w:rFonts w:ascii="Cambria Math" w:hAnsi="Cambria Math"/>
                      <w:i/>
                      <w:iCs/>
                      <w:color w:val="auto"/>
                      <w:sz w:val="24"/>
                      <w:szCs w:val="24"/>
                    </w:rPr>
                  </m:ctrlPr>
                </m:sPrePr>
                <m:sub>
                  <m:r>
                    <w:rPr>
                      <w:rFonts w:ascii="Cambria Math" w:hAnsi="Cambria Math"/>
                      <w:color w:val="auto"/>
                      <w:sz w:val="24"/>
                      <w:szCs w:val="24"/>
                    </w:rPr>
                    <m:t>43</m:t>
                  </m:r>
                </m:sub>
                <m:sup>
                  <m:r>
                    <w:rPr>
                      <w:rFonts w:ascii="Cambria Math" w:hAnsi="Cambria Math"/>
                      <w:color w:val="auto"/>
                      <w:sz w:val="24"/>
                      <w:szCs w:val="24"/>
                    </w:rPr>
                    <m:t>99</m:t>
                  </m:r>
                </m:sup>
                <m:e>
                  <m:sSup>
                    <m:sSupPr>
                      <m:ctrlPr>
                        <w:rPr>
                          <w:rFonts w:ascii="Cambria Math" w:hAnsi="Cambria Math"/>
                          <w:i/>
                          <w:iCs/>
                          <w:color w:val="auto"/>
                          <w:sz w:val="24"/>
                          <w:szCs w:val="24"/>
                        </w:rPr>
                      </m:ctrlPr>
                    </m:sSupPr>
                    <m:e>
                      <m:r>
                        <w:rPr>
                          <w:rFonts w:ascii="Cambria Math" w:hAnsi="Cambria Math"/>
                          <w:color w:val="auto"/>
                          <w:sz w:val="24"/>
                          <w:szCs w:val="24"/>
                        </w:rPr>
                        <m:t>Tc</m:t>
                      </m:r>
                    </m:e>
                    <m:sup>
                      <m:r>
                        <w:rPr>
                          <w:rFonts w:ascii="Cambria Math" w:hAnsi="Cambria Math"/>
                          <w:color w:val="auto"/>
                          <w:sz w:val="24"/>
                          <w:szCs w:val="24"/>
                        </w:rPr>
                        <m:t>*</m:t>
                      </m:r>
                    </m:sup>
                  </m:sSup>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43</m:t>
                  </m:r>
                </m:sub>
                <m:sup>
                  <m:r>
                    <w:rPr>
                      <w:rFonts w:ascii="Cambria Math" w:hAnsi="Cambria Math"/>
                      <w:color w:val="auto"/>
                      <w:sz w:val="24"/>
                      <w:szCs w:val="24"/>
                    </w:rPr>
                    <m:t>99</m:t>
                  </m:r>
                </m:sup>
                <m:e>
                  <m:r>
                    <w:rPr>
                      <w:rFonts w:ascii="Cambria Math" w:hAnsi="Cambria Math"/>
                      <w:color w:val="auto"/>
                      <w:sz w:val="24"/>
                      <w:szCs w:val="24"/>
                    </w:rPr>
                    <m:t>Tc+γ</m:t>
                  </m:r>
                </m:e>
              </m:sPre>
            </m:oMath>
          </w:p>
          <w:p w14:paraId="07E652A2"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Kết quả phiếu học tập số 2</w:t>
            </w:r>
          </w:p>
          <w:p w14:paraId="29FCC1A2"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1. </w:t>
            </w:r>
            <w:r w:rsidRPr="000B7611">
              <w:rPr>
                <w:color w:val="auto"/>
                <w:sz w:val="24"/>
                <w:szCs w:val="24"/>
                <w:lang w:val="vi-VN"/>
              </w:rPr>
              <w:t xml:space="preserve">Do tia phóng xạ </w:t>
            </w:r>
            <w:r w:rsidRPr="000B7611">
              <w:rPr>
                <w:color w:val="auto"/>
                <w:sz w:val="24"/>
                <w:szCs w:val="24"/>
                <w:lang w:val="el-GR"/>
              </w:rPr>
              <w:t xml:space="preserve">α </w:t>
            </w:r>
            <w:r w:rsidRPr="000B7611">
              <w:rPr>
                <w:color w:val="auto"/>
                <w:sz w:val="24"/>
                <w:szCs w:val="24"/>
                <w:lang w:val="vi-VN"/>
              </w:rPr>
              <w:t xml:space="preserve">và </w:t>
            </w:r>
            <w:r w:rsidRPr="000B7611">
              <w:rPr>
                <w:color w:val="auto"/>
                <w:sz w:val="24"/>
                <w:szCs w:val="24"/>
                <w:lang w:val="el-GR"/>
              </w:rPr>
              <w:t xml:space="preserve">β+ </w:t>
            </w:r>
            <w:r w:rsidRPr="000B7611">
              <w:rPr>
                <w:color w:val="auto"/>
                <w:sz w:val="24"/>
                <w:szCs w:val="24"/>
                <w:lang w:val="vi-VN"/>
              </w:rPr>
              <w:t xml:space="preserve">mang điện dương nên khi qua điện trường, từ trường nó sẽ bị lệch </w:t>
            </w:r>
            <w:r w:rsidRPr="000B7611">
              <w:rPr>
                <w:color w:val="auto"/>
                <w:sz w:val="24"/>
                <w:szCs w:val="24"/>
              </w:rPr>
              <w:t>v</w:t>
            </w:r>
            <w:r w:rsidRPr="000B7611">
              <w:rPr>
                <w:color w:val="auto"/>
                <w:sz w:val="24"/>
                <w:szCs w:val="24"/>
                <w:lang w:val="vi-VN"/>
              </w:rPr>
              <w:t xml:space="preserve">ề bản âm, còn tia </w:t>
            </w:r>
            <w:r w:rsidRPr="000B7611">
              <w:rPr>
                <w:color w:val="auto"/>
                <w:sz w:val="24"/>
                <w:szCs w:val="24"/>
                <w:lang w:val="el-GR"/>
              </w:rPr>
              <w:t xml:space="preserve">β- </w:t>
            </w:r>
            <w:r w:rsidRPr="000B7611">
              <w:rPr>
                <w:color w:val="auto"/>
                <w:sz w:val="24"/>
                <w:szCs w:val="24"/>
                <w:lang w:val="vi-VN"/>
              </w:rPr>
              <w:t>mang điện âm sẽ bị lệch về bản dương.</w:t>
            </w:r>
            <w:r w:rsidRPr="000B7611">
              <w:rPr>
                <w:color w:val="auto"/>
                <w:sz w:val="24"/>
                <w:szCs w:val="24"/>
              </w:rPr>
              <w:t xml:space="preserve"> </w:t>
            </w:r>
            <w:r w:rsidRPr="000B7611">
              <w:rPr>
                <w:color w:val="auto"/>
                <w:sz w:val="24"/>
                <w:szCs w:val="24"/>
                <w:lang w:val="vi-VN"/>
              </w:rPr>
              <w:t xml:space="preserve">Tia </w:t>
            </w:r>
            <w:r w:rsidRPr="000B7611">
              <w:rPr>
                <w:color w:val="auto"/>
                <w:sz w:val="24"/>
                <w:szCs w:val="24"/>
                <w:lang w:val="el-GR"/>
              </w:rPr>
              <w:t xml:space="preserve">γ </w:t>
            </w:r>
            <w:r w:rsidRPr="000B7611">
              <w:rPr>
                <w:color w:val="auto"/>
                <w:sz w:val="24"/>
                <w:szCs w:val="24"/>
                <w:lang w:val="vi-VN"/>
              </w:rPr>
              <w:t>không mang điện nên truyền thẳng, không bị lệch.</w:t>
            </w:r>
          </w:p>
          <w:p w14:paraId="609D20D7" w14:textId="77777777" w:rsidR="000B7611" w:rsidRPr="000B7611" w:rsidRDefault="000B7611" w:rsidP="00AD552B">
            <w:pPr>
              <w:spacing w:line="276" w:lineRule="auto"/>
              <w:jc w:val="both"/>
              <w:rPr>
                <w:color w:val="auto"/>
                <w:sz w:val="24"/>
                <w:szCs w:val="24"/>
              </w:rPr>
            </w:pPr>
            <w:r w:rsidRPr="000B7611">
              <w:rPr>
                <w:b/>
                <w:bCs/>
                <w:color w:val="auto"/>
                <w:sz w:val="24"/>
                <w:szCs w:val="24"/>
              </w:rPr>
              <w:t xml:space="preserve">Câu 2. </w:t>
            </w:r>
            <w:r w:rsidRPr="000B7611">
              <w:rPr>
                <w:color w:val="auto"/>
                <w:sz w:val="24"/>
                <w:szCs w:val="24"/>
                <w:lang w:val="vi-VN"/>
              </w:rPr>
              <w:t>Khả năng đâm xuyên của các tia phóng xạ khác nhau vì:</w:t>
            </w:r>
          </w:p>
          <w:p w14:paraId="0701D2C4"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 xml:space="preserve">Tia </w:t>
            </w:r>
            <w:r w:rsidRPr="000B7611">
              <w:rPr>
                <w:color w:val="auto"/>
                <w:sz w:val="24"/>
                <w:szCs w:val="24"/>
                <w:lang w:val="el-GR"/>
              </w:rPr>
              <w:t xml:space="preserve">α </w:t>
            </w:r>
            <w:r w:rsidRPr="000B7611">
              <w:rPr>
                <w:color w:val="auto"/>
                <w:sz w:val="24"/>
                <w:szCs w:val="24"/>
                <w:lang w:val="vi-VN"/>
              </w:rPr>
              <w:t xml:space="preserve">làm ion hoá mạnh các nguyên tử trên đường đi của nó và mất năng lượng rất nhanh </w:t>
            </w:r>
          </w:p>
          <w:p w14:paraId="6BFF69F0"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β </w:t>
            </w:r>
            <w:r w:rsidRPr="000B7611">
              <w:rPr>
                <w:color w:val="auto"/>
                <w:sz w:val="24"/>
                <w:szCs w:val="24"/>
                <w:lang w:val="vi-VN"/>
              </w:rPr>
              <w:t xml:space="preserve">cũng làm ion hoá môi trường nhưng yếu hơn so với tia </w:t>
            </w:r>
            <w:r w:rsidRPr="000B7611">
              <w:rPr>
                <w:color w:val="auto"/>
                <w:sz w:val="24"/>
                <w:szCs w:val="24"/>
                <w:lang w:val="el-GR"/>
              </w:rPr>
              <w:t>α</w:t>
            </w:r>
            <w:r w:rsidRPr="000B7611">
              <w:rPr>
                <w:color w:val="auto"/>
                <w:sz w:val="24"/>
                <w:szCs w:val="24"/>
              </w:rPr>
              <w:t xml:space="preserve"> và tốc độ lớn hơn</w:t>
            </w:r>
            <w:r w:rsidRPr="000B7611">
              <w:rPr>
                <w:color w:val="auto"/>
                <w:sz w:val="24"/>
                <w:szCs w:val="24"/>
                <w:lang w:val="el-GR"/>
              </w:rPr>
              <w:t xml:space="preserve"> </w:t>
            </w:r>
            <w:r w:rsidRPr="000B7611">
              <w:rPr>
                <w:color w:val="auto"/>
                <w:sz w:val="24"/>
                <w:szCs w:val="24"/>
                <w:lang w:val="vi-VN"/>
              </w:rPr>
              <w:t xml:space="preserve">nên nó có thể đi được quãng đường dài hơn, tới vài mét trong không khí </w:t>
            </w:r>
          </w:p>
          <w:p w14:paraId="409019FE"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ml:space="preserve">- Tia </w:t>
            </w:r>
            <w:r w:rsidRPr="000B7611">
              <w:rPr>
                <w:color w:val="auto"/>
                <w:sz w:val="24"/>
                <w:szCs w:val="24"/>
                <w:lang w:val="el-GR"/>
              </w:rPr>
              <w:t xml:space="preserve">γ </w:t>
            </w:r>
            <w:r w:rsidRPr="000B7611">
              <w:rPr>
                <w:color w:val="auto"/>
                <w:sz w:val="24"/>
                <w:szCs w:val="24"/>
                <w:lang w:val="vi-VN"/>
              </w:rPr>
              <w:t>là sóng điện từ có bước sóng rất ngắn (dưới 10</w:t>
            </w:r>
            <w:r w:rsidRPr="000B7611">
              <w:rPr>
                <w:color w:val="auto"/>
                <w:sz w:val="24"/>
                <w:szCs w:val="24"/>
                <w:vertAlign w:val="superscript"/>
                <w:lang w:val="vi-VN"/>
              </w:rPr>
              <w:t>-11</w:t>
            </w:r>
            <w:r w:rsidRPr="000B7611">
              <w:rPr>
                <w:color w:val="auto"/>
                <w:sz w:val="24"/>
                <w:szCs w:val="24"/>
                <w:lang w:val="vi-VN"/>
              </w:rPr>
              <w:t xml:space="preserve"> m), có năng lượng cao nên nó có thể đâm xuyên lớn hơn tia phóng xạ </w:t>
            </w:r>
            <w:r w:rsidRPr="000B7611">
              <w:rPr>
                <w:color w:val="auto"/>
                <w:sz w:val="24"/>
                <w:szCs w:val="24"/>
                <w:lang w:val="el-GR"/>
              </w:rPr>
              <w:t xml:space="preserve">α </w:t>
            </w:r>
            <w:r w:rsidRPr="000B7611">
              <w:rPr>
                <w:color w:val="auto"/>
                <w:sz w:val="24"/>
                <w:szCs w:val="24"/>
                <w:lang w:val="vi-VN"/>
              </w:rPr>
              <w:t xml:space="preserve">và </w:t>
            </w:r>
            <w:r w:rsidRPr="000B7611">
              <w:rPr>
                <w:color w:val="auto"/>
                <w:sz w:val="24"/>
                <w:szCs w:val="24"/>
                <w:lang w:val="el-GR"/>
              </w:rPr>
              <w:t>β.</w:t>
            </w:r>
          </w:p>
          <w:p w14:paraId="7341FE36" w14:textId="77777777" w:rsidR="000B7611" w:rsidRPr="000B7611" w:rsidRDefault="000B7611" w:rsidP="00AD552B">
            <w:pPr>
              <w:spacing w:line="276" w:lineRule="auto"/>
              <w:jc w:val="both"/>
              <w:rPr>
                <w:bCs/>
                <w:color w:val="auto"/>
                <w:sz w:val="24"/>
                <w:szCs w:val="24"/>
              </w:rPr>
            </w:pPr>
            <w:r w:rsidRPr="000B7611">
              <w:rPr>
                <w:color w:val="auto"/>
                <w:sz w:val="24"/>
                <w:szCs w:val="24"/>
              </w:rPr>
              <w:lastRenderedPageBreak/>
              <w:t>- Học sinh khác thảo luận, nhận xét, bổ sung và sửa lỗi về câu trả lời của HS đại diện.</w:t>
            </w:r>
          </w:p>
        </w:tc>
      </w:tr>
      <w:tr w:rsidR="000B7611" w:rsidRPr="000B7611" w14:paraId="75C4E65C" w14:textId="77777777" w:rsidTr="00AD552B">
        <w:tc>
          <w:tcPr>
            <w:tcW w:w="1398" w:type="dxa"/>
          </w:tcPr>
          <w:p w14:paraId="4A544D1B"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4</w:t>
            </w:r>
          </w:p>
        </w:tc>
        <w:tc>
          <w:tcPr>
            <w:tcW w:w="8089" w:type="dxa"/>
          </w:tcPr>
          <w:p w14:paraId="1F1EDC7A"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tổng kết ý kiến của HS</w:t>
            </w:r>
          </w:p>
          <w:p w14:paraId="7DFCFBB9"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hệ thống lại kiến thức trọng tâm về phương trình phóng xạ của ba loại phóng xạ:</w:t>
            </w:r>
          </w:p>
          <w:p w14:paraId="6D51EC61"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 </w:t>
            </w:r>
            <w:r w:rsidRPr="000B7611">
              <w:rPr>
                <w:bCs/>
                <w:color w:val="auto"/>
                <w:sz w:val="24"/>
                <w:szCs w:val="24"/>
                <w:lang w:val="vi-VN"/>
              </w:rPr>
              <w:t>Hiện tượng phóng xạ là hiện tượng một hạt nhân không bền vững tự phát phân rã,</w:t>
            </w:r>
            <w:r w:rsidRPr="000B7611">
              <w:rPr>
                <w:bCs/>
                <w:color w:val="auto"/>
                <w:sz w:val="24"/>
                <w:szCs w:val="24"/>
              </w:rPr>
              <w:t xml:space="preserve"> </w:t>
            </w:r>
            <w:r w:rsidRPr="000B7611">
              <w:rPr>
                <w:bCs/>
                <w:color w:val="auto"/>
                <w:sz w:val="24"/>
                <w:szCs w:val="24"/>
                <w:lang w:val="vi-VN"/>
              </w:rPr>
              <w:t>phát ra các tia phóng xạ và biến đổi thành hạt nhân khác.</w:t>
            </w:r>
          </w:p>
          <w:p w14:paraId="7AE62EF5"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 </w:t>
            </w:r>
            <w:r w:rsidRPr="000B7611">
              <w:rPr>
                <w:bCs/>
                <w:color w:val="auto"/>
                <w:sz w:val="24"/>
                <w:szCs w:val="24"/>
                <w:lang w:val="vi-VN"/>
              </w:rPr>
              <w:t>Hiện tượng phóng xạ xảy</w:t>
            </w:r>
            <w:r w:rsidRPr="000B7611">
              <w:rPr>
                <w:bCs/>
                <w:color w:val="auto"/>
                <w:sz w:val="24"/>
                <w:szCs w:val="24"/>
              </w:rPr>
              <w:t xml:space="preserve"> </w:t>
            </w:r>
            <w:r w:rsidRPr="000B7611">
              <w:rPr>
                <w:bCs/>
                <w:color w:val="auto"/>
                <w:sz w:val="24"/>
                <w:szCs w:val="24"/>
                <w:lang w:val="vi-VN"/>
              </w:rPr>
              <w:t>ra có tính tự phát, không chịu tác động của các yếu tố bên ngoài như nhiệt độ, áp</w:t>
            </w:r>
            <w:r w:rsidRPr="000B7611">
              <w:rPr>
                <w:bCs/>
                <w:color w:val="auto"/>
                <w:sz w:val="24"/>
                <w:szCs w:val="24"/>
              </w:rPr>
              <w:t xml:space="preserve"> </w:t>
            </w:r>
            <w:r w:rsidRPr="000B7611">
              <w:rPr>
                <w:bCs/>
                <w:color w:val="auto"/>
                <w:sz w:val="24"/>
                <w:szCs w:val="24"/>
                <w:lang w:val="vi-VN"/>
              </w:rPr>
              <w:t>suất môi trường</w:t>
            </w:r>
            <w:proofErr w:type="gramStart"/>
            <w:r w:rsidRPr="000B7611">
              <w:rPr>
                <w:bCs/>
                <w:color w:val="auto"/>
                <w:sz w:val="24"/>
                <w:szCs w:val="24"/>
                <w:lang w:val="vi-VN"/>
              </w:rPr>
              <w:t>,...</w:t>
            </w:r>
            <w:proofErr w:type="gramEnd"/>
            <w:r w:rsidRPr="000B7611">
              <w:rPr>
                <w:bCs/>
                <w:color w:val="auto"/>
                <w:sz w:val="24"/>
                <w:szCs w:val="24"/>
                <w:lang w:val="vi-VN"/>
              </w:rPr>
              <w:t xml:space="preserve"> và hoàn toàn ngẫu nhiên.</w:t>
            </w:r>
          </w:p>
          <w:tbl>
            <w:tblPr>
              <w:tblW w:w="7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3"/>
              <w:gridCol w:w="2202"/>
              <w:gridCol w:w="1980"/>
              <w:gridCol w:w="1762"/>
            </w:tblGrid>
            <w:tr w:rsidR="000B7611" w:rsidRPr="000B7611" w14:paraId="43B46426" w14:textId="77777777" w:rsidTr="00AD552B">
              <w:trPr>
                <w:trHeight w:val="659"/>
              </w:trPr>
              <w:tc>
                <w:tcPr>
                  <w:tcW w:w="1753" w:type="dxa"/>
                  <w:shd w:val="clear" w:color="auto" w:fill="auto"/>
                  <w:tcMar>
                    <w:top w:w="30" w:type="dxa"/>
                    <w:left w:w="45" w:type="dxa"/>
                    <w:bottom w:w="30" w:type="dxa"/>
                    <w:right w:w="45" w:type="dxa"/>
                  </w:tcMar>
                  <w:vAlign w:val="center"/>
                  <w:hideMark/>
                </w:tcPr>
                <w:p w14:paraId="6BA47898" w14:textId="77777777" w:rsidR="000B7611" w:rsidRPr="000B7611" w:rsidRDefault="000B7611" w:rsidP="00AD552B">
                  <w:pPr>
                    <w:spacing w:line="276" w:lineRule="auto"/>
                    <w:jc w:val="center"/>
                    <w:rPr>
                      <w:color w:val="auto"/>
                      <w:sz w:val="24"/>
                      <w:szCs w:val="24"/>
                    </w:rPr>
                  </w:pPr>
                  <w:r w:rsidRPr="000B7611">
                    <w:rPr>
                      <w:b/>
                      <w:bCs/>
                      <w:color w:val="auto"/>
                      <w:sz w:val="24"/>
                      <w:szCs w:val="24"/>
                    </w:rPr>
                    <w:t>Đặc điểm</w:t>
                  </w:r>
                </w:p>
              </w:tc>
              <w:tc>
                <w:tcPr>
                  <w:tcW w:w="2202" w:type="dxa"/>
                  <w:shd w:val="clear" w:color="auto" w:fill="auto"/>
                  <w:tcMar>
                    <w:top w:w="30" w:type="dxa"/>
                    <w:left w:w="45" w:type="dxa"/>
                    <w:bottom w:w="30" w:type="dxa"/>
                    <w:right w:w="45" w:type="dxa"/>
                  </w:tcMar>
                  <w:vAlign w:val="center"/>
                  <w:hideMark/>
                </w:tcPr>
                <w:p w14:paraId="1FB34858" w14:textId="77777777" w:rsidR="000B7611" w:rsidRPr="000B7611" w:rsidRDefault="000B7611" w:rsidP="00AD552B">
                  <w:pPr>
                    <w:spacing w:line="276" w:lineRule="auto"/>
                    <w:jc w:val="center"/>
                    <w:rPr>
                      <w:color w:val="auto"/>
                      <w:sz w:val="24"/>
                      <w:szCs w:val="24"/>
                    </w:rPr>
                  </w:pPr>
                  <w:r w:rsidRPr="000B7611">
                    <w:rPr>
                      <w:b/>
                      <w:bCs/>
                      <w:color w:val="auto"/>
                      <w:sz w:val="24"/>
                      <w:szCs w:val="24"/>
                    </w:rPr>
                    <w:t>Tia alpha (α)</w:t>
                  </w:r>
                </w:p>
              </w:tc>
              <w:tc>
                <w:tcPr>
                  <w:tcW w:w="1980" w:type="dxa"/>
                  <w:shd w:val="clear" w:color="auto" w:fill="auto"/>
                  <w:tcMar>
                    <w:top w:w="30" w:type="dxa"/>
                    <w:left w:w="45" w:type="dxa"/>
                    <w:bottom w:w="30" w:type="dxa"/>
                    <w:right w:w="45" w:type="dxa"/>
                  </w:tcMar>
                  <w:vAlign w:val="center"/>
                  <w:hideMark/>
                </w:tcPr>
                <w:p w14:paraId="3BEB2BD0" w14:textId="77777777" w:rsidR="000B7611" w:rsidRPr="000B7611" w:rsidRDefault="000B7611" w:rsidP="00AD552B">
                  <w:pPr>
                    <w:spacing w:line="276" w:lineRule="auto"/>
                    <w:jc w:val="center"/>
                    <w:rPr>
                      <w:color w:val="auto"/>
                      <w:sz w:val="24"/>
                      <w:szCs w:val="24"/>
                    </w:rPr>
                  </w:pPr>
                  <w:r w:rsidRPr="000B7611">
                    <w:rPr>
                      <w:b/>
                      <w:bCs/>
                      <w:color w:val="auto"/>
                      <w:sz w:val="24"/>
                      <w:szCs w:val="24"/>
                    </w:rPr>
                    <w:t>Tia beta (β)</w:t>
                  </w:r>
                </w:p>
              </w:tc>
              <w:tc>
                <w:tcPr>
                  <w:tcW w:w="1762" w:type="dxa"/>
                  <w:shd w:val="clear" w:color="auto" w:fill="auto"/>
                  <w:tcMar>
                    <w:top w:w="30" w:type="dxa"/>
                    <w:left w:w="45" w:type="dxa"/>
                    <w:bottom w:w="30" w:type="dxa"/>
                    <w:right w:w="45" w:type="dxa"/>
                  </w:tcMar>
                  <w:vAlign w:val="center"/>
                  <w:hideMark/>
                </w:tcPr>
                <w:p w14:paraId="47FCAE38" w14:textId="77777777" w:rsidR="000B7611" w:rsidRPr="000B7611" w:rsidRDefault="000B7611" w:rsidP="00AD552B">
                  <w:pPr>
                    <w:spacing w:line="276" w:lineRule="auto"/>
                    <w:jc w:val="center"/>
                    <w:rPr>
                      <w:color w:val="auto"/>
                      <w:sz w:val="24"/>
                      <w:szCs w:val="24"/>
                    </w:rPr>
                  </w:pPr>
                  <w:r w:rsidRPr="000B7611">
                    <w:rPr>
                      <w:b/>
                      <w:bCs/>
                      <w:color w:val="auto"/>
                      <w:sz w:val="24"/>
                      <w:szCs w:val="24"/>
                    </w:rPr>
                    <w:t>Tia gamma (γ)</w:t>
                  </w:r>
                </w:p>
              </w:tc>
            </w:tr>
            <w:tr w:rsidR="000B7611" w:rsidRPr="000B7611" w14:paraId="607A846D" w14:textId="77777777" w:rsidTr="00AD552B">
              <w:trPr>
                <w:trHeight w:val="801"/>
              </w:trPr>
              <w:tc>
                <w:tcPr>
                  <w:tcW w:w="1753" w:type="dxa"/>
                  <w:shd w:val="clear" w:color="auto" w:fill="auto"/>
                  <w:tcMar>
                    <w:top w:w="30" w:type="dxa"/>
                    <w:left w:w="45" w:type="dxa"/>
                    <w:bottom w:w="30" w:type="dxa"/>
                    <w:right w:w="45" w:type="dxa"/>
                  </w:tcMar>
                  <w:vAlign w:val="center"/>
                  <w:hideMark/>
                </w:tcPr>
                <w:p w14:paraId="7A72DC6B" w14:textId="77777777" w:rsidR="000B7611" w:rsidRPr="000B7611" w:rsidRDefault="000B7611" w:rsidP="00AD552B">
                  <w:pPr>
                    <w:spacing w:line="276" w:lineRule="auto"/>
                    <w:jc w:val="center"/>
                    <w:rPr>
                      <w:color w:val="auto"/>
                      <w:sz w:val="24"/>
                      <w:szCs w:val="24"/>
                    </w:rPr>
                  </w:pPr>
                  <w:r w:rsidRPr="000B7611">
                    <w:rPr>
                      <w:b/>
                      <w:bCs/>
                      <w:color w:val="auto"/>
                      <w:sz w:val="24"/>
                      <w:szCs w:val="24"/>
                    </w:rPr>
                    <w:t>Thành phần</w:t>
                  </w:r>
                </w:p>
              </w:tc>
              <w:tc>
                <w:tcPr>
                  <w:tcW w:w="2202" w:type="dxa"/>
                  <w:shd w:val="clear" w:color="auto" w:fill="auto"/>
                  <w:tcMar>
                    <w:top w:w="30" w:type="dxa"/>
                    <w:left w:w="45" w:type="dxa"/>
                    <w:bottom w:w="30" w:type="dxa"/>
                    <w:right w:w="45" w:type="dxa"/>
                  </w:tcMar>
                  <w:vAlign w:val="center"/>
                  <w:hideMark/>
                </w:tcPr>
                <w:p w14:paraId="237EF42D"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Hạt nhân </w:t>
                  </w:r>
                  <m:oMath>
                    <m:sPre>
                      <m:sPrePr>
                        <m:ctrlPr>
                          <w:rPr>
                            <w:rFonts w:ascii="Cambria Math" w:hAnsi="Cambria Math"/>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He</m:t>
                        </m:r>
                      </m:e>
                    </m:sPre>
                  </m:oMath>
                </w:p>
              </w:tc>
              <w:tc>
                <w:tcPr>
                  <w:tcW w:w="1980" w:type="dxa"/>
                  <w:shd w:val="clear" w:color="auto" w:fill="auto"/>
                  <w:tcMar>
                    <w:top w:w="30" w:type="dxa"/>
                    <w:left w:w="45" w:type="dxa"/>
                    <w:bottom w:w="30" w:type="dxa"/>
                    <w:right w:w="45" w:type="dxa"/>
                  </w:tcMar>
                  <w:vAlign w:val="center"/>
                  <w:hideMark/>
                </w:tcPr>
                <w:p w14:paraId="586A2D33" w14:textId="77777777" w:rsidR="000B7611" w:rsidRPr="000B7611" w:rsidRDefault="000B7611" w:rsidP="00AD552B">
                  <w:pPr>
                    <w:spacing w:line="276" w:lineRule="auto"/>
                    <w:jc w:val="both"/>
                    <w:rPr>
                      <w:color w:val="auto"/>
                      <w:sz w:val="24"/>
                      <w:szCs w:val="24"/>
                    </w:rPr>
                  </w:pPr>
                  <w:r w:rsidRPr="000B7611">
                    <w:rPr>
                      <w:color w:val="auto"/>
                      <w:sz w:val="24"/>
                      <w:szCs w:val="24"/>
                    </w:rPr>
                    <w:t>Electron (</w:t>
                  </w:r>
                  <m:oMath>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oMath>
                  <w:r w:rsidRPr="000B7611">
                    <w:rPr>
                      <w:color w:val="auto"/>
                      <w:sz w:val="24"/>
                      <w:szCs w:val="24"/>
                    </w:rPr>
                    <w:t xml:space="preserve"> ) positron (</w:t>
                  </w:r>
                  <m:oMath>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oMath>
                  <w:r w:rsidRPr="000B7611">
                    <w:rPr>
                      <w:color w:val="auto"/>
                      <w:sz w:val="24"/>
                      <w:szCs w:val="24"/>
                    </w:rPr>
                    <w:t>)</w:t>
                  </w:r>
                </w:p>
              </w:tc>
              <w:tc>
                <w:tcPr>
                  <w:tcW w:w="1762" w:type="dxa"/>
                  <w:shd w:val="clear" w:color="auto" w:fill="auto"/>
                  <w:tcMar>
                    <w:top w:w="30" w:type="dxa"/>
                    <w:left w:w="45" w:type="dxa"/>
                    <w:bottom w:w="30" w:type="dxa"/>
                    <w:right w:w="45" w:type="dxa"/>
                  </w:tcMar>
                  <w:vAlign w:val="center"/>
                  <w:hideMark/>
                </w:tcPr>
                <w:p w14:paraId="7C54E8F9" w14:textId="77777777" w:rsidR="000B7611" w:rsidRPr="000B7611" w:rsidRDefault="000B7611" w:rsidP="00AD552B">
                  <w:pPr>
                    <w:spacing w:line="276" w:lineRule="auto"/>
                    <w:jc w:val="both"/>
                    <w:rPr>
                      <w:color w:val="auto"/>
                      <w:sz w:val="24"/>
                      <w:szCs w:val="24"/>
                    </w:rPr>
                  </w:pPr>
                  <w:r w:rsidRPr="000B7611">
                    <w:rPr>
                      <w:color w:val="auto"/>
                      <w:sz w:val="24"/>
                      <w:szCs w:val="24"/>
                    </w:rPr>
                    <w:t>Sóng điện từ</w:t>
                  </w:r>
                </w:p>
              </w:tc>
            </w:tr>
            <w:tr w:rsidR="000B7611" w:rsidRPr="000B7611" w14:paraId="0D9E8BF7" w14:textId="77777777" w:rsidTr="00AD552B">
              <w:trPr>
                <w:trHeight w:val="487"/>
              </w:trPr>
              <w:tc>
                <w:tcPr>
                  <w:tcW w:w="1753" w:type="dxa"/>
                  <w:shd w:val="clear" w:color="auto" w:fill="auto"/>
                  <w:tcMar>
                    <w:top w:w="30" w:type="dxa"/>
                    <w:left w:w="45" w:type="dxa"/>
                    <w:bottom w:w="30" w:type="dxa"/>
                    <w:right w:w="45" w:type="dxa"/>
                  </w:tcMar>
                  <w:vAlign w:val="center"/>
                  <w:hideMark/>
                </w:tcPr>
                <w:p w14:paraId="5737400F" w14:textId="77777777" w:rsidR="000B7611" w:rsidRPr="000B7611" w:rsidRDefault="000B7611" w:rsidP="00AD552B">
                  <w:pPr>
                    <w:spacing w:line="276" w:lineRule="auto"/>
                    <w:jc w:val="center"/>
                    <w:rPr>
                      <w:color w:val="auto"/>
                      <w:sz w:val="24"/>
                      <w:szCs w:val="24"/>
                    </w:rPr>
                  </w:pPr>
                  <w:r w:rsidRPr="000B7611">
                    <w:rPr>
                      <w:b/>
                      <w:bCs/>
                      <w:color w:val="auto"/>
                      <w:sz w:val="24"/>
                      <w:szCs w:val="24"/>
                    </w:rPr>
                    <w:t>Điện tích</w:t>
                  </w:r>
                </w:p>
              </w:tc>
              <w:tc>
                <w:tcPr>
                  <w:tcW w:w="2202" w:type="dxa"/>
                  <w:shd w:val="clear" w:color="auto" w:fill="auto"/>
                  <w:tcMar>
                    <w:top w:w="30" w:type="dxa"/>
                    <w:left w:w="45" w:type="dxa"/>
                    <w:bottom w:w="30" w:type="dxa"/>
                    <w:right w:w="45" w:type="dxa"/>
                  </w:tcMar>
                  <w:vAlign w:val="center"/>
                  <w:hideMark/>
                </w:tcPr>
                <w:p w14:paraId="7DA15FF4" w14:textId="77777777" w:rsidR="000B7611" w:rsidRPr="000B7611" w:rsidRDefault="000B7611" w:rsidP="00AD552B">
                  <w:pPr>
                    <w:spacing w:line="276" w:lineRule="auto"/>
                    <w:jc w:val="both"/>
                    <w:rPr>
                      <w:color w:val="auto"/>
                      <w:sz w:val="24"/>
                      <w:szCs w:val="24"/>
                    </w:rPr>
                  </w:pPr>
                  <w:r w:rsidRPr="000B7611">
                    <w:rPr>
                      <w:color w:val="auto"/>
                      <w:sz w:val="24"/>
                      <w:szCs w:val="24"/>
                    </w:rPr>
                    <w:t>+2e</w:t>
                  </w:r>
                </w:p>
              </w:tc>
              <w:tc>
                <w:tcPr>
                  <w:tcW w:w="1980" w:type="dxa"/>
                  <w:shd w:val="clear" w:color="auto" w:fill="auto"/>
                  <w:tcMar>
                    <w:top w:w="30" w:type="dxa"/>
                    <w:left w:w="45" w:type="dxa"/>
                    <w:bottom w:w="30" w:type="dxa"/>
                    <w:right w:w="45" w:type="dxa"/>
                  </w:tcMar>
                  <w:vAlign w:val="center"/>
                  <w:hideMark/>
                </w:tcPr>
                <w:p w14:paraId="32EB120C" w14:textId="77777777" w:rsidR="000B7611" w:rsidRPr="000B7611" w:rsidRDefault="000B7611" w:rsidP="00AD552B">
                  <w:pPr>
                    <w:spacing w:line="276" w:lineRule="auto"/>
                    <w:jc w:val="both"/>
                    <w:rPr>
                      <w:color w:val="auto"/>
                      <w:sz w:val="24"/>
                      <w:szCs w:val="24"/>
                    </w:rPr>
                  </w:pPr>
                  <w:r w:rsidRPr="000B7611">
                    <w:rPr>
                      <w:color w:val="auto"/>
                      <w:sz w:val="24"/>
                      <w:szCs w:val="24"/>
                    </w:rPr>
                    <w:t>-e hoặc +e</w:t>
                  </w:r>
                </w:p>
              </w:tc>
              <w:tc>
                <w:tcPr>
                  <w:tcW w:w="1762" w:type="dxa"/>
                  <w:shd w:val="clear" w:color="auto" w:fill="auto"/>
                  <w:tcMar>
                    <w:top w:w="30" w:type="dxa"/>
                    <w:left w:w="45" w:type="dxa"/>
                    <w:bottom w:w="30" w:type="dxa"/>
                    <w:right w:w="45" w:type="dxa"/>
                  </w:tcMar>
                  <w:vAlign w:val="center"/>
                  <w:hideMark/>
                </w:tcPr>
                <w:p w14:paraId="7F201A51" w14:textId="77777777" w:rsidR="000B7611" w:rsidRPr="000B7611" w:rsidRDefault="000B7611" w:rsidP="00AD552B">
                  <w:pPr>
                    <w:spacing w:line="276" w:lineRule="auto"/>
                    <w:jc w:val="both"/>
                    <w:rPr>
                      <w:color w:val="auto"/>
                      <w:sz w:val="24"/>
                      <w:szCs w:val="24"/>
                    </w:rPr>
                  </w:pPr>
                  <w:r w:rsidRPr="000B7611">
                    <w:rPr>
                      <w:color w:val="auto"/>
                      <w:sz w:val="24"/>
                      <w:szCs w:val="24"/>
                    </w:rPr>
                    <w:t>0</w:t>
                  </w:r>
                </w:p>
              </w:tc>
            </w:tr>
            <w:tr w:rsidR="000B7611" w:rsidRPr="000B7611" w14:paraId="1536AEDE" w14:textId="77777777" w:rsidTr="00AD552B">
              <w:trPr>
                <w:trHeight w:val="651"/>
              </w:trPr>
              <w:tc>
                <w:tcPr>
                  <w:tcW w:w="1753" w:type="dxa"/>
                  <w:shd w:val="clear" w:color="auto" w:fill="auto"/>
                  <w:tcMar>
                    <w:top w:w="30" w:type="dxa"/>
                    <w:left w:w="45" w:type="dxa"/>
                    <w:bottom w:w="30" w:type="dxa"/>
                    <w:right w:w="45" w:type="dxa"/>
                  </w:tcMar>
                  <w:vAlign w:val="center"/>
                  <w:hideMark/>
                </w:tcPr>
                <w:p w14:paraId="166C43FF" w14:textId="77777777" w:rsidR="000B7611" w:rsidRPr="000B7611" w:rsidRDefault="000B7611" w:rsidP="00AD552B">
                  <w:pPr>
                    <w:spacing w:line="276" w:lineRule="auto"/>
                    <w:jc w:val="center"/>
                    <w:rPr>
                      <w:color w:val="auto"/>
                      <w:sz w:val="24"/>
                      <w:szCs w:val="24"/>
                    </w:rPr>
                  </w:pPr>
                  <w:r w:rsidRPr="000B7611">
                    <w:rPr>
                      <w:b/>
                      <w:bCs/>
                      <w:color w:val="auto"/>
                      <w:sz w:val="24"/>
                      <w:szCs w:val="24"/>
                    </w:rPr>
                    <w:t>Tốc độ</w:t>
                  </w:r>
                </w:p>
              </w:tc>
              <w:tc>
                <w:tcPr>
                  <w:tcW w:w="2202" w:type="dxa"/>
                  <w:shd w:val="clear" w:color="auto" w:fill="auto"/>
                  <w:tcMar>
                    <w:top w:w="30" w:type="dxa"/>
                    <w:left w:w="45" w:type="dxa"/>
                    <w:bottom w:w="30" w:type="dxa"/>
                    <w:right w:w="45" w:type="dxa"/>
                  </w:tcMar>
                  <w:vAlign w:val="center"/>
                  <w:hideMark/>
                </w:tcPr>
                <w:p w14:paraId="52794921" w14:textId="77777777" w:rsidR="000B7611" w:rsidRPr="000B7611" w:rsidRDefault="000B7611" w:rsidP="00AD552B">
                  <w:pPr>
                    <w:spacing w:line="276" w:lineRule="auto"/>
                    <w:jc w:val="both"/>
                    <w:rPr>
                      <w:color w:val="auto"/>
                      <w:sz w:val="24"/>
                      <w:szCs w:val="24"/>
                    </w:rPr>
                  </w:pPr>
                  <w:r w:rsidRPr="000B7611">
                    <w:rPr>
                      <w:color w:val="auto"/>
                      <w:sz w:val="24"/>
                      <w:szCs w:val="24"/>
                    </w:rPr>
                    <w:t>khoảng 2.10</w:t>
                  </w:r>
                  <w:r w:rsidRPr="000B7611">
                    <w:rPr>
                      <w:color w:val="auto"/>
                      <w:sz w:val="24"/>
                      <w:szCs w:val="24"/>
                      <w:vertAlign w:val="superscript"/>
                    </w:rPr>
                    <w:t>7</w:t>
                  </w:r>
                  <w:r w:rsidRPr="000B7611">
                    <w:rPr>
                      <w:color w:val="auto"/>
                      <w:sz w:val="24"/>
                      <w:szCs w:val="24"/>
                    </w:rPr>
                    <w:t xml:space="preserve"> m/s</w:t>
                  </w:r>
                </w:p>
              </w:tc>
              <w:tc>
                <w:tcPr>
                  <w:tcW w:w="1980" w:type="dxa"/>
                  <w:shd w:val="clear" w:color="auto" w:fill="auto"/>
                  <w:tcMar>
                    <w:top w:w="30" w:type="dxa"/>
                    <w:left w:w="45" w:type="dxa"/>
                    <w:bottom w:w="30" w:type="dxa"/>
                    <w:right w:w="45" w:type="dxa"/>
                  </w:tcMar>
                  <w:vAlign w:val="center"/>
                  <w:hideMark/>
                </w:tcPr>
                <w:p w14:paraId="11F7595F" w14:textId="77777777" w:rsidR="000B7611" w:rsidRPr="000B7611" w:rsidRDefault="000B7611" w:rsidP="00AD552B">
                  <w:pPr>
                    <w:spacing w:line="276" w:lineRule="auto"/>
                    <w:jc w:val="both"/>
                    <w:rPr>
                      <w:color w:val="auto"/>
                      <w:sz w:val="24"/>
                      <w:szCs w:val="24"/>
                    </w:rPr>
                  </w:pPr>
                  <w:r w:rsidRPr="000B7611">
                    <w:rPr>
                      <w:color w:val="auto"/>
                      <w:sz w:val="24"/>
                      <w:szCs w:val="24"/>
                    </w:rPr>
                    <w:t>Gần bằng tốc độ ánh sáng</w:t>
                  </w:r>
                </w:p>
              </w:tc>
              <w:tc>
                <w:tcPr>
                  <w:tcW w:w="1762" w:type="dxa"/>
                  <w:shd w:val="clear" w:color="auto" w:fill="auto"/>
                  <w:tcMar>
                    <w:top w:w="30" w:type="dxa"/>
                    <w:left w:w="45" w:type="dxa"/>
                    <w:bottom w:w="30" w:type="dxa"/>
                    <w:right w:w="45" w:type="dxa"/>
                  </w:tcMar>
                  <w:vAlign w:val="center"/>
                  <w:hideMark/>
                </w:tcPr>
                <w:p w14:paraId="592C57F1" w14:textId="77777777" w:rsidR="000B7611" w:rsidRPr="000B7611" w:rsidRDefault="000B7611" w:rsidP="00AD552B">
                  <w:pPr>
                    <w:spacing w:line="276" w:lineRule="auto"/>
                    <w:jc w:val="both"/>
                    <w:rPr>
                      <w:color w:val="auto"/>
                      <w:sz w:val="24"/>
                      <w:szCs w:val="24"/>
                    </w:rPr>
                  </w:pPr>
                  <w:r w:rsidRPr="000B7611">
                    <w:rPr>
                      <w:color w:val="auto"/>
                      <w:sz w:val="24"/>
                      <w:szCs w:val="24"/>
                    </w:rPr>
                    <w:t>Tốc độ ánh sáng</w:t>
                  </w:r>
                </w:p>
              </w:tc>
            </w:tr>
            <w:tr w:rsidR="000B7611" w:rsidRPr="000B7611" w14:paraId="5E6CA5EB" w14:textId="77777777" w:rsidTr="00AD552B">
              <w:trPr>
                <w:trHeight w:val="590"/>
              </w:trPr>
              <w:tc>
                <w:tcPr>
                  <w:tcW w:w="1753" w:type="dxa"/>
                  <w:shd w:val="clear" w:color="auto" w:fill="auto"/>
                  <w:tcMar>
                    <w:top w:w="30" w:type="dxa"/>
                    <w:left w:w="45" w:type="dxa"/>
                    <w:bottom w:w="30" w:type="dxa"/>
                    <w:right w:w="45" w:type="dxa"/>
                  </w:tcMar>
                  <w:vAlign w:val="center"/>
                  <w:hideMark/>
                </w:tcPr>
                <w:p w14:paraId="6DDF26DB" w14:textId="77777777" w:rsidR="000B7611" w:rsidRPr="000B7611" w:rsidRDefault="000B7611" w:rsidP="00AD552B">
                  <w:pPr>
                    <w:spacing w:line="276" w:lineRule="auto"/>
                    <w:jc w:val="center"/>
                    <w:rPr>
                      <w:color w:val="auto"/>
                      <w:sz w:val="24"/>
                      <w:szCs w:val="24"/>
                    </w:rPr>
                  </w:pPr>
                  <w:r w:rsidRPr="000B7611">
                    <w:rPr>
                      <w:b/>
                      <w:bCs/>
                      <w:color w:val="auto"/>
                      <w:sz w:val="24"/>
                      <w:szCs w:val="24"/>
                    </w:rPr>
                    <w:t>Khả năng đâm xuyên</w:t>
                  </w:r>
                </w:p>
              </w:tc>
              <w:tc>
                <w:tcPr>
                  <w:tcW w:w="2202" w:type="dxa"/>
                  <w:shd w:val="clear" w:color="auto" w:fill="auto"/>
                  <w:tcMar>
                    <w:top w:w="30" w:type="dxa"/>
                    <w:left w:w="45" w:type="dxa"/>
                    <w:bottom w:w="30" w:type="dxa"/>
                    <w:right w:w="45" w:type="dxa"/>
                  </w:tcMar>
                  <w:vAlign w:val="center"/>
                  <w:hideMark/>
                </w:tcPr>
                <w:p w14:paraId="24E27FD8" w14:textId="77777777" w:rsidR="000B7611" w:rsidRPr="000B7611" w:rsidRDefault="000B7611" w:rsidP="00AD552B">
                  <w:pPr>
                    <w:spacing w:line="276" w:lineRule="auto"/>
                    <w:jc w:val="both"/>
                    <w:rPr>
                      <w:color w:val="auto"/>
                      <w:sz w:val="24"/>
                      <w:szCs w:val="24"/>
                    </w:rPr>
                  </w:pPr>
                  <w:r w:rsidRPr="000B7611">
                    <w:rPr>
                      <w:color w:val="auto"/>
                      <w:sz w:val="24"/>
                      <w:szCs w:val="24"/>
                    </w:rPr>
                    <w:t>Yếu</w:t>
                  </w:r>
                </w:p>
              </w:tc>
              <w:tc>
                <w:tcPr>
                  <w:tcW w:w="1980" w:type="dxa"/>
                  <w:shd w:val="clear" w:color="auto" w:fill="auto"/>
                  <w:tcMar>
                    <w:top w:w="30" w:type="dxa"/>
                    <w:left w:w="45" w:type="dxa"/>
                    <w:bottom w:w="30" w:type="dxa"/>
                    <w:right w:w="45" w:type="dxa"/>
                  </w:tcMar>
                  <w:vAlign w:val="center"/>
                  <w:hideMark/>
                </w:tcPr>
                <w:p w14:paraId="204F44AF" w14:textId="77777777" w:rsidR="000B7611" w:rsidRPr="000B7611" w:rsidRDefault="000B7611" w:rsidP="00AD552B">
                  <w:pPr>
                    <w:spacing w:line="276" w:lineRule="auto"/>
                    <w:jc w:val="both"/>
                    <w:rPr>
                      <w:color w:val="auto"/>
                      <w:sz w:val="24"/>
                      <w:szCs w:val="24"/>
                    </w:rPr>
                  </w:pPr>
                  <w:r w:rsidRPr="000B7611">
                    <w:rPr>
                      <w:color w:val="auto"/>
                      <w:sz w:val="24"/>
                      <w:szCs w:val="24"/>
                    </w:rPr>
                    <w:t>Trung bình</w:t>
                  </w:r>
                </w:p>
              </w:tc>
              <w:tc>
                <w:tcPr>
                  <w:tcW w:w="1762" w:type="dxa"/>
                  <w:shd w:val="clear" w:color="auto" w:fill="auto"/>
                  <w:tcMar>
                    <w:top w:w="30" w:type="dxa"/>
                    <w:left w:w="45" w:type="dxa"/>
                    <w:bottom w:w="30" w:type="dxa"/>
                    <w:right w:w="45" w:type="dxa"/>
                  </w:tcMar>
                  <w:vAlign w:val="center"/>
                  <w:hideMark/>
                </w:tcPr>
                <w:p w14:paraId="1C0A9E6E" w14:textId="77777777" w:rsidR="000B7611" w:rsidRPr="000B7611" w:rsidRDefault="000B7611" w:rsidP="00AD552B">
                  <w:pPr>
                    <w:spacing w:line="276" w:lineRule="auto"/>
                    <w:jc w:val="both"/>
                    <w:rPr>
                      <w:color w:val="auto"/>
                      <w:sz w:val="24"/>
                      <w:szCs w:val="24"/>
                    </w:rPr>
                  </w:pPr>
                  <w:r w:rsidRPr="000B7611">
                    <w:rPr>
                      <w:color w:val="auto"/>
                      <w:sz w:val="24"/>
                      <w:szCs w:val="24"/>
                    </w:rPr>
                    <w:t>Mạnh</w:t>
                  </w:r>
                </w:p>
              </w:tc>
            </w:tr>
            <w:tr w:rsidR="000B7611" w:rsidRPr="000B7611" w14:paraId="3FA20D1C" w14:textId="77777777" w:rsidTr="00AD552B">
              <w:trPr>
                <w:trHeight w:val="686"/>
              </w:trPr>
              <w:tc>
                <w:tcPr>
                  <w:tcW w:w="1753" w:type="dxa"/>
                  <w:shd w:val="clear" w:color="auto" w:fill="auto"/>
                  <w:tcMar>
                    <w:top w:w="30" w:type="dxa"/>
                    <w:left w:w="45" w:type="dxa"/>
                    <w:bottom w:w="30" w:type="dxa"/>
                    <w:right w:w="45" w:type="dxa"/>
                  </w:tcMar>
                  <w:vAlign w:val="center"/>
                  <w:hideMark/>
                </w:tcPr>
                <w:p w14:paraId="09261EE9" w14:textId="77777777" w:rsidR="000B7611" w:rsidRPr="000B7611" w:rsidRDefault="000B7611" w:rsidP="00AD552B">
                  <w:pPr>
                    <w:spacing w:line="276" w:lineRule="auto"/>
                    <w:jc w:val="center"/>
                    <w:rPr>
                      <w:color w:val="auto"/>
                      <w:sz w:val="24"/>
                      <w:szCs w:val="24"/>
                    </w:rPr>
                  </w:pPr>
                  <w:r w:rsidRPr="000B7611">
                    <w:rPr>
                      <w:b/>
                      <w:bCs/>
                      <w:color w:val="auto"/>
                      <w:sz w:val="24"/>
                      <w:szCs w:val="24"/>
                    </w:rPr>
                    <w:t>Khả năng ion hóa</w:t>
                  </w:r>
                </w:p>
              </w:tc>
              <w:tc>
                <w:tcPr>
                  <w:tcW w:w="2202" w:type="dxa"/>
                  <w:shd w:val="clear" w:color="auto" w:fill="auto"/>
                  <w:tcMar>
                    <w:top w:w="30" w:type="dxa"/>
                    <w:left w:w="45" w:type="dxa"/>
                    <w:bottom w:w="30" w:type="dxa"/>
                    <w:right w:w="45" w:type="dxa"/>
                  </w:tcMar>
                  <w:vAlign w:val="center"/>
                  <w:hideMark/>
                </w:tcPr>
                <w:p w14:paraId="167C91C3" w14:textId="77777777" w:rsidR="000B7611" w:rsidRPr="000B7611" w:rsidRDefault="000B7611" w:rsidP="00AD552B">
                  <w:pPr>
                    <w:spacing w:line="276" w:lineRule="auto"/>
                    <w:jc w:val="both"/>
                    <w:rPr>
                      <w:color w:val="auto"/>
                      <w:sz w:val="24"/>
                      <w:szCs w:val="24"/>
                    </w:rPr>
                  </w:pPr>
                  <w:r w:rsidRPr="000B7611">
                    <w:rPr>
                      <w:color w:val="auto"/>
                      <w:sz w:val="24"/>
                      <w:szCs w:val="24"/>
                    </w:rPr>
                    <w:t>Mạnh</w:t>
                  </w:r>
                </w:p>
              </w:tc>
              <w:tc>
                <w:tcPr>
                  <w:tcW w:w="1980" w:type="dxa"/>
                  <w:shd w:val="clear" w:color="auto" w:fill="auto"/>
                  <w:tcMar>
                    <w:top w:w="30" w:type="dxa"/>
                    <w:left w:w="45" w:type="dxa"/>
                    <w:bottom w:w="30" w:type="dxa"/>
                    <w:right w:w="45" w:type="dxa"/>
                  </w:tcMar>
                  <w:vAlign w:val="center"/>
                  <w:hideMark/>
                </w:tcPr>
                <w:p w14:paraId="43F09365" w14:textId="77777777" w:rsidR="000B7611" w:rsidRPr="000B7611" w:rsidRDefault="000B7611" w:rsidP="00AD552B">
                  <w:pPr>
                    <w:spacing w:line="276" w:lineRule="auto"/>
                    <w:jc w:val="both"/>
                    <w:rPr>
                      <w:color w:val="auto"/>
                      <w:sz w:val="24"/>
                      <w:szCs w:val="24"/>
                    </w:rPr>
                  </w:pPr>
                  <w:r w:rsidRPr="000B7611">
                    <w:rPr>
                      <w:color w:val="auto"/>
                      <w:sz w:val="24"/>
                      <w:szCs w:val="24"/>
                    </w:rPr>
                    <w:t>Trung bình</w:t>
                  </w:r>
                </w:p>
              </w:tc>
              <w:tc>
                <w:tcPr>
                  <w:tcW w:w="1762" w:type="dxa"/>
                  <w:shd w:val="clear" w:color="auto" w:fill="auto"/>
                  <w:tcMar>
                    <w:top w:w="30" w:type="dxa"/>
                    <w:left w:w="45" w:type="dxa"/>
                    <w:bottom w:w="30" w:type="dxa"/>
                    <w:right w:w="45" w:type="dxa"/>
                  </w:tcMar>
                  <w:vAlign w:val="center"/>
                  <w:hideMark/>
                </w:tcPr>
                <w:p w14:paraId="7F537450" w14:textId="77777777" w:rsidR="000B7611" w:rsidRPr="000B7611" w:rsidRDefault="000B7611" w:rsidP="00AD552B">
                  <w:pPr>
                    <w:spacing w:line="276" w:lineRule="auto"/>
                    <w:jc w:val="both"/>
                    <w:rPr>
                      <w:color w:val="auto"/>
                      <w:sz w:val="24"/>
                      <w:szCs w:val="24"/>
                    </w:rPr>
                  </w:pPr>
                  <w:r w:rsidRPr="000B7611">
                    <w:rPr>
                      <w:color w:val="auto"/>
                      <w:sz w:val="24"/>
                      <w:szCs w:val="24"/>
                    </w:rPr>
                    <w:t>Yếu</w:t>
                  </w:r>
                </w:p>
              </w:tc>
            </w:tr>
            <w:tr w:rsidR="000B7611" w:rsidRPr="000B7611" w14:paraId="30E811DD" w14:textId="77777777" w:rsidTr="00AD552B">
              <w:trPr>
                <w:trHeight w:val="499"/>
              </w:trPr>
              <w:tc>
                <w:tcPr>
                  <w:tcW w:w="1753" w:type="dxa"/>
                  <w:shd w:val="clear" w:color="auto" w:fill="auto"/>
                  <w:tcMar>
                    <w:top w:w="30" w:type="dxa"/>
                    <w:left w:w="45" w:type="dxa"/>
                    <w:bottom w:w="30" w:type="dxa"/>
                    <w:right w:w="45" w:type="dxa"/>
                  </w:tcMar>
                  <w:vAlign w:val="center"/>
                  <w:hideMark/>
                </w:tcPr>
                <w:p w14:paraId="46DDC250" w14:textId="77777777" w:rsidR="000B7611" w:rsidRPr="000B7611" w:rsidRDefault="000B7611" w:rsidP="00AD552B">
                  <w:pPr>
                    <w:spacing w:line="276" w:lineRule="auto"/>
                    <w:jc w:val="center"/>
                    <w:rPr>
                      <w:color w:val="auto"/>
                      <w:sz w:val="24"/>
                      <w:szCs w:val="24"/>
                    </w:rPr>
                  </w:pPr>
                  <w:r w:rsidRPr="000B7611">
                    <w:rPr>
                      <w:b/>
                      <w:bCs/>
                      <w:color w:val="auto"/>
                      <w:sz w:val="24"/>
                      <w:szCs w:val="24"/>
                    </w:rPr>
                    <w:t>Lệch trong điện trường</w:t>
                  </w:r>
                </w:p>
              </w:tc>
              <w:tc>
                <w:tcPr>
                  <w:tcW w:w="2202" w:type="dxa"/>
                  <w:shd w:val="clear" w:color="auto" w:fill="auto"/>
                  <w:tcMar>
                    <w:top w:w="30" w:type="dxa"/>
                    <w:left w:w="45" w:type="dxa"/>
                    <w:bottom w:w="30" w:type="dxa"/>
                    <w:right w:w="45" w:type="dxa"/>
                  </w:tcMar>
                  <w:vAlign w:val="center"/>
                  <w:hideMark/>
                </w:tcPr>
                <w:p w14:paraId="44745A6B" w14:textId="77777777" w:rsidR="000B7611" w:rsidRPr="000B7611" w:rsidRDefault="000B7611" w:rsidP="00AD552B">
                  <w:pPr>
                    <w:spacing w:line="276" w:lineRule="auto"/>
                    <w:jc w:val="both"/>
                    <w:rPr>
                      <w:color w:val="auto"/>
                      <w:sz w:val="24"/>
                      <w:szCs w:val="24"/>
                    </w:rPr>
                  </w:pPr>
                  <w:r w:rsidRPr="000B7611">
                    <w:rPr>
                      <w:color w:val="auto"/>
                      <w:sz w:val="24"/>
                      <w:szCs w:val="24"/>
                    </w:rPr>
                    <w:t>Bị lệch</w:t>
                  </w:r>
                </w:p>
              </w:tc>
              <w:tc>
                <w:tcPr>
                  <w:tcW w:w="1980" w:type="dxa"/>
                  <w:shd w:val="clear" w:color="auto" w:fill="auto"/>
                  <w:tcMar>
                    <w:top w:w="30" w:type="dxa"/>
                    <w:left w:w="45" w:type="dxa"/>
                    <w:bottom w:w="30" w:type="dxa"/>
                    <w:right w:w="45" w:type="dxa"/>
                  </w:tcMar>
                  <w:vAlign w:val="center"/>
                  <w:hideMark/>
                </w:tcPr>
                <w:p w14:paraId="3EBD8F2A" w14:textId="77777777" w:rsidR="000B7611" w:rsidRPr="000B7611" w:rsidRDefault="000B7611" w:rsidP="00AD552B">
                  <w:pPr>
                    <w:spacing w:line="276" w:lineRule="auto"/>
                    <w:jc w:val="both"/>
                    <w:rPr>
                      <w:color w:val="auto"/>
                      <w:sz w:val="24"/>
                      <w:szCs w:val="24"/>
                    </w:rPr>
                  </w:pPr>
                  <w:r w:rsidRPr="000B7611">
                    <w:rPr>
                      <w:color w:val="auto"/>
                      <w:sz w:val="24"/>
                      <w:szCs w:val="24"/>
                    </w:rPr>
                    <w:t>Bị lệch</w:t>
                  </w:r>
                </w:p>
              </w:tc>
              <w:tc>
                <w:tcPr>
                  <w:tcW w:w="1762" w:type="dxa"/>
                  <w:shd w:val="clear" w:color="auto" w:fill="auto"/>
                  <w:tcMar>
                    <w:top w:w="30" w:type="dxa"/>
                    <w:left w:w="45" w:type="dxa"/>
                    <w:bottom w:w="30" w:type="dxa"/>
                    <w:right w:w="45" w:type="dxa"/>
                  </w:tcMar>
                  <w:vAlign w:val="center"/>
                  <w:hideMark/>
                </w:tcPr>
                <w:p w14:paraId="092A255D" w14:textId="77777777" w:rsidR="000B7611" w:rsidRPr="000B7611" w:rsidRDefault="000B7611" w:rsidP="00AD552B">
                  <w:pPr>
                    <w:spacing w:line="276" w:lineRule="auto"/>
                    <w:jc w:val="both"/>
                    <w:rPr>
                      <w:color w:val="auto"/>
                      <w:sz w:val="24"/>
                      <w:szCs w:val="24"/>
                    </w:rPr>
                  </w:pPr>
                  <w:r w:rsidRPr="000B7611">
                    <w:rPr>
                      <w:color w:val="auto"/>
                      <w:sz w:val="24"/>
                      <w:szCs w:val="24"/>
                    </w:rPr>
                    <w:t>Không bị lệch</w:t>
                  </w:r>
                </w:p>
              </w:tc>
            </w:tr>
            <w:tr w:rsidR="000B7611" w:rsidRPr="000B7611" w14:paraId="4ED98E06" w14:textId="77777777" w:rsidTr="00AD552B">
              <w:trPr>
                <w:trHeight w:val="453"/>
              </w:trPr>
              <w:tc>
                <w:tcPr>
                  <w:tcW w:w="1753" w:type="dxa"/>
                  <w:shd w:val="clear" w:color="auto" w:fill="auto"/>
                  <w:tcMar>
                    <w:top w:w="30" w:type="dxa"/>
                    <w:left w:w="45" w:type="dxa"/>
                    <w:bottom w:w="30" w:type="dxa"/>
                    <w:right w:w="45" w:type="dxa"/>
                  </w:tcMar>
                  <w:vAlign w:val="center"/>
                  <w:hideMark/>
                </w:tcPr>
                <w:p w14:paraId="52022426" w14:textId="77777777" w:rsidR="000B7611" w:rsidRPr="000B7611" w:rsidRDefault="000B7611" w:rsidP="00AD552B">
                  <w:pPr>
                    <w:spacing w:line="276" w:lineRule="auto"/>
                    <w:jc w:val="center"/>
                    <w:rPr>
                      <w:color w:val="auto"/>
                      <w:sz w:val="24"/>
                      <w:szCs w:val="24"/>
                    </w:rPr>
                  </w:pPr>
                  <w:r w:rsidRPr="000B7611">
                    <w:rPr>
                      <w:b/>
                      <w:bCs/>
                      <w:color w:val="auto"/>
                      <w:sz w:val="24"/>
                      <w:szCs w:val="24"/>
                    </w:rPr>
                    <w:t>Tác dụng sinh học</w:t>
                  </w:r>
                </w:p>
              </w:tc>
              <w:tc>
                <w:tcPr>
                  <w:tcW w:w="2202" w:type="dxa"/>
                  <w:shd w:val="clear" w:color="auto" w:fill="auto"/>
                  <w:tcMar>
                    <w:top w:w="30" w:type="dxa"/>
                    <w:left w:w="45" w:type="dxa"/>
                    <w:bottom w:w="30" w:type="dxa"/>
                    <w:right w:w="45" w:type="dxa"/>
                  </w:tcMar>
                  <w:vAlign w:val="center"/>
                  <w:hideMark/>
                </w:tcPr>
                <w:p w14:paraId="3731AFFB" w14:textId="77777777" w:rsidR="000B7611" w:rsidRPr="000B7611" w:rsidRDefault="000B7611" w:rsidP="00AD552B">
                  <w:pPr>
                    <w:spacing w:line="276" w:lineRule="auto"/>
                    <w:jc w:val="both"/>
                    <w:rPr>
                      <w:color w:val="auto"/>
                      <w:sz w:val="24"/>
                      <w:szCs w:val="24"/>
                    </w:rPr>
                  </w:pPr>
                  <w:r w:rsidRPr="000B7611">
                    <w:rPr>
                      <w:color w:val="auto"/>
                      <w:sz w:val="24"/>
                      <w:szCs w:val="24"/>
                    </w:rPr>
                    <w:t>Nguy hiểm nhất</w:t>
                  </w:r>
                </w:p>
              </w:tc>
              <w:tc>
                <w:tcPr>
                  <w:tcW w:w="1980" w:type="dxa"/>
                  <w:shd w:val="clear" w:color="auto" w:fill="auto"/>
                  <w:tcMar>
                    <w:top w:w="30" w:type="dxa"/>
                    <w:left w:w="45" w:type="dxa"/>
                    <w:bottom w:w="30" w:type="dxa"/>
                    <w:right w:w="45" w:type="dxa"/>
                  </w:tcMar>
                  <w:vAlign w:val="center"/>
                  <w:hideMark/>
                </w:tcPr>
                <w:p w14:paraId="0838F26D" w14:textId="77777777" w:rsidR="000B7611" w:rsidRPr="000B7611" w:rsidRDefault="000B7611" w:rsidP="00AD552B">
                  <w:pPr>
                    <w:spacing w:line="276" w:lineRule="auto"/>
                    <w:jc w:val="both"/>
                    <w:rPr>
                      <w:color w:val="auto"/>
                      <w:sz w:val="24"/>
                      <w:szCs w:val="24"/>
                    </w:rPr>
                  </w:pPr>
                  <w:r w:rsidRPr="000B7611">
                    <w:rPr>
                      <w:color w:val="auto"/>
                      <w:sz w:val="24"/>
                      <w:szCs w:val="24"/>
                    </w:rPr>
                    <w:t>Nguy hiểm</w:t>
                  </w:r>
                </w:p>
              </w:tc>
              <w:tc>
                <w:tcPr>
                  <w:tcW w:w="1762" w:type="dxa"/>
                  <w:shd w:val="clear" w:color="auto" w:fill="auto"/>
                  <w:tcMar>
                    <w:top w:w="30" w:type="dxa"/>
                    <w:left w:w="45" w:type="dxa"/>
                    <w:bottom w:w="30" w:type="dxa"/>
                    <w:right w:w="45" w:type="dxa"/>
                  </w:tcMar>
                  <w:vAlign w:val="center"/>
                  <w:hideMark/>
                </w:tcPr>
                <w:p w14:paraId="0BB8E298" w14:textId="77777777" w:rsidR="000B7611" w:rsidRPr="000B7611" w:rsidRDefault="000B7611" w:rsidP="00AD552B">
                  <w:pPr>
                    <w:spacing w:line="276" w:lineRule="auto"/>
                    <w:jc w:val="both"/>
                    <w:rPr>
                      <w:color w:val="auto"/>
                      <w:sz w:val="24"/>
                      <w:szCs w:val="24"/>
                    </w:rPr>
                  </w:pPr>
                  <w:r w:rsidRPr="000B7611">
                    <w:rPr>
                      <w:color w:val="auto"/>
                      <w:sz w:val="24"/>
                      <w:szCs w:val="24"/>
                    </w:rPr>
                    <w:t>Ít nguy hiểm</w:t>
                  </w:r>
                </w:p>
              </w:tc>
            </w:tr>
          </w:tbl>
          <w:p w14:paraId="0B2A6DD9" w14:textId="77777777" w:rsidR="000B7611" w:rsidRPr="000B7611" w:rsidRDefault="000B7611" w:rsidP="00AD552B">
            <w:pPr>
              <w:spacing w:line="276" w:lineRule="auto"/>
              <w:jc w:val="both"/>
              <w:rPr>
                <w:bCs/>
                <w:color w:val="auto"/>
                <w:sz w:val="24"/>
                <w:szCs w:val="24"/>
              </w:rPr>
            </w:pPr>
          </w:p>
        </w:tc>
      </w:tr>
    </w:tbl>
    <w:p w14:paraId="1DC65108"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Hoạt động 2.4: Tìm hiểu định luật phóng xạ. Độ phóng xạ</w:t>
      </w:r>
    </w:p>
    <w:p w14:paraId="5C1F7240" w14:textId="77777777" w:rsidR="000B7611" w:rsidRPr="000B7611" w:rsidRDefault="000B7611" w:rsidP="000B7611">
      <w:pPr>
        <w:spacing w:line="276" w:lineRule="auto"/>
        <w:jc w:val="both"/>
        <w:rPr>
          <w:b/>
          <w:i/>
          <w:iCs/>
          <w:color w:val="auto"/>
          <w:sz w:val="24"/>
          <w:szCs w:val="24"/>
        </w:rPr>
      </w:pPr>
      <w:r w:rsidRPr="000B7611">
        <w:rPr>
          <w:b/>
          <w:color w:val="auto"/>
          <w:sz w:val="24"/>
          <w:szCs w:val="24"/>
          <w:lang w:val="vi-VN"/>
        </w:rPr>
        <w:t>a. Mục tiêu:</w:t>
      </w:r>
      <w:r w:rsidRPr="000B7611">
        <w:rPr>
          <w:b/>
          <w:i/>
          <w:iCs/>
          <w:color w:val="auto"/>
          <w:sz w:val="24"/>
          <w:szCs w:val="24"/>
        </w:rPr>
        <w:t xml:space="preserve"> </w:t>
      </w:r>
    </w:p>
    <w:p w14:paraId="3D6EF2FE" w14:textId="77777777" w:rsidR="000B7611" w:rsidRPr="000B7611" w:rsidRDefault="000B7611" w:rsidP="000B7611">
      <w:pPr>
        <w:spacing w:line="276" w:lineRule="auto"/>
        <w:jc w:val="both"/>
        <w:rPr>
          <w:color w:val="auto"/>
          <w:sz w:val="24"/>
          <w:szCs w:val="24"/>
        </w:rPr>
      </w:pPr>
      <w:r w:rsidRPr="000B7611">
        <w:rPr>
          <w:color w:val="auto"/>
          <w:sz w:val="24"/>
          <w:szCs w:val="24"/>
        </w:rPr>
        <w:t>- HS trình bày được định luật phóng xạ</w:t>
      </w:r>
    </w:p>
    <w:p w14:paraId="646CC9C5"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HS nêu được khái niệm và biểu thức của </w:t>
      </w:r>
      <w:proofErr w:type="gramStart"/>
      <w:r w:rsidRPr="000B7611">
        <w:rPr>
          <w:color w:val="auto"/>
          <w:sz w:val="24"/>
          <w:szCs w:val="24"/>
        </w:rPr>
        <w:t>chu</w:t>
      </w:r>
      <w:proofErr w:type="gramEnd"/>
      <w:r w:rsidRPr="000B7611">
        <w:rPr>
          <w:color w:val="auto"/>
          <w:sz w:val="24"/>
          <w:szCs w:val="24"/>
        </w:rPr>
        <w:t xml:space="preserve"> kì bán rã và hằng số phóng xạ</w:t>
      </w:r>
    </w:p>
    <w:p w14:paraId="3C85800E" w14:textId="77777777" w:rsidR="000B7611" w:rsidRPr="000B7611" w:rsidRDefault="000B7611" w:rsidP="000B7611">
      <w:pPr>
        <w:spacing w:line="276" w:lineRule="auto"/>
        <w:jc w:val="both"/>
        <w:rPr>
          <w:b/>
          <w:i/>
          <w:iCs/>
          <w:color w:val="auto"/>
          <w:sz w:val="24"/>
          <w:szCs w:val="24"/>
        </w:rPr>
      </w:pPr>
      <w:r w:rsidRPr="000B7611">
        <w:rPr>
          <w:color w:val="auto"/>
          <w:sz w:val="24"/>
          <w:szCs w:val="24"/>
        </w:rPr>
        <w:t>- Nêu được khái niệm và viết biểu thức độ phóng xạ</w:t>
      </w:r>
    </w:p>
    <w:p w14:paraId="688E6BBB" w14:textId="77777777" w:rsidR="000B7611" w:rsidRPr="000B7611" w:rsidRDefault="000B7611" w:rsidP="000B7611">
      <w:pPr>
        <w:spacing w:line="276" w:lineRule="auto"/>
        <w:jc w:val="both"/>
        <w:rPr>
          <w:bCs/>
          <w:color w:val="auto"/>
          <w:sz w:val="24"/>
          <w:szCs w:val="24"/>
          <w:lang w:val="vi-VN"/>
        </w:rPr>
      </w:pPr>
      <w:r w:rsidRPr="000B7611">
        <w:rPr>
          <w:b/>
          <w:color w:val="auto"/>
          <w:sz w:val="24"/>
          <w:szCs w:val="24"/>
          <w:lang w:val="vi-VN"/>
        </w:rPr>
        <w:t>b. Nội dung:</w:t>
      </w:r>
      <w:r w:rsidRPr="000B7611">
        <w:rPr>
          <w:bCs/>
          <w:color w:val="auto"/>
          <w:sz w:val="24"/>
          <w:szCs w:val="24"/>
          <w:lang w:val="vi-VN"/>
        </w:rPr>
        <w:t xml:space="preserve"> Học sinh thực hiện nhiệm vụ theo nhóm hoàn thành yêu cầu dựa trên gợi ý của giáo viên</w:t>
      </w:r>
    </w:p>
    <w:p w14:paraId="3AC7CC2F" w14:textId="77777777" w:rsidR="000B7611" w:rsidRPr="000B7611" w:rsidRDefault="000B7611" w:rsidP="000B7611">
      <w:pPr>
        <w:spacing w:line="276" w:lineRule="auto"/>
        <w:jc w:val="both"/>
        <w:rPr>
          <w:b/>
          <w:bCs/>
          <w:i/>
          <w:iCs/>
          <w:color w:val="auto"/>
          <w:sz w:val="24"/>
          <w:szCs w:val="24"/>
          <w:lang w:val="vi-VN"/>
        </w:rPr>
      </w:pPr>
      <w:r w:rsidRPr="000B7611">
        <w:rPr>
          <w:b/>
          <w:color w:val="auto"/>
          <w:sz w:val="24"/>
          <w:szCs w:val="24"/>
          <w:lang w:val="vi-VN"/>
        </w:rPr>
        <w:t>c. Sản phẩm:</w:t>
      </w:r>
      <w:r w:rsidRPr="000B7611">
        <w:rPr>
          <w:color w:val="auto"/>
          <w:sz w:val="24"/>
          <w:szCs w:val="24"/>
          <w:lang w:val="vi-VN"/>
        </w:rPr>
        <w:t xml:space="preserve"> </w:t>
      </w:r>
    </w:p>
    <w:p w14:paraId="1DF10C74"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II.ĐỊNH LUẬT PHÓNG XẠ. ĐỘ PHÓNG XẠ</w:t>
      </w:r>
    </w:p>
    <w:p w14:paraId="43778EC3" w14:textId="77777777" w:rsidR="000B7611" w:rsidRPr="000B7611" w:rsidRDefault="000B7611" w:rsidP="000B7611">
      <w:pPr>
        <w:spacing w:line="276" w:lineRule="auto"/>
        <w:jc w:val="both"/>
        <w:rPr>
          <w:b/>
          <w:bCs/>
          <w:iCs/>
          <w:color w:val="auto"/>
          <w:sz w:val="24"/>
          <w:szCs w:val="24"/>
          <w:lang w:val="vi-VN"/>
        </w:rPr>
      </w:pPr>
      <w:r w:rsidRPr="000B7611">
        <w:rPr>
          <w:b/>
          <w:bCs/>
          <w:iCs/>
          <w:color w:val="auto"/>
          <w:sz w:val="24"/>
          <w:szCs w:val="24"/>
          <w:lang w:val="vi-VN"/>
        </w:rPr>
        <w:t>1. Định luật phóng xạ</w:t>
      </w:r>
    </w:p>
    <w:p w14:paraId="5CACB9C3" w14:textId="77777777" w:rsidR="000B7611" w:rsidRPr="000B7611" w:rsidRDefault="000B7611" w:rsidP="000B7611">
      <w:pPr>
        <w:spacing w:line="276" w:lineRule="auto"/>
        <w:jc w:val="both"/>
        <w:rPr>
          <w:iCs/>
          <w:color w:val="auto"/>
          <w:sz w:val="24"/>
          <w:szCs w:val="24"/>
          <w:lang w:val="vi-VN"/>
        </w:rPr>
      </w:pPr>
      <w:r w:rsidRPr="000B7611">
        <w:rPr>
          <w:iCs/>
          <w:color w:val="auto"/>
          <w:sz w:val="24"/>
          <w:szCs w:val="24"/>
          <w:lang w:val="vi-VN"/>
        </w:rPr>
        <w:t>- Trong quá trình phân rã, số hạt nhân chất phóng xạ còn lại giảm theo thời gian theo định luật hàm số mũ:</w:t>
      </w:r>
    </w:p>
    <w:p w14:paraId="695F4F65" w14:textId="77777777" w:rsidR="000B7611" w:rsidRPr="000B7611" w:rsidRDefault="00F363CA" w:rsidP="000B7611">
      <w:pPr>
        <w:spacing w:line="276" w:lineRule="auto"/>
        <w:jc w:val="both"/>
        <w:rPr>
          <w:iCs/>
          <w:color w:val="auto"/>
          <w:sz w:val="24"/>
          <w:szCs w:val="24"/>
        </w:rPr>
      </w:pPr>
      <m:oMathPara>
        <m:oMath>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-k</m:t>
              </m:r>
            </m:sup>
          </m:sSup>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oMath>
      </m:oMathPara>
    </w:p>
    <w:p w14:paraId="0875C291" w14:textId="77777777" w:rsidR="000B7611" w:rsidRPr="000B7611" w:rsidRDefault="000B7611" w:rsidP="000B7611">
      <w:pPr>
        <w:spacing w:line="276" w:lineRule="auto"/>
        <w:jc w:val="both"/>
        <w:rPr>
          <w:b/>
          <w:bCs/>
          <w:iCs/>
          <w:color w:val="auto"/>
          <w:sz w:val="24"/>
          <w:szCs w:val="24"/>
        </w:rPr>
      </w:pPr>
      <w:r w:rsidRPr="000B7611">
        <w:rPr>
          <w:b/>
          <w:bCs/>
          <w:iCs/>
          <w:color w:val="auto"/>
          <w:sz w:val="24"/>
          <w:szCs w:val="24"/>
        </w:rPr>
        <w:t>2. Độ phóng xạ</w:t>
      </w:r>
    </w:p>
    <w:p w14:paraId="28B5E53B" w14:textId="77777777" w:rsidR="000B7611" w:rsidRPr="000B7611" w:rsidRDefault="000B7611" w:rsidP="000B7611">
      <w:pPr>
        <w:spacing w:line="276" w:lineRule="auto"/>
        <w:jc w:val="both"/>
        <w:rPr>
          <w:iCs/>
          <w:color w:val="auto"/>
          <w:sz w:val="24"/>
          <w:szCs w:val="24"/>
        </w:rPr>
      </w:pPr>
      <w:proofErr w:type="gramStart"/>
      <w:r w:rsidRPr="000B7611">
        <w:rPr>
          <w:iCs/>
          <w:color w:val="auto"/>
          <w:sz w:val="24"/>
          <w:szCs w:val="24"/>
        </w:rPr>
        <w:t xml:space="preserve">- </w:t>
      </w:r>
      <w:r w:rsidRPr="000B7611">
        <w:rPr>
          <w:iCs/>
          <w:color w:val="auto"/>
          <w:sz w:val="24"/>
          <w:szCs w:val="24"/>
          <w:lang w:val="vi-VN"/>
        </w:rPr>
        <w:t>Để đặc trưng cho tính phóng xạ mạnh hay yếu của một lượng chất phóng xạ, người ta dùng, đại lượng độ phóng xạ</w:t>
      </w:r>
      <w:r w:rsidRPr="000B7611">
        <w:rPr>
          <w:iCs/>
          <w:color w:val="auto"/>
          <w:sz w:val="24"/>
          <w:szCs w:val="24"/>
        </w:rPr>
        <w:t xml:space="preserve">, </w:t>
      </w:r>
      <w:r w:rsidRPr="000B7611">
        <w:rPr>
          <w:iCs/>
          <w:color w:val="auto"/>
          <w:sz w:val="24"/>
          <w:szCs w:val="24"/>
          <w:lang w:val="vi-VN"/>
        </w:rPr>
        <w:t>kí hiệu là H, có giá trị bằng số hạt nhân phân rã trong một giây.</w:t>
      </w:r>
      <w:proofErr w:type="gramEnd"/>
    </w:p>
    <w:p w14:paraId="6527D6E2" w14:textId="77777777" w:rsidR="000B7611" w:rsidRPr="000B7611" w:rsidRDefault="000B7611" w:rsidP="000B7611">
      <w:pPr>
        <w:spacing w:line="276" w:lineRule="auto"/>
        <w:jc w:val="both"/>
        <w:rPr>
          <w:iCs/>
          <w:color w:val="auto"/>
          <w:sz w:val="24"/>
          <w:szCs w:val="24"/>
        </w:rPr>
      </w:pPr>
      <w:r w:rsidRPr="000B7611">
        <w:rPr>
          <w:iCs/>
          <w:color w:val="auto"/>
          <w:sz w:val="24"/>
          <w:szCs w:val="24"/>
        </w:rPr>
        <w:t>- Trong hệ SI, đơn vị là becoren, kí hiệu Bq: 1 Bq = 1 phân rã/s</w:t>
      </w:r>
    </w:p>
    <w:p w14:paraId="446B7CC2" w14:textId="77777777" w:rsidR="000B7611" w:rsidRPr="000B7611" w:rsidRDefault="000B7611" w:rsidP="000B7611">
      <w:pPr>
        <w:spacing w:line="276" w:lineRule="auto"/>
        <w:jc w:val="both"/>
        <w:rPr>
          <w:iCs/>
          <w:color w:val="auto"/>
          <w:sz w:val="24"/>
          <w:szCs w:val="24"/>
        </w:rPr>
      </w:pPr>
      <w:r w:rsidRPr="000B7611">
        <w:rPr>
          <w:iCs/>
          <w:color w:val="auto"/>
          <w:sz w:val="24"/>
          <w:szCs w:val="24"/>
        </w:rPr>
        <w:t>- Công thức H</w:t>
      </w:r>
      <w:r w:rsidRPr="000B7611">
        <w:rPr>
          <w:iCs/>
          <w:color w:val="auto"/>
          <w:sz w:val="24"/>
          <w:szCs w:val="24"/>
          <w:vertAlign w:val="subscript"/>
        </w:rPr>
        <w:t>t</w:t>
      </w:r>
      <w:r w:rsidRPr="000B7611">
        <w:rPr>
          <w:iCs/>
          <w:color w:val="auto"/>
          <w:sz w:val="24"/>
          <w:szCs w:val="24"/>
        </w:rPr>
        <w:t xml:space="preserve"> = </w:t>
      </w:r>
      <m:oMath>
        <m:r>
          <w:rPr>
            <w:rFonts w:ascii="Cambria Math" w:hAnsi="Cambria Math"/>
            <w:color w:val="auto"/>
            <w:sz w:val="24"/>
            <w:szCs w:val="24"/>
          </w:rPr>
          <m:t>λ</m:t>
        </m:r>
      </m:oMath>
      <w:proofErr w:type="gramStart"/>
      <w:r w:rsidRPr="000B7611">
        <w:rPr>
          <w:iCs/>
          <w:color w:val="auto"/>
          <w:sz w:val="24"/>
          <w:szCs w:val="24"/>
        </w:rPr>
        <w:t>N</w:t>
      </w:r>
      <w:r w:rsidRPr="000B7611">
        <w:rPr>
          <w:iCs/>
          <w:color w:val="auto"/>
          <w:sz w:val="24"/>
          <w:szCs w:val="24"/>
          <w:vertAlign w:val="subscript"/>
        </w:rPr>
        <w:t>t</w:t>
      </w:r>
      <w:proofErr w:type="gramEnd"/>
      <w:r w:rsidRPr="000B7611">
        <w:rPr>
          <w:iCs/>
          <w:color w:val="auto"/>
          <w:sz w:val="24"/>
          <w:szCs w:val="24"/>
        </w:rPr>
        <w:t xml:space="preserve"> </w:t>
      </w:r>
    </w:p>
    <w:p w14:paraId="6A9E0474" w14:textId="77777777" w:rsidR="000B7611" w:rsidRPr="000B7611" w:rsidRDefault="000B7611" w:rsidP="000B7611">
      <w:pPr>
        <w:spacing w:line="276" w:lineRule="auto"/>
        <w:jc w:val="both"/>
        <w:rPr>
          <w:iCs/>
          <w:color w:val="auto"/>
          <w:sz w:val="24"/>
          <w:szCs w:val="24"/>
        </w:rPr>
      </w:pPr>
      <w:r w:rsidRPr="000B7611">
        <w:rPr>
          <w:iCs/>
          <w:color w:val="auto"/>
          <w:sz w:val="24"/>
          <w:szCs w:val="24"/>
        </w:rPr>
        <w:t xml:space="preserve">+ </w:t>
      </w:r>
      <m:oMath>
        <m:r>
          <w:rPr>
            <w:rFonts w:ascii="Cambria Math" w:hAnsi="Cambria Math"/>
            <w:color w:val="auto"/>
            <w:sz w:val="24"/>
            <w:szCs w:val="24"/>
          </w:rPr>
          <m:t>λ=</m:t>
        </m:r>
        <m:f>
          <m:fPr>
            <m:ctrlPr>
              <w:rPr>
                <w:rFonts w:ascii="Cambria Math" w:hAnsi="Cambria Math"/>
                <w:i/>
                <w:iCs/>
                <w:color w:val="auto"/>
                <w:sz w:val="24"/>
                <w:szCs w:val="24"/>
              </w:rPr>
            </m:ctrlPr>
          </m:fPr>
          <m:num>
            <m:r>
              <w:rPr>
                <w:rFonts w:ascii="Cambria Math" w:hAnsi="Cambria Math"/>
                <w:color w:val="auto"/>
                <w:sz w:val="24"/>
                <w:szCs w:val="24"/>
              </w:rPr>
              <m:t>ln2</m:t>
            </m:r>
          </m:num>
          <m:den>
            <m:r>
              <w:rPr>
                <w:rFonts w:ascii="Cambria Math" w:hAnsi="Cambria Math"/>
                <w:color w:val="auto"/>
                <w:sz w:val="24"/>
                <w:szCs w:val="24"/>
              </w:rPr>
              <m:t>T</m:t>
            </m:r>
          </m:den>
        </m:f>
      </m:oMath>
      <w:r w:rsidRPr="000B7611">
        <w:rPr>
          <w:iCs/>
          <w:color w:val="auto"/>
          <w:sz w:val="24"/>
          <w:szCs w:val="24"/>
        </w:rPr>
        <w:t xml:space="preserve"> </w:t>
      </w:r>
      <w:proofErr w:type="gramStart"/>
      <w:r w:rsidRPr="000B7611">
        <w:rPr>
          <w:iCs/>
          <w:color w:val="auto"/>
          <w:sz w:val="24"/>
          <w:szCs w:val="24"/>
        </w:rPr>
        <w:t>được</w:t>
      </w:r>
      <w:proofErr w:type="gramEnd"/>
      <w:r w:rsidRPr="000B7611">
        <w:rPr>
          <w:iCs/>
          <w:color w:val="auto"/>
          <w:sz w:val="24"/>
          <w:szCs w:val="24"/>
        </w:rPr>
        <w:t xml:space="preserve"> gọi là hằng số phóng xạ, đặc trưng cho chất phóng xạ đang xét. Đơn vị của </w:t>
      </w:r>
      <m:oMath>
        <m:r>
          <w:rPr>
            <w:rFonts w:ascii="Cambria Math" w:hAnsi="Cambria Math"/>
            <w:color w:val="auto"/>
            <w:sz w:val="24"/>
            <w:szCs w:val="24"/>
          </w:rPr>
          <m:t>λ</m:t>
        </m:r>
      </m:oMath>
      <w:r w:rsidRPr="000B7611">
        <w:rPr>
          <w:iCs/>
          <w:color w:val="auto"/>
          <w:sz w:val="24"/>
          <w:szCs w:val="24"/>
        </w:rPr>
        <w:t xml:space="preserve"> là s</w:t>
      </w:r>
      <w:r w:rsidRPr="000B7611">
        <w:rPr>
          <w:iCs/>
          <w:color w:val="auto"/>
          <w:sz w:val="24"/>
          <w:szCs w:val="24"/>
          <w:vertAlign w:val="superscript"/>
        </w:rPr>
        <w:t>-1</w:t>
      </w:r>
      <w:r w:rsidRPr="000B7611">
        <w:rPr>
          <w:iCs/>
          <w:color w:val="auto"/>
          <w:sz w:val="24"/>
          <w:szCs w:val="24"/>
        </w:rPr>
        <w:t xml:space="preserve">. </w:t>
      </w:r>
    </w:p>
    <w:p w14:paraId="4B1DB825" w14:textId="77777777" w:rsidR="000B7611" w:rsidRPr="000B7611" w:rsidRDefault="000B7611" w:rsidP="000B7611">
      <w:pPr>
        <w:spacing w:line="276" w:lineRule="auto"/>
        <w:jc w:val="both"/>
        <w:rPr>
          <w:iCs/>
          <w:color w:val="auto"/>
          <w:sz w:val="24"/>
          <w:szCs w:val="24"/>
        </w:rPr>
      </w:pPr>
      <w:r w:rsidRPr="000B7611">
        <w:rPr>
          <w:iCs/>
          <w:color w:val="auto"/>
          <w:sz w:val="24"/>
          <w:szCs w:val="24"/>
        </w:rPr>
        <w:t>- Phương trình:</w:t>
      </w:r>
    </w:p>
    <w:p w14:paraId="4E2E53C2" w14:textId="77777777" w:rsidR="000B7611" w:rsidRPr="000B7611" w:rsidRDefault="00F363CA" w:rsidP="000B7611">
      <w:pPr>
        <w:spacing w:line="276" w:lineRule="auto"/>
        <w:jc w:val="both"/>
        <w:rPr>
          <w:iCs/>
          <w:color w:val="auto"/>
          <w:sz w:val="24"/>
          <w:szCs w:val="24"/>
        </w:rPr>
      </w:pPr>
      <m:oMathPara>
        <m:oMathParaPr>
          <m:jc m:val="centerGroup"/>
        </m:oMathParaPr>
        <m:oMath>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oMath>
      </m:oMathPara>
    </w:p>
    <w:p w14:paraId="62501E07" w14:textId="77777777" w:rsidR="000B7611" w:rsidRPr="000B7611" w:rsidRDefault="00F363CA" w:rsidP="000B7611">
      <w:pPr>
        <w:spacing w:line="276" w:lineRule="auto"/>
        <w:jc w:val="both"/>
        <w:rPr>
          <w:iCs/>
          <w:color w:val="auto"/>
          <w:sz w:val="24"/>
          <w:szCs w:val="24"/>
        </w:rPr>
      </w:pPr>
      <m:oMathPara>
        <m:oMathParaPr>
          <m:jc m:val="centerGroup"/>
        </m:oMathParaPr>
        <m:oMath>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oMath>
      </m:oMathPara>
    </w:p>
    <w:p w14:paraId="369CE99B" w14:textId="77777777" w:rsidR="000B7611" w:rsidRPr="000B7611" w:rsidRDefault="000B7611" w:rsidP="000B7611">
      <w:pPr>
        <w:spacing w:line="276" w:lineRule="auto"/>
        <w:jc w:val="both"/>
        <w:rPr>
          <w:iCs/>
          <w:color w:val="auto"/>
          <w:sz w:val="24"/>
          <w:szCs w:val="24"/>
        </w:rPr>
      </w:pPr>
      <w:r w:rsidRPr="000B7611">
        <w:rPr>
          <w:iCs/>
          <w:color w:val="auto"/>
          <w:sz w:val="24"/>
          <w:szCs w:val="24"/>
        </w:rPr>
        <w:t>+ Trong đó H</w:t>
      </w:r>
      <w:r w:rsidRPr="000B7611">
        <w:rPr>
          <w:iCs/>
          <w:color w:val="auto"/>
          <w:sz w:val="24"/>
          <w:szCs w:val="24"/>
          <w:vertAlign w:val="subscript"/>
        </w:rPr>
        <w:t>0</w:t>
      </w:r>
      <w:r w:rsidRPr="000B7611">
        <w:rPr>
          <w:iCs/>
          <w:color w:val="auto"/>
          <w:sz w:val="24"/>
          <w:szCs w:val="24"/>
        </w:rPr>
        <w:t xml:space="preserve"> là độ phóng xạ tại thời điểm ban đầu t = 0.</w:t>
      </w:r>
    </w:p>
    <w:p w14:paraId="3CBAAAD6" w14:textId="77777777" w:rsidR="000B7611" w:rsidRPr="000B7611" w:rsidRDefault="000B7611" w:rsidP="000B7611">
      <w:pPr>
        <w:spacing w:line="276" w:lineRule="auto"/>
        <w:jc w:val="both"/>
        <w:rPr>
          <w:b/>
          <w:bCs/>
          <w:i/>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399"/>
        <w:gridCol w:w="8088"/>
      </w:tblGrid>
      <w:tr w:rsidR="000B7611" w:rsidRPr="000B7611" w14:paraId="52DAB29D" w14:textId="77777777" w:rsidTr="00AD552B">
        <w:tc>
          <w:tcPr>
            <w:tcW w:w="1399" w:type="dxa"/>
          </w:tcPr>
          <w:p w14:paraId="6038B12D"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088" w:type="dxa"/>
          </w:tcPr>
          <w:p w14:paraId="79F1F897"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58CF492B" w14:textId="77777777" w:rsidTr="00AD552B">
        <w:tc>
          <w:tcPr>
            <w:tcW w:w="1399" w:type="dxa"/>
          </w:tcPr>
          <w:p w14:paraId="2B031152"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088" w:type="dxa"/>
          </w:tcPr>
          <w:p w14:paraId="2FBC39ED"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GV trình bày:</w:t>
            </w:r>
          </w:p>
          <w:p w14:paraId="63070958" w14:textId="77777777" w:rsidR="000B7611" w:rsidRPr="000B7611" w:rsidRDefault="000B7611" w:rsidP="00F363CA">
            <w:pPr>
              <w:numPr>
                <w:ilvl w:val="0"/>
                <w:numId w:val="19"/>
              </w:numPr>
              <w:spacing w:line="276" w:lineRule="auto"/>
              <w:jc w:val="both"/>
              <w:rPr>
                <w:color w:val="auto"/>
                <w:sz w:val="24"/>
                <w:szCs w:val="24"/>
                <w:lang w:val="pt-BR"/>
              </w:rPr>
            </w:pPr>
            <w:r w:rsidRPr="000B7611">
              <w:rPr>
                <w:color w:val="auto"/>
                <w:sz w:val="24"/>
                <w:szCs w:val="24"/>
                <w:lang w:val="vi-VN"/>
              </w:rPr>
              <w:t>Để đặc trưng cho tính phóng xạ mạnh hay yếu của một lượng chất phóng xạ, người ta dùng, đại lượng độ phóng xạ</w:t>
            </w:r>
            <w:r w:rsidRPr="000B7611">
              <w:rPr>
                <w:color w:val="auto"/>
                <w:sz w:val="24"/>
                <w:szCs w:val="24"/>
                <w:lang w:val="pt-BR"/>
              </w:rPr>
              <w:t xml:space="preserve">, </w:t>
            </w:r>
            <w:r w:rsidRPr="000B7611">
              <w:rPr>
                <w:color w:val="auto"/>
                <w:sz w:val="24"/>
                <w:szCs w:val="24"/>
                <w:lang w:val="vi-VN"/>
              </w:rPr>
              <w:t>kí hiệu là H, có giá trị bằng số hạt nhân phân rã trong một giây.</w:t>
            </w:r>
          </w:p>
          <w:p w14:paraId="1FFE636A" w14:textId="77777777" w:rsidR="000B7611" w:rsidRPr="000B7611" w:rsidRDefault="000B7611" w:rsidP="00F363CA">
            <w:pPr>
              <w:numPr>
                <w:ilvl w:val="0"/>
                <w:numId w:val="19"/>
              </w:numPr>
              <w:spacing w:line="276" w:lineRule="auto"/>
              <w:jc w:val="both"/>
              <w:rPr>
                <w:color w:val="auto"/>
                <w:sz w:val="24"/>
                <w:szCs w:val="24"/>
                <w:lang w:val="pt-BR"/>
              </w:rPr>
            </w:pPr>
            <w:r w:rsidRPr="000B7611">
              <w:rPr>
                <w:color w:val="auto"/>
                <w:sz w:val="24"/>
                <w:szCs w:val="24"/>
                <w:lang w:val="pt-BR"/>
              </w:rPr>
              <w:t>Trong hệ SI, đơn vị là becoren, kí hiệu Bq: 1 Bq = 1 phân rã/s</w:t>
            </w:r>
          </w:p>
          <w:p w14:paraId="7D38A94E" w14:textId="77777777" w:rsidR="000B7611" w:rsidRPr="000B7611" w:rsidRDefault="000B7611" w:rsidP="00F363CA">
            <w:pPr>
              <w:numPr>
                <w:ilvl w:val="0"/>
                <w:numId w:val="19"/>
              </w:numPr>
              <w:spacing w:line="276" w:lineRule="auto"/>
              <w:jc w:val="both"/>
              <w:rPr>
                <w:color w:val="auto"/>
                <w:sz w:val="24"/>
                <w:szCs w:val="24"/>
                <w:lang w:val="pt-BR"/>
              </w:rPr>
            </w:pPr>
            <w:r w:rsidRPr="000B7611">
              <w:rPr>
                <w:color w:val="auto"/>
                <w:sz w:val="24"/>
                <w:szCs w:val="24"/>
                <w:lang w:val="pt-BR"/>
              </w:rPr>
              <w:t>Ngoài ra còn được đo bằng đơn vị curie, kí hiệu Ci,  với: 1Ci =3,7.10</w:t>
            </w:r>
            <w:r w:rsidRPr="000B7611">
              <w:rPr>
                <w:color w:val="auto"/>
                <w:sz w:val="24"/>
                <w:szCs w:val="24"/>
                <w:vertAlign w:val="superscript"/>
                <w:lang w:val="pt-BR"/>
              </w:rPr>
              <w:t>10</w:t>
            </w:r>
            <w:r w:rsidRPr="000B7611">
              <w:rPr>
                <w:color w:val="auto"/>
                <w:sz w:val="24"/>
                <w:szCs w:val="24"/>
                <w:lang w:val="pt-BR"/>
              </w:rPr>
              <w:t xml:space="preserve"> Bq</w:t>
            </w:r>
          </w:p>
          <w:p w14:paraId="01C40056" w14:textId="77777777" w:rsidR="000B7611" w:rsidRPr="000B7611" w:rsidRDefault="000B7611" w:rsidP="00AD552B">
            <w:pPr>
              <w:spacing w:line="276" w:lineRule="auto"/>
              <w:rPr>
                <w:iCs/>
                <w:color w:val="auto"/>
                <w:sz w:val="24"/>
                <w:szCs w:val="24"/>
                <w:lang w:val="pt-BR"/>
              </w:rPr>
            </w:pPr>
            <w:r w:rsidRPr="000B7611">
              <w:rPr>
                <w:iCs/>
                <w:color w:val="auto"/>
                <w:sz w:val="24"/>
                <w:szCs w:val="24"/>
                <w:lang w:val="pt-BR"/>
              </w:rPr>
              <w:t>- Yêu cầu Hs xây dựng công thức độ phóng xạ của một mẫu chất phóng xạ</w:t>
            </w:r>
          </w:p>
          <w:p w14:paraId="574DA567"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Yêu cầu HS nghiên cứu ví dụ vận dụng SGK, thảo luận nhóm và hoàn thành phiếu học tập số 3</w:t>
            </w:r>
          </w:p>
        </w:tc>
      </w:tr>
      <w:tr w:rsidR="000B7611" w:rsidRPr="000B7611" w14:paraId="37FEE88B" w14:textId="77777777" w:rsidTr="00AD552B">
        <w:tc>
          <w:tcPr>
            <w:tcW w:w="1399" w:type="dxa"/>
          </w:tcPr>
          <w:p w14:paraId="2336E4EB"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2</w:t>
            </w:r>
          </w:p>
        </w:tc>
        <w:tc>
          <w:tcPr>
            <w:tcW w:w="8088" w:type="dxa"/>
          </w:tcPr>
          <w:p w14:paraId="0BF8CD3D" w14:textId="77777777" w:rsidR="000B7611" w:rsidRPr="000B7611" w:rsidRDefault="000B7611" w:rsidP="00AD552B">
            <w:pPr>
              <w:spacing w:line="276" w:lineRule="auto"/>
              <w:jc w:val="both"/>
              <w:rPr>
                <w:iCs/>
                <w:color w:val="auto"/>
                <w:sz w:val="24"/>
                <w:szCs w:val="24"/>
              </w:rPr>
            </w:pPr>
            <w:r w:rsidRPr="000B7611">
              <w:rPr>
                <w:bCs/>
                <w:color w:val="auto"/>
                <w:sz w:val="24"/>
                <w:szCs w:val="24"/>
              </w:rPr>
              <w:t>- Học sinh thực hiện nhiệm vụ theo cặp</w:t>
            </w:r>
          </w:p>
          <w:p w14:paraId="62E643AC" w14:textId="77777777" w:rsidR="000B7611" w:rsidRPr="000B7611" w:rsidRDefault="000B7611" w:rsidP="00AD552B">
            <w:pPr>
              <w:spacing w:line="276" w:lineRule="auto"/>
              <w:jc w:val="both"/>
              <w:rPr>
                <w:bCs/>
                <w:color w:val="auto"/>
                <w:sz w:val="24"/>
                <w:szCs w:val="24"/>
              </w:rPr>
            </w:pPr>
            <w:r w:rsidRPr="000B7611">
              <w:rPr>
                <w:bCs/>
                <w:color w:val="auto"/>
                <w:sz w:val="24"/>
                <w:szCs w:val="24"/>
              </w:rPr>
              <w:t>- HS rút ra biểu thức:</w:t>
            </w:r>
          </w:p>
          <w:p w14:paraId="36BF0543" w14:textId="77777777" w:rsidR="000B7611" w:rsidRPr="000B7611" w:rsidRDefault="000B7611" w:rsidP="00F363CA">
            <w:pPr>
              <w:numPr>
                <w:ilvl w:val="0"/>
                <w:numId w:val="20"/>
              </w:numPr>
              <w:spacing w:line="276" w:lineRule="auto"/>
              <w:rPr>
                <w:iCs/>
                <w:color w:val="auto"/>
                <w:sz w:val="24"/>
                <w:szCs w:val="24"/>
              </w:rPr>
            </w:pPr>
            <w:r w:rsidRPr="000B7611">
              <w:rPr>
                <w:iCs/>
                <w:color w:val="auto"/>
                <w:sz w:val="24"/>
                <w:szCs w:val="24"/>
              </w:rPr>
              <w:t xml:space="preserve">Vì số hạt nhân của một lượng chất phóng xạ giảm dần, nên độ phóng xạ H của chất phóng xạ cũng giảm </w:t>
            </w:r>
            <w:proofErr w:type="gramStart"/>
            <w:r w:rsidRPr="000B7611">
              <w:rPr>
                <w:iCs/>
                <w:color w:val="auto"/>
                <w:sz w:val="24"/>
                <w:szCs w:val="24"/>
              </w:rPr>
              <w:t>theo</w:t>
            </w:r>
            <w:proofErr w:type="gramEnd"/>
            <w:r w:rsidRPr="000B7611">
              <w:rPr>
                <w:iCs/>
                <w:color w:val="auto"/>
                <w:sz w:val="24"/>
                <w:szCs w:val="24"/>
              </w:rPr>
              <w:t xml:space="preserve"> thời gian. Xét một mẫu chất phóng xạ có N, hạt nhân tại thời điểm t. Tại thời điểm t + </w:t>
            </w:r>
            <m:oMath>
              <m:r>
                <w:rPr>
                  <w:rFonts w:ascii="Cambria Math" w:hAnsi="Cambria Math"/>
                  <w:color w:val="auto"/>
                  <w:sz w:val="24"/>
                  <w:szCs w:val="24"/>
                </w:rPr>
                <m:t>∆</m:t>
              </m:r>
            </m:oMath>
            <w:r w:rsidRPr="000B7611">
              <w:rPr>
                <w:iCs/>
                <w:color w:val="auto"/>
                <w:sz w:val="24"/>
                <w:szCs w:val="24"/>
              </w:rPr>
              <w:t xml:space="preserve">t, số hạt nhân đó giảm đi và trở thành </w:t>
            </w:r>
            <w:proofErr w:type="gramStart"/>
            <w:r w:rsidRPr="000B7611">
              <w:rPr>
                <w:iCs/>
                <w:color w:val="auto"/>
                <w:sz w:val="24"/>
                <w:szCs w:val="24"/>
              </w:rPr>
              <w:t>N</w:t>
            </w:r>
            <w:r w:rsidRPr="000B7611">
              <w:rPr>
                <w:iCs/>
                <w:color w:val="auto"/>
                <w:sz w:val="24"/>
                <w:szCs w:val="24"/>
                <w:vertAlign w:val="subscript"/>
              </w:rPr>
              <w:t>t</w:t>
            </w:r>
            <w:proofErr w:type="gramEnd"/>
            <w:r w:rsidRPr="000B7611">
              <w:rPr>
                <w:iCs/>
                <w:color w:val="auto"/>
                <w:sz w:val="24"/>
                <w:szCs w:val="24"/>
              </w:rPr>
              <w:t xml:space="preserve"> + </w:t>
            </w:r>
            <m:oMath>
              <m:r>
                <w:rPr>
                  <w:rFonts w:ascii="Cambria Math" w:hAnsi="Cambria Math"/>
                  <w:color w:val="auto"/>
                  <w:sz w:val="24"/>
                  <w:szCs w:val="24"/>
                </w:rPr>
                <m:t>∆</m:t>
              </m:r>
            </m:oMath>
            <w:r w:rsidRPr="000B7611">
              <w:rPr>
                <w:iCs/>
                <w:color w:val="auto"/>
                <w:sz w:val="24"/>
                <w:szCs w:val="24"/>
              </w:rPr>
              <w:t xml:space="preserve">N, với </w:t>
            </w:r>
            <m:oMath>
              <m:r>
                <w:rPr>
                  <w:rFonts w:ascii="Cambria Math" w:hAnsi="Cambria Math"/>
                  <w:color w:val="auto"/>
                  <w:sz w:val="24"/>
                  <w:szCs w:val="24"/>
                </w:rPr>
                <m:t>∆</m:t>
              </m:r>
            </m:oMath>
            <w:r w:rsidRPr="000B7611">
              <w:rPr>
                <w:iCs/>
                <w:color w:val="auto"/>
                <w:sz w:val="24"/>
                <w:szCs w:val="24"/>
              </w:rPr>
              <w:t>N &lt; 0.</w:t>
            </w:r>
          </w:p>
          <w:p w14:paraId="5939A4C5" w14:textId="77777777" w:rsidR="000B7611" w:rsidRPr="000B7611" w:rsidRDefault="000B7611" w:rsidP="00F363CA">
            <w:pPr>
              <w:numPr>
                <w:ilvl w:val="0"/>
                <w:numId w:val="20"/>
              </w:numPr>
              <w:spacing w:line="276" w:lineRule="auto"/>
              <w:rPr>
                <w:iCs/>
                <w:color w:val="auto"/>
                <w:sz w:val="24"/>
                <w:szCs w:val="24"/>
              </w:rPr>
            </w:pPr>
            <w:r w:rsidRPr="000B7611">
              <w:rPr>
                <w:iCs/>
                <w:color w:val="auto"/>
                <w:sz w:val="24"/>
                <w:szCs w:val="24"/>
              </w:rPr>
              <w:t xml:space="preserve">Số hạt nhân đã phân rã trong khoảng thời gian </w:t>
            </w:r>
            <m:oMath>
              <m:r>
                <w:rPr>
                  <w:rFonts w:ascii="Cambria Math" w:hAnsi="Cambria Math"/>
                  <w:color w:val="auto"/>
                  <w:sz w:val="24"/>
                  <w:szCs w:val="24"/>
                </w:rPr>
                <m:t>∆</m:t>
              </m:r>
            </m:oMath>
            <w:r w:rsidRPr="000B7611">
              <w:rPr>
                <w:iCs/>
                <w:color w:val="auto"/>
                <w:sz w:val="24"/>
                <w:szCs w:val="24"/>
              </w:rPr>
              <w:t xml:space="preserve">t là </w:t>
            </w:r>
            <m:oMath>
              <m:r>
                <w:rPr>
                  <w:rFonts w:ascii="Cambria Math" w:hAnsi="Cambria Math"/>
                  <w:color w:val="auto"/>
                  <w:sz w:val="24"/>
                  <w:szCs w:val="24"/>
                </w:rPr>
                <m:t>-∆</m:t>
              </m:r>
            </m:oMath>
            <w:r w:rsidRPr="000B7611">
              <w:rPr>
                <w:iCs/>
                <w:color w:val="auto"/>
                <w:sz w:val="24"/>
                <w:szCs w:val="24"/>
              </w:rPr>
              <w:t>N, do đó theo định nghĩa độ phóng xạ H</w:t>
            </w:r>
            <w:r w:rsidRPr="000B7611">
              <w:rPr>
                <w:iCs/>
                <w:color w:val="auto"/>
                <w:sz w:val="24"/>
                <w:szCs w:val="24"/>
                <w:vertAlign w:val="subscript"/>
              </w:rPr>
              <w:t xml:space="preserve">t </w:t>
            </w:r>
            <w:r w:rsidRPr="000B7611">
              <w:rPr>
                <w:iCs/>
                <w:color w:val="auto"/>
                <w:sz w:val="24"/>
                <w:szCs w:val="24"/>
              </w:rPr>
              <w:t xml:space="preserve">= </w:t>
            </w:r>
            <m:oMath>
              <m:r>
                <w:rPr>
                  <w:rFonts w:ascii="Cambria Math" w:hAnsi="Cambria Math"/>
                  <w:color w:val="auto"/>
                  <w:sz w:val="24"/>
                  <w:szCs w:val="24"/>
                </w:rPr>
                <m:t>-∆</m:t>
              </m:r>
            </m:oMath>
            <w:r w:rsidRPr="000B7611">
              <w:rPr>
                <w:iCs/>
                <w:color w:val="auto"/>
                <w:sz w:val="24"/>
                <w:szCs w:val="24"/>
              </w:rPr>
              <w:t>N/</w:t>
            </w:r>
            <m:oMath>
              <m:r>
                <w:rPr>
                  <w:rFonts w:ascii="Cambria Math" w:hAnsi="Cambria Math"/>
                  <w:color w:val="auto"/>
                  <w:sz w:val="24"/>
                  <w:szCs w:val="24"/>
                </w:rPr>
                <m:t>∆</m:t>
              </m:r>
            </m:oMath>
            <w:proofErr w:type="gramStart"/>
            <w:r w:rsidRPr="000B7611">
              <w:rPr>
                <w:iCs/>
                <w:color w:val="auto"/>
                <w:sz w:val="24"/>
                <w:szCs w:val="24"/>
              </w:rPr>
              <w:t>t .</w:t>
            </w:r>
            <w:proofErr w:type="gramEnd"/>
          </w:p>
          <w:p w14:paraId="1372F3B5" w14:textId="77777777" w:rsidR="000B7611" w:rsidRPr="000B7611" w:rsidRDefault="000B7611" w:rsidP="00F363CA">
            <w:pPr>
              <w:numPr>
                <w:ilvl w:val="0"/>
                <w:numId w:val="20"/>
              </w:numPr>
              <w:spacing w:line="276" w:lineRule="auto"/>
              <w:rPr>
                <w:iCs/>
                <w:color w:val="auto"/>
                <w:sz w:val="24"/>
                <w:szCs w:val="24"/>
              </w:rPr>
            </w:pPr>
            <w:r w:rsidRPr="000B7611">
              <w:rPr>
                <w:iCs/>
                <w:color w:val="auto"/>
                <w:sz w:val="24"/>
                <w:szCs w:val="24"/>
              </w:rPr>
              <w:t xml:space="preserve">Xét khoảng thời gian </w:t>
            </w:r>
            <m:oMath>
              <m:r>
                <w:rPr>
                  <w:rFonts w:ascii="Cambria Math" w:hAnsi="Cambria Math"/>
                  <w:color w:val="auto"/>
                  <w:sz w:val="24"/>
                  <w:szCs w:val="24"/>
                </w:rPr>
                <m:t>∆</m:t>
              </m:r>
            </m:oMath>
            <w:r w:rsidRPr="000B7611">
              <w:rPr>
                <w:iCs/>
                <w:color w:val="auto"/>
                <w:sz w:val="24"/>
                <w:szCs w:val="24"/>
              </w:rPr>
              <w:t>t rất bé và sử dụng biểu thức (23.1) ta có độ phóng xạ H</w:t>
            </w:r>
            <w:r w:rsidRPr="000B7611">
              <w:rPr>
                <w:iCs/>
                <w:color w:val="auto"/>
                <w:sz w:val="24"/>
                <w:szCs w:val="24"/>
                <w:vertAlign w:val="subscript"/>
              </w:rPr>
              <w:t xml:space="preserve">t </w:t>
            </w:r>
            <w:r w:rsidRPr="000B7611">
              <w:rPr>
                <w:iCs/>
                <w:color w:val="auto"/>
                <w:sz w:val="24"/>
                <w:szCs w:val="24"/>
              </w:rPr>
              <w:t>tại thời điểm t bất kì là:</w:t>
            </w:r>
          </w:p>
          <w:p w14:paraId="3BFC2DF0" w14:textId="77777777" w:rsidR="000B7611" w:rsidRPr="000B7611" w:rsidRDefault="00F363CA" w:rsidP="00AD552B">
            <w:pPr>
              <w:spacing w:line="276" w:lineRule="auto"/>
              <w:rPr>
                <w:iCs/>
                <w:color w:val="auto"/>
                <w:sz w:val="24"/>
                <w:szCs w:val="24"/>
              </w:rPr>
            </w:pPr>
            <m:oMathPara>
              <m:oMath>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t</m:t>
                    </m:r>
                  </m:sub>
                </m:sSub>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d</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num>
                  <m:den>
                    <m:r>
                      <w:rPr>
                        <w:rFonts w:ascii="Cambria Math" w:hAnsi="Cambria Math"/>
                        <w:color w:val="auto"/>
                        <w:sz w:val="24"/>
                        <w:szCs w:val="24"/>
                      </w:rPr>
                      <m:t>dt</m:t>
                    </m:r>
                  </m:den>
                </m:f>
                <m:r>
                  <w:rPr>
                    <w:rFonts w:ascii="Cambria Math" w:hAnsi="Cambria Math"/>
                    <w:color w:val="auto"/>
                    <w:sz w:val="24"/>
                    <w:szCs w:val="24"/>
                  </w:rPr>
                  <m:t>=-</m:t>
                </m:r>
                <m:sSubSup>
                  <m:sSubSupPr>
                    <m:ctrlPr>
                      <w:rPr>
                        <w:rFonts w:ascii="Cambria Math" w:hAnsi="Cambria Math"/>
                        <w:i/>
                        <w:iCs/>
                        <w:color w:val="auto"/>
                        <w:sz w:val="24"/>
                        <w:szCs w:val="24"/>
                      </w:rPr>
                    </m:ctrlPr>
                  </m:sSubSupPr>
                  <m:e>
                    <m:r>
                      <w:rPr>
                        <w:rFonts w:ascii="Cambria Math" w:hAnsi="Cambria Math"/>
                        <w:color w:val="auto"/>
                        <w:sz w:val="24"/>
                        <w:szCs w:val="24"/>
                      </w:rPr>
                      <m:t>N</m:t>
                    </m:r>
                  </m:e>
                  <m:sub>
                    <m:r>
                      <w:rPr>
                        <w:rFonts w:ascii="Cambria Math" w:hAnsi="Cambria Math"/>
                        <w:color w:val="auto"/>
                        <w:sz w:val="24"/>
                        <w:szCs w:val="24"/>
                      </w:rPr>
                      <m:t>t</m:t>
                    </m:r>
                  </m:sub>
                  <m:sup>
                    <m:r>
                      <w:rPr>
                        <w:rFonts w:ascii="Cambria Math" w:hAnsi="Cambria Math"/>
                        <w:color w:val="auto"/>
                        <w:sz w:val="24"/>
                        <w:szCs w:val="24"/>
                      </w:rPr>
                      <m:t>'</m:t>
                    </m:r>
                  </m:sup>
                </m:sSubSup>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ln2</m:t>
                    </m:r>
                  </m:num>
                  <m:den>
                    <m:r>
                      <w:rPr>
                        <w:rFonts w:ascii="Cambria Math" w:hAnsi="Cambria Math"/>
                        <w:color w:val="auto"/>
                        <w:sz w:val="24"/>
                        <w:szCs w:val="24"/>
                      </w:rPr>
                      <m:t>t</m:t>
                    </m:r>
                  </m:den>
                </m:f>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t</m:t>
                        </m:r>
                      </m:num>
                      <m:den>
                        <m:r>
                          <w:rPr>
                            <w:rFonts w:ascii="Cambria Math" w:hAnsi="Cambria Math"/>
                            <w:color w:val="auto"/>
                            <w:sz w:val="24"/>
                            <w:szCs w:val="24"/>
                          </w:rPr>
                          <m:t>T</m:t>
                        </m:r>
                      </m:den>
                    </m:f>
                  </m:sup>
                </m:sSup>
              </m:oMath>
            </m:oMathPara>
          </w:p>
          <w:p w14:paraId="547B1918" w14:textId="77777777" w:rsidR="000B7611" w:rsidRPr="000B7611" w:rsidRDefault="000B7611" w:rsidP="00AD552B">
            <w:pPr>
              <w:spacing w:line="276" w:lineRule="auto"/>
              <w:rPr>
                <w:iCs/>
                <w:color w:val="auto"/>
                <w:sz w:val="24"/>
                <w:szCs w:val="24"/>
              </w:rPr>
            </w:pPr>
            <w:r w:rsidRPr="000B7611">
              <w:rPr>
                <w:iCs/>
                <w:color w:val="auto"/>
                <w:sz w:val="24"/>
                <w:szCs w:val="24"/>
              </w:rPr>
              <w:t xml:space="preserve">           Vậy: H</w:t>
            </w:r>
            <w:r w:rsidRPr="000B7611">
              <w:rPr>
                <w:iCs/>
                <w:color w:val="auto"/>
                <w:sz w:val="24"/>
                <w:szCs w:val="24"/>
                <w:vertAlign w:val="subscript"/>
              </w:rPr>
              <w:t>t</w:t>
            </w:r>
            <w:r w:rsidRPr="000B7611">
              <w:rPr>
                <w:iCs/>
                <w:color w:val="auto"/>
                <w:sz w:val="24"/>
                <w:szCs w:val="24"/>
              </w:rPr>
              <w:t xml:space="preserve"> = </w:t>
            </w:r>
            <m:oMath>
              <m:r>
                <w:rPr>
                  <w:rFonts w:ascii="Cambria Math" w:hAnsi="Cambria Math"/>
                  <w:color w:val="auto"/>
                  <w:sz w:val="24"/>
                  <w:szCs w:val="24"/>
                </w:rPr>
                <m:t>λ</m:t>
              </m:r>
            </m:oMath>
            <w:r w:rsidRPr="000B7611">
              <w:rPr>
                <w:iCs/>
                <w:color w:val="auto"/>
                <w:sz w:val="24"/>
                <w:szCs w:val="24"/>
              </w:rPr>
              <w:t>N</w:t>
            </w:r>
            <w:r w:rsidRPr="000B7611">
              <w:rPr>
                <w:iCs/>
                <w:color w:val="auto"/>
                <w:sz w:val="24"/>
                <w:szCs w:val="24"/>
                <w:vertAlign w:val="subscript"/>
              </w:rPr>
              <w:t>t</w:t>
            </w:r>
          </w:p>
          <w:p w14:paraId="117E7D72" w14:textId="77777777" w:rsidR="000B7611" w:rsidRPr="000B7611" w:rsidRDefault="000B7611" w:rsidP="00F363CA">
            <w:pPr>
              <w:numPr>
                <w:ilvl w:val="0"/>
                <w:numId w:val="21"/>
              </w:numPr>
              <w:spacing w:line="276" w:lineRule="auto"/>
              <w:jc w:val="both"/>
              <w:rPr>
                <w:iCs/>
                <w:color w:val="auto"/>
                <w:sz w:val="24"/>
                <w:szCs w:val="24"/>
              </w:rPr>
            </w:pPr>
            <w:r w:rsidRPr="000B7611">
              <w:rPr>
                <w:iCs/>
                <w:color w:val="auto"/>
                <w:sz w:val="24"/>
                <w:szCs w:val="24"/>
              </w:rPr>
              <w:t>Trong công thức H</w:t>
            </w:r>
            <w:r w:rsidRPr="000B7611">
              <w:rPr>
                <w:iCs/>
                <w:color w:val="auto"/>
                <w:sz w:val="24"/>
                <w:szCs w:val="24"/>
                <w:vertAlign w:val="subscript"/>
              </w:rPr>
              <w:t>t</w:t>
            </w:r>
            <w:r w:rsidRPr="000B7611">
              <w:rPr>
                <w:iCs/>
                <w:color w:val="auto"/>
                <w:sz w:val="24"/>
                <w:szCs w:val="24"/>
              </w:rPr>
              <w:t xml:space="preserve"> = </w:t>
            </w:r>
            <m:oMath>
              <m:r>
                <w:rPr>
                  <w:rFonts w:ascii="Cambria Math" w:hAnsi="Cambria Math"/>
                  <w:color w:val="auto"/>
                  <w:sz w:val="24"/>
                  <w:szCs w:val="24"/>
                </w:rPr>
                <m:t>λ</m:t>
              </m:r>
            </m:oMath>
            <w:r w:rsidRPr="000B7611">
              <w:rPr>
                <w:iCs/>
                <w:color w:val="auto"/>
                <w:sz w:val="24"/>
                <w:szCs w:val="24"/>
              </w:rPr>
              <w:t>N</w:t>
            </w:r>
            <w:r w:rsidRPr="000B7611">
              <w:rPr>
                <w:iCs/>
                <w:color w:val="auto"/>
                <w:sz w:val="24"/>
                <w:szCs w:val="24"/>
                <w:vertAlign w:val="subscript"/>
              </w:rPr>
              <w:t>t</w:t>
            </w:r>
            <w:r w:rsidRPr="000B7611">
              <w:rPr>
                <w:iCs/>
                <w:color w:val="auto"/>
                <w:sz w:val="24"/>
                <w:szCs w:val="24"/>
              </w:rPr>
              <w:t xml:space="preserve"> </w:t>
            </w:r>
          </w:p>
          <w:p w14:paraId="3C9F3C15" w14:textId="77777777" w:rsidR="000B7611" w:rsidRPr="000B7611" w:rsidRDefault="000B7611" w:rsidP="00F363CA">
            <w:pPr>
              <w:numPr>
                <w:ilvl w:val="0"/>
                <w:numId w:val="21"/>
              </w:numPr>
              <w:spacing w:line="276" w:lineRule="auto"/>
              <w:jc w:val="both"/>
              <w:rPr>
                <w:iCs/>
                <w:color w:val="auto"/>
                <w:sz w:val="24"/>
                <w:szCs w:val="24"/>
              </w:rPr>
            </w:pPr>
            <w:r w:rsidRPr="000B7611">
              <w:rPr>
                <w:iCs/>
                <w:color w:val="auto"/>
                <w:sz w:val="24"/>
                <w:szCs w:val="24"/>
              </w:rPr>
              <w:t xml:space="preserve">Thì </w:t>
            </w:r>
            <m:oMath>
              <m:r>
                <w:rPr>
                  <w:rFonts w:ascii="Cambria Math" w:hAnsi="Cambria Math"/>
                  <w:color w:val="auto"/>
                  <w:sz w:val="24"/>
                  <w:szCs w:val="24"/>
                </w:rPr>
                <m:t>λ=</m:t>
              </m:r>
              <m:f>
                <m:fPr>
                  <m:ctrlPr>
                    <w:rPr>
                      <w:rFonts w:ascii="Cambria Math" w:hAnsi="Cambria Math"/>
                      <w:i/>
                      <w:iCs/>
                      <w:color w:val="auto"/>
                      <w:sz w:val="24"/>
                      <w:szCs w:val="24"/>
                    </w:rPr>
                  </m:ctrlPr>
                </m:fPr>
                <m:num>
                  <m:r>
                    <w:rPr>
                      <w:rFonts w:ascii="Cambria Math" w:hAnsi="Cambria Math"/>
                      <w:color w:val="auto"/>
                      <w:sz w:val="24"/>
                      <w:szCs w:val="24"/>
                    </w:rPr>
                    <m:t>ln2</m:t>
                  </m:r>
                </m:num>
                <m:den>
                  <m:r>
                    <w:rPr>
                      <w:rFonts w:ascii="Cambria Math" w:hAnsi="Cambria Math"/>
                      <w:color w:val="auto"/>
                      <w:sz w:val="24"/>
                      <w:szCs w:val="24"/>
                    </w:rPr>
                    <m:t>T</m:t>
                  </m:r>
                </m:den>
              </m:f>
            </m:oMath>
            <w:r w:rsidRPr="000B7611">
              <w:rPr>
                <w:iCs/>
                <w:color w:val="auto"/>
                <w:sz w:val="24"/>
                <w:szCs w:val="24"/>
              </w:rPr>
              <w:t xml:space="preserve"> được gọi là hằng số phóng xạ, đặc trưng cho chất phóng xạ đang xét. Đơn vị của </w:t>
            </w:r>
            <m:oMath>
              <m:r>
                <w:rPr>
                  <w:rFonts w:ascii="Cambria Math" w:hAnsi="Cambria Math"/>
                  <w:color w:val="auto"/>
                  <w:sz w:val="24"/>
                  <w:szCs w:val="24"/>
                </w:rPr>
                <m:t>λ</m:t>
              </m:r>
            </m:oMath>
            <w:r w:rsidRPr="000B7611">
              <w:rPr>
                <w:iCs/>
                <w:color w:val="auto"/>
                <w:sz w:val="24"/>
                <w:szCs w:val="24"/>
              </w:rPr>
              <w:t xml:space="preserve"> là s</w:t>
            </w:r>
            <w:r w:rsidRPr="000B7611">
              <w:rPr>
                <w:iCs/>
                <w:color w:val="auto"/>
                <w:sz w:val="24"/>
                <w:szCs w:val="24"/>
                <w:vertAlign w:val="superscript"/>
              </w:rPr>
              <w:t>-1</w:t>
            </w:r>
            <w:r w:rsidRPr="000B7611">
              <w:rPr>
                <w:iCs/>
                <w:color w:val="auto"/>
                <w:sz w:val="24"/>
                <w:szCs w:val="24"/>
              </w:rPr>
              <w:t xml:space="preserve">. </w:t>
            </w:r>
          </w:p>
          <w:p w14:paraId="43D0B7E9" w14:textId="77777777" w:rsidR="000B7611" w:rsidRPr="000B7611" w:rsidRDefault="000B7611" w:rsidP="00F363CA">
            <w:pPr>
              <w:numPr>
                <w:ilvl w:val="0"/>
                <w:numId w:val="21"/>
              </w:numPr>
              <w:spacing w:line="276" w:lineRule="auto"/>
              <w:jc w:val="both"/>
              <w:rPr>
                <w:iCs/>
                <w:color w:val="auto"/>
                <w:sz w:val="24"/>
                <w:szCs w:val="24"/>
              </w:rPr>
            </w:pPr>
            <w:r w:rsidRPr="000B7611">
              <w:rPr>
                <w:iCs/>
                <w:color w:val="auto"/>
                <w:sz w:val="24"/>
                <w:szCs w:val="24"/>
              </w:rPr>
              <w:t>Với định nghĩa này, phương trình (23.1) và (23.2) có dạng:</w:t>
            </w:r>
          </w:p>
          <w:p w14:paraId="392C4E05" w14:textId="77777777" w:rsidR="000B7611" w:rsidRPr="000B7611" w:rsidRDefault="00F363CA" w:rsidP="00AD552B">
            <w:pPr>
              <w:spacing w:line="276" w:lineRule="auto"/>
              <w:jc w:val="both"/>
              <w:rPr>
                <w:iCs/>
                <w:color w:val="auto"/>
                <w:sz w:val="24"/>
                <w:szCs w:val="24"/>
              </w:rPr>
            </w:pPr>
            <m:oMathPara>
              <m:oMathParaPr>
                <m:jc m:val="centerGroup"/>
              </m:oMathParaPr>
              <m:oMath>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oMath>
            </m:oMathPara>
          </w:p>
          <w:p w14:paraId="73B9F0A0" w14:textId="77777777" w:rsidR="000B7611" w:rsidRPr="000B7611" w:rsidRDefault="00F363CA" w:rsidP="00AD552B">
            <w:pPr>
              <w:spacing w:line="276" w:lineRule="auto"/>
              <w:jc w:val="both"/>
              <w:rPr>
                <w:iCs/>
                <w:color w:val="auto"/>
                <w:sz w:val="24"/>
                <w:szCs w:val="24"/>
              </w:rPr>
            </w:pPr>
            <m:oMathPara>
              <m:oMathParaPr>
                <m:jc m:val="centerGroup"/>
              </m:oMathParaPr>
              <m:oMath>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oMath>
            </m:oMathPara>
          </w:p>
          <w:p w14:paraId="3F513006" w14:textId="77777777" w:rsidR="000B7611" w:rsidRPr="000B7611" w:rsidRDefault="000B7611" w:rsidP="00F363CA">
            <w:pPr>
              <w:numPr>
                <w:ilvl w:val="0"/>
                <w:numId w:val="22"/>
              </w:numPr>
              <w:spacing w:line="276" w:lineRule="auto"/>
              <w:jc w:val="both"/>
              <w:rPr>
                <w:iCs/>
                <w:color w:val="auto"/>
                <w:sz w:val="24"/>
                <w:szCs w:val="24"/>
              </w:rPr>
            </w:pPr>
            <w:r w:rsidRPr="000B7611">
              <w:rPr>
                <w:iCs/>
                <w:color w:val="auto"/>
                <w:sz w:val="24"/>
                <w:szCs w:val="24"/>
              </w:rPr>
              <w:t>Trong đó H</w:t>
            </w:r>
            <w:r w:rsidRPr="000B7611">
              <w:rPr>
                <w:iCs/>
                <w:color w:val="auto"/>
                <w:sz w:val="24"/>
                <w:szCs w:val="24"/>
                <w:vertAlign w:val="subscript"/>
              </w:rPr>
              <w:t>0</w:t>
            </w:r>
            <w:r w:rsidRPr="000B7611">
              <w:rPr>
                <w:iCs/>
                <w:color w:val="auto"/>
                <w:sz w:val="24"/>
                <w:szCs w:val="24"/>
              </w:rPr>
              <w:t xml:space="preserve"> là độ phóng xạ tại thời điểm ban đầu t = 0.</w:t>
            </w:r>
          </w:p>
          <w:p w14:paraId="28AC206F"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Thảo luận nhóm, </w:t>
            </w:r>
            <w:r w:rsidRPr="000B7611">
              <w:rPr>
                <w:color w:val="auto"/>
                <w:sz w:val="24"/>
                <w:szCs w:val="24"/>
                <w:lang w:val="pt-BR"/>
              </w:rPr>
              <w:t>hoàn thành phiếu học tập số 3</w:t>
            </w:r>
          </w:p>
          <w:p w14:paraId="6E651C63"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6A1FDC8B" w14:textId="77777777" w:rsidTr="00AD552B">
        <w:tc>
          <w:tcPr>
            <w:tcW w:w="1399" w:type="dxa"/>
          </w:tcPr>
          <w:p w14:paraId="492BE999"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088" w:type="dxa"/>
          </w:tcPr>
          <w:p w14:paraId="34AD68E7"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7B9E22FB"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Đại diện một nhóm HS trình bày kết quả thảo luận rút ra biểu thức </w:t>
            </w:r>
          </w:p>
          <w:p w14:paraId="7CB0F8CE"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một nhóm HS khác trình bày nhận xét mà mình rút ra được</w:t>
            </w:r>
          </w:p>
          <w:p w14:paraId="2C460055"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Kết quả phiếu học tập số 3</w:t>
            </w:r>
          </w:p>
          <w:p w14:paraId="14877C59" w14:textId="77777777" w:rsidR="000B7611" w:rsidRPr="000B7611" w:rsidRDefault="000B7611" w:rsidP="00AD552B">
            <w:pPr>
              <w:pStyle w:val="NormalWeb"/>
              <w:spacing w:before="0" w:beforeAutospacing="0" w:after="0" w:afterAutospacing="0" w:line="276" w:lineRule="auto"/>
            </w:pPr>
            <w:r w:rsidRPr="000B7611">
              <w:t>a) Lượng </w:t>
            </w:r>
            <m:oMath>
              <m:sPre>
                <m:sPrePr>
                  <m:ctrlPr>
                    <w:rPr>
                      <w:rFonts w:ascii="Cambria Math" w:hAnsi="Cambria Math"/>
                      <w:i/>
                      <w:iCs/>
                    </w:rPr>
                  </m:ctrlPr>
                </m:sPrePr>
                <m:sub>
                  <m:r>
                    <w:rPr>
                      <w:rFonts w:ascii="Cambria Math" w:hAnsi="Cambria Math"/>
                    </w:rPr>
                    <m:t>9</m:t>
                  </m:r>
                </m:sub>
                <m:sup>
                  <m:r>
                    <w:rPr>
                      <w:rFonts w:ascii="Cambria Math" w:hAnsi="Cambria Math"/>
                    </w:rPr>
                    <m:t>18</m:t>
                  </m:r>
                </m:sup>
                <m:e>
                  <m:r>
                    <w:rPr>
                      <w:rFonts w:ascii="Cambria Math" w:hAnsi="Cambria Math"/>
                    </w:rPr>
                    <m:t>F</m:t>
                  </m:r>
                </m:e>
              </m:sPre>
            </m:oMath>
            <w:r w:rsidRPr="000B7611">
              <w:t> giảm còn 10% so với lúc đầu:</w:t>
            </w:r>
          </w:p>
          <w:p w14:paraId="2CBA100A" w14:textId="77777777" w:rsidR="000B7611" w:rsidRPr="000B7611" w:rsidRDefault="000B7611" w:rsidP="00AD552B">
            <w:pPr>
              <w:pStyle w:val="NormalWeb"/>
              <w:spacing w:before="0" w:beforeAutospacing="0" w:after="0" w:afterAutospacing="0" w:line="276" w:lineRule="auto"/>
            </w:pPr>
            <m:oMathPara>
              <m:oMathParaPr>
                <m:jc m:val="centerGroup"/>
              </m:oMathParaPr>
              <m:oMath>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/T</m:t>
                    </m:r>
                  </m:sup>
                </m:sSup>
                <m:r>
                  <w:rPr>
                    <w:rFonts w:ascii="Cambria Math" w:hAnsi="Cambria Math"/>
                  </w:rPr>
                  <m:t>→10%=</m:t>
                </m:r>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/110</m:t>
                    </m:r>
                  </m:sup>
                </m:s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=365,4 phút</m:t>
                </m:r>
              </m:oMath>
            </m:oMathPara>
          </w:p>
          <w:p w14:paraId="790621D3" w14:textId="77777777" w:rsidR="000B7611" w:rsidRPr="000B7611" w:rsidRDefault="000B7611" w:rsidP="00AD552B">
            <w:pPr>
              <w:pStyle w:val="NormalWeb"/>
              <w:spacing w:before="0" w:beforeAutospacing="0" w:after="0" w:afterAutospacing="0" w:line="276" w:lineRule="auto"/>
            </w:pPr>
            <w:r w:rsidRPr="000B7611">
              <w:t xml:space="preserve">     Lượng </w:t>
            </w:r>
            <m:oMath>
              <m:sPre>
                <m:sPrePr>
                  <m:ctrlPr>
                    <w:rPr>
                      <w:rFonts w:ascii="Cambria Math" w:hAnsi="Cambria Math"/>
                      <w:i/>
                      <w:iCs/>
                    </w:rPr>
                  </m:ctrlPr>
                </m:sPrePr>
                <m:sub>
                  <m:r>
                    <w:rPr>
                      <w:rFonts w:ascii="Cambria Math" w:hAnsi="Cambria Math"/>
                    </w:rPr>
                    <m:t>9</m:t>
                  </m:r>
                </m:sub>
                <m:sup>
                  <m:r>
                    <w:rPr>
                      <w:rFonts w:ascii="Cambria Math" w:hAnsi="Cambria Math"/>
                    </w:rPr>
                    <m:t>18</m:t>
                  </m:r>
                </m:sup>
                <m:e>
                  <m:r>
                    <w:rPr>
                      <w:rFonts w:ascii="Cambria Math" w:hAnsi="Cambria Math"/>
                    </w:rPr>
                    <m:t>F</m:t>
                  </m:r>
                </m:e>
              </m:sPre>
            </m:oMath>
            <w:r w:rsidRPr="000B7611">
              <w:t> giảm còn 1% so với lúc đầu:</w:t>
            </w:r>
          </w:p>
          <w:p w14:paraId="7B4CA5D1" w14:textId="77777777" w:rsidR="000B7611" w:rsidRPr="000B7611" w:rsidRDefault="000B7611" w:rsidP="00AD552B">
            <w:pPr>
              <w:pStyle w:val="NormalWeb"/>
              <w:spacing w:before="0" w:beforeAutospacing="0" w:after="0" w:afterAutospacing="0" w:line="276" w:lineRule="auto"/>
            </w:pPr>
            <m:oMathPara>
              <m:oMathParaPr>
                <m:jc m:val="centerGroup"/>
              </m:oMathParaPr>
              <m:oMath>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/T</m:t>
                    </m:r>
                  </m:sup>
                </m:sSup>
                <m:r>
                  <w:rPr>
                    <w:rFonts w:ascii="Cambria Math" w:hAnsi="Cambria Math"/>
                  </w:rPr>
                  <m:t>→1%</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/110</m:t>
                    </m:r>
                  </m:sup>
                </m:s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=730,8 phút</m:t>
                </m:r>
              </m:oMath>
            </m:oMathPara>
          </w:p>
          <w:p w14:paraId="46824108" w14:textId="77777777" w:rsidR="000B7611" w:rsidRPr="000B7611" w:rsidRDefault="000B7611" w:rsidP="00AD552B">
            <w:pPr>
              <w:pStyle w:val="NormalWeb"/>
              <w:spacing w:before="0" w:beforeAutospacing="0" w:after="0" w:afterAutospacing="0" w:line="276" w:lineRule="auto"/>
            </w:pPr>
            <w:r w:rsidRPr="000B7611">
              <w:t>b) Độ phóng xạ tại thời điểm ban đầu:</w:t>
            </w:r>
          </w:p>
          <w:p w14:paraId="0E059E5C" w14:textId="77777777" w:rsidR="000B7611" w:rsidRPr="000B7611" w:rsidRDefault="00F363CA" w:rsidP="00AD552B">
            <w:pPr>
              <w:pStyle w:val="NormalWeb"/>
              <w:spacing w:before="0" w:beforeAutospacing="0" w:after="0" w:afterAutospacing="0" w:line="276" w:lineRule="auto"/>
            </w:pPr>
            <m:oMathPara>
              <m:oMathParaPr>
                <m:jc m:val="centerGroup"/>
              </m:oMathParaPr>
              <m:oMath>
                <m:sSub>
                  <m:sSubPr>
                    <m:ctrlPr>
                      <w:rPr>
                        <w:rFonts w:ascii="Cambria Math" w:hAnsi="Cambria Math"/>
                        <w:i/>
                        <w:iCs/>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ln2</m:t>
                    </m:r>
                  </m:num>
                  <m:den>
                    <m:r>
                      <w:rPr>
                        <w:rFonts w:ascii="Cambria Math" w:hAnsi="Cambria Math"/>
                      </w:rPr>
                      <m:t>T</m:t>
                    </m:r>
                  </m:den>
                </m:f>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r>
                      <w:rPr>
                        <w:rFonts w:ascii="Cambria Math" w:hAnsi="Cambria Math"/>
                      </w:rPr>
                      <m:t>/T</m:t>
                    </m:r>
                  </m:sup>
                </m:sSup>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9</m:t>
                    </m:r>
                  </m:sup>
                </m:sSup>
                <m:r>
                  <w:rPr>
                    <w:rFonts w:ascii="Cambria Math" w:hAnsi="Cambria Math"/>
                  </w:rPr>
                  <m:t>=</m:t>
                </m:r>
                <m:f>
                  <m:fPr>
                    <m:ctrlPr>
                      <w:rPr>
                        <w:rFonts w:ascii="Cambria Math" w:hAnsi="Cambria Math"/>
                        <w:i/>
                        <w:iCs/>
                      </w:rPr>
                    </m:ctrlPr>
                  </m:fPr>
                  <m:num>
                    <m:r>
                      <w:rPr>
                        <w:rFonts w:ascii="Cambria Math" w:hAnsi="Cambria Math"/>
                      </w:rPr>
                      <m:t>ln2</m:t>
                    </m:r>
                  </m:num>
                  <m:den>
                    <m:r>
                      <w:rPr>
                        <w:rFonts w:ascii="Cambria Math" w:hAnsi="Cambria Math"/>
                      </w:rPr>
                      <m:t>110.60</m:t>
                    </m:r>
                  </m:den>
                </m:f>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-0/110</m:t>
                    </m:r>
                  </m:sup>
                </m:sSup>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sSup>
                  <m:sSupPr>
                    <m:ctrlPr>
                      <w:rPr>
                        <w:rFonts w:ascii="Cambria Math" w:hAnsi="Cambria Math"/>
                        <w:i/>
                        <w:iCs/>
                      </w:rPr>
                    </m:ctrlPr>
                  </m:sSupPr>
                  <m:e>
                    <m:r>
                      <w:rPr>
                        <w:rFonts w:ascii="Cambria Math" w:hAnsi="Cambria Math"/>
                      </w:rPr>
                      <m:t>9,25.10</m:t>
                    </m:r>
                  </m:e>
                  <m:sup>
                    <m:r>
                      <w:rPr>
                        <w:rFonts w:ascii="Cambria Math" w:hAnsi="Cambria Math"/>
                      </w:rPr>
                      <m:t>12</m:t>
                    </m:r>
                  </m:sup>
                </m:sSup>
              </m:oMath>
            </m:oMathPara>
          </w:p>
          <w:p w14:paraId="0898E9B8" w14:textId="77777777" w:rsidR="000B7611" w:rsidRPr="000B7611" w:rsidRDefault="000B7611" w:rsidP="00AD552B">
            <w:pPr>
              <w:pStyle w:val="NormalWeb"/>
              <w:spacing w:before="0" w:beforeAutospacing="0" w:after="0" w:afterAutospacing="0" w:line="276" w:lineRule="auto"/>
            </w:pPr>
            <w:r w:rsidRPr="000B7611">
              <w:t xml:space="preserve">     Sau thời gian 1 ngày:</w:t>
            </w:r>
          </w:p>
          <w:p w14:paraId="6D4AF775" w14:textId="77777777" w:rsidR="000B7611" w:rsidRPr="000B7611" w:rsidRDefault="000B7611" w:rsidP="00AD552B">
            <w:pPr>
              <w:pStyle w:val="NormalWeb"/>
              <w:spacing w:before="0" w:beforeAutospacing="0" w:after="0" w:afterAutospacing="0" w:line="276" w:lineRule="auto"/>
            </w:pPr>
            <w:r w:rsidRPr="000B7611">
              <w:lastRenderedPageBreak/>
              <w:t> </w:t>
            </w:r>
            <m:oMath>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sSup>
                <m:sSupPr>
                  <m:ctrlPr>
                    <w:rPr>
                      <w:rFonts w:ascii="Cambria Math" w:hAnsi="Cambria Math"/>
                      <w:i/>
                      <w:iCs/>
                    </w:rPr>
                  </m:ctrlPr>
                </m:sSupPr>
                <m:e>
                  <m:r>
                    <w:rPr>
                      <w:rFonts w:ascii="Cambria Math" w:hAnsi="Cambria Math"/>
                    </w:rPr>
                    <m:t>2</m:t>
                  </m:r>
                </m:e>
                <m:sup>
                  <m:r>
                    <w:rPr>
                      <w:rFonts w:ascii="Cambria Math" w:hAnsi="Cambria Math"/>
                    </w:rPr>
                    <m:t>-t/T</m:t>
                  </m:r>
                </m:sup>
              </m:sSup>
              <m:r>
                <w:rPr>
                  <w:rFonts w:ascii="Cambria Math" w:hAnsi="Cambria Math"/>
                </w:rPr>
                <m:t>=</m:t>
              </m:r>
              <m:sSup>
                <m:sSupPr>
                  <m:ctrlPr>
                    <w:rPr>
                      <w:rFonts w:ascii="Cambria Math" w:hAnsi="Cambria Math"/>
                      <w:i/>
                      <w:iCs/>
                    </w:rPr>
                  </m:ctrlPr>
                </m:sSupPr>
                <m:e>
                  <m:r>
                    <w:rPr>
                      <w:rFonts w:ascii="Cambria Math" w:hAnsi="Cambria Math"/>
                    </w:rPr>
                    <m:t>9,25.10</m:t>
                  </m:r>
                </m:e>
                <m:sup>
                  <m:r>
                    <w:rPr>
                      <w:rFonts w:ascii="Cambria Math" w:hAnsi="Cambria Math"/>
                    </w:rPr>
                    <m:t>12</m:t>
                  </m:r>
                </m:sup>
              </m:sSup>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-24.60/110</m:t>
                  </m:r>
                </m:sup>
              </m:sSup>
              <m:r>
                <w:rPr>
                  <w:rFonts w:ascii="Cambria Math" w:hAnsi="Cambria Math"/>
                </w:rPr>
                <m:t>=</m:t>
              </m:r>
              <m:sSup>
                <m:sSupPr>
                  <m:ctrlPr>
                    <w:rPr>
                      <w:rFonts w:ascii="Cambria Math" w:hAnsi="Cambria Math"/>
                      <w:i/>
                      <w:iCs/>
                    </w:rPr>
                  </m:ctrlPr>
                </m:sSupPr>
                <m:e>
                  <m:r>
                    <w:rPr>
                      <w:rFonts w:ascii="Cambria Math" w:hAnsi="Cambria Math"/>
                    </w:rPr>
                    <m:t>1,06.10</m:t>
                  </m:r>
                </m:e>
                <m:sup>
                  <m:r>
                    <w:rPr>
                      <w:rFonts w:ascii="Cambria Math" w:hAnsi="Cambria Math"/>
                    </w:rPr>
                    <m:t>9</m:t>
                  </m:r>
                </m:sup>
              </m:sSup>
            </m:oMath>
          </w:p>
          <w:p w14:paraId="70042582" w14:textId="77777777" w:rsidR="000B7611" w:rsidRPr="000B7611" w:rsidRDefault="000B7611" w:rsidP="00AD552B">
            <w:pPr>
              <w:pStyle w:val="NormalWeb"/>
              <w:spacing w:before="0" w:beforeAutospacing="0" w:after="0" w:afterAutospacing="0" w:line="276" w:lineRule="auto"/>
            </w:pPr>
            <w:r w:rsidRPr="000B7611">
              <w:t>- Học sinh các nhóm khác thảo luận, nhận xét, bổ sung và sửa lỗi về câu trả lời của nhóm đại diện.</w:t>
            </w:r>
          </w:p>
        </w:tc>
      </w:tr>
      <w:tr w:rsidR="000B7611" w:rsidRPr="000B7611" w14:paraId="4142EDEA" w14:textId="77777777" w:rsidTr="00AD552B">
        <w:tc>
          <w:tcPr>
            <w:tcW w:w="1399" w:type="dxa"/>
          </w:tcPr>
          <w:p w14:paraId="635CA51F"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4</w:t>
            </w:r>
          </w:p>
        </w:tc>
        <w:tc>
          <w:tcPr>
            <w:tcW w:w="8088" w:type="dxa"/>
          </w:tcPr>
          <w:p w14:paraId="7437944A"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tổng kết ý kiến của HS, hệ thống lại kiến thức trọng tâm</w:t>
            </w:r>
          </w:p>
          <w:p w14:paraId="1340C8A8" w14:textId="77777777" w:rsidR="000B7611" w:rsidRPr="000B7611" w:rsidRDefault="000B7611" w:rsidP="00AD552B">
            <w:pPr>
              <w:spacing w:line="276" w:lineRule="auto"/>
              <w:jc w:val="both"/>
              <w:rPr>
                <w:bCs/>
                <w:color w:val="auto"/>
                <w:sz w:val="24"/>
                <w:szCs w:val="24"/>
              </w:rPr>
            </w:pPr>
            <w:r w:rsidRPr="000B7611">
              <w:rPr>
                <w:bCs/>
                <w:color w:val="auto"/>
                <w:sz w:val="24"/>
                <w:szCs w:val="24"/>
              </w:rPr>
              <w:t>- GV mở rộng:</w:t>
            </w:r>
          </w:p>
          <w:p w14:paraId="375E8C8E" w14:textId="77777777" w:rsidR="000B7611" w:rsidRPr="000B7611" w:rsidRDefault="000B7611" w:rsidP="00AD552B">
            <w:pPr>
              <w:spacing w:line="276" w:lineRule="auto"/>
              <w:jc w:val="both"/>
              <w:rPr>
                <w:bCs/>
                <w:color w:val="auto"/>
                <w:sz w:val="24"/>
                <w:szCs w:val="24"/>
              </w:rPr>
            </w:pPr>
            <w:r w:rsidRPr="000B7611">
              <w:rPr>
                <w:bCs/>
                <w:noProof/>
                <w:color w:val="auto"/>
                <w:sz w:val="24"/>
                <w:szCs w:val="24"/>
              </w:rPr>
              <w:drawing>
                <wp:anchor distT="0" distB="0" distL="114300" distR="114300" simplePos="0" relativeHeight="251664384" behindDoc="0" locked="0" layoutInCell="1" allowOverlap="1" wp14:anchorId="605E0944" wp14:editId="129651CB">
                  <wp:simplePos x="0" y="0"/>
                  <wp:positionH relativeFrom="column">
                    <wp:posOffset>3179445</wp:posOffset>
                  </wp:positionH>
                  <wp:positionV relativeFrom="paragraph">
                    <wp:posOffset>64770</wp:posOffset>
                  </wp:positionV>
                  <wp:extent cx="1720850" cy="1783715"/>
                  <wp:effectExtent l="0" t="0" r="0" b="6985"/>
                  <wp:wrapSquare wrapText="bothSides"/>
                  <wp:docPr id="40" name="Picture 39"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B57474-BC47-BC3B-8521-447BAD88D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B57474-BC47-BC3B-8521-447BAD88D0F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20850" cy="1783715"/>
                          </a:xfrm>
                          <a:prstGeom prst="rect">
                            <a:avLst/>
                          </a:prstGeom>
                        </pic:spPr>
                      </pic:pic>
                    </a:graphicData>
                  </a:graphic>
                  <wp14:sizeRelH relativeFrom="page">
                    <wp14:pctWidth>0</wp14:pctWidth>
                  </wp14:sizeRelH>
                  <wp14:sizeRelV relativeFrom="page">
                    <wp14:pctHeight>0</wp14:pctHeight>
                  </wp14:sizeRelV>
                </wp:anchor>
              </w:drawing>
            </w:r>
            <w:r w:rsidRPr="000B7611">
              <w:rPr>
                <w:bCs/>
                <w:color w:val="auto"/>
                <w:sz w:val="24"/>
                <w:szCs w:val="24"/>
              </w:rPr>
              <w:t xml:space="preserve">Năm 1947, Willand Frank Libby đã tìm ra phương pháp xác định niên đại của các cổ vật gốc hữu cơ, dựa vào các đặc tính của đồng vị phóng xạ </w:t>
            </w:r>
            <w:proofErr w:type="gramStart"/>
            <w:r w:rsidRPr="000B7611">
              <w:rPr>
                <w:bCs/>
                <w:color w:val="auto"/>
                <w:sz w:val="24"/>
                <w:szCs w:val="24"/>
              </w:rPr>
              <w:t xml:space="preserve">carbon </w:t>
            </w:r>
            <w:proofErr w:type="gramEnd"/>
            <m:oMath>
              <m:sPre>
                <m:sPrePr>
                  <m:ctrlPr>
                    <w:rPr>
                      <w:rFonts w:ascii="Cambria Math" w:hAnsi="Cambria Math"/>
                      <w:bCs/>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bCs/>
                <w:color w:val="auto"/>
                <w:sz w:val="24"/>
                <w:szCs w:val="24"/>
              </w:rPr>
              <w:t xml:space="preserve">. Đồng vị </w:t>
            </w:r>
            <m:oMath>
              <m:sPre>
                <m:sPrePr>
                  <m:ctrlPr>
                    <w:rPr>
                      <w:rFonts w:ascii="Cambria Math" w:hAnsi="Cambria Math"/>
                      <w:bCs/>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bCs/>
                <w:color w:val="auto"/>
                <w:sz w:val="24"/>
                <w:szCs w:val="24"/>
              </w:rPr>
              <w:t xml:space="preserve">có chu kì bán rã là 5730 năm. Sự phân rã này cân bằng với sự tạo ra </w:t>
            </w:r>
            <m:oMath>
              <m:sPre>
                <m:sPrePr>
                  <m:ctrlPr>
                    <w:rPr>
                      <w:rFonts w:ascii="Cambria Math" w:hAnsi="Cambria Math"/>
                      <w:bCs/>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bCs/>
                <w:color w:val="auto"/>
                <w:sz w:val="24"/>
                <w:szCs w:val="24"/>
              </w:rPr>
              <w:t xml:space="preserve"> trong khí quyển, nên từ hàng vạn năm nay mật độ của </w:t>
            </w:r>
            <m:oMath>
              <m:sPre>
                <m:sPrePr>
                  <m:ctrlPr>
                    <w:rPr>
                      <w:rFonts w:ascii="Cambria Math" w:hAnsi="Cambria Math"/>
                      <w:bCs/>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bCs/>
                <w:color w:val="auto"/>
                <w:sz w:val="24"/>
                <w:szCs w:val="24"/>
              </w:rPr>
              <w:t xml:space="preserve"> trong khí quyển không đổi. Kí hiệu K (14) là tỉ lệ số nguyên tử của tất cả đồng vị carbon và số nguyên tử đồng vị </w:t>
            </w:r>
            <m:oMath>
              <m:sPre>
                <m:sPrePr>
                  <m:ctrlPr>
                    <w:rPr>
                      <w:rFonts w:ascii="Cambria Math" w:hAnsi="Cambria Math"/>
                      <w:bCs/>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bCs/>
                <w:color w:val="auto"/>
                <w:sz w:val="24"/>
                <w:szCs w:val="24"/>
              </w:rPr>
              <w:t xml:space="preserve"> của một mẫu chất. Trong không khí </w:t>
            </w:r>
            <w:proofErr w:type="gramStart"/>
            <w:r w:rsidRPr="000B7611">
              <w:rPr>
                <w:bCs/>
                <w:color w:val="auto"/>
                <w:sz w:val="24"/>
                <w:szCs w:val="24"/>
              </w:rPr>
              <w:t>K(</w:t>
            </w:r>
            <w:proofErr w:type="gramEnd"/>
            <w:r w:rsidRPr="000B7611">
              <w:rPr>
                <w:bCs/>
                <w:color w:val="auto"/>
                <w:sz w:val="24"/>
                <w:szCs w:val="24"/>
              </w:rPr>
              <w:t xml:space="preserve">14) </w:t>
            </w:r>
            <m:oMath>
              <m:r>
                <w:rPr>
                  <w:rFonts w:ascii="Cambria Math" w:hAnsi="Cambria Math"/>
                  <w:color w:val="auto"/>
                  <w:sz w:val="24"/>
                  <w:szCs w:val="24"/>
                </w:rPr>
                <m:t>≈</m:t>
              </m:r>
            </m:oMath>
            <w:r w:rsidRPr="000B7611">
              <w:rPr>
                <w:bCs/>
                <w:color w:val="auto"/>
                <w:sz w:val="24"/>
                <w:szCs w:val="24"/>
              </w:rPr>
              <w:t>10</w:t>
            </w:r>
            <w:r w:rsidRPr="000B7611">
              <w:rPr>
                <w:bCs/>
                <w:color w:val="auto"/>
                <w:sz w:val="24"/>
                <w:szCs w:val="24"/>
                <w:vertAlign w:val="superscript"/>
              </w:rPr>
              <w:t>12</w:t>
            </w:r>
            <w:r w:rsidRPr="000B7611">
              <w:rPr>
                <w:bCs/>
                <w:color w:val="auto"/>
                <w:sz w:val="24"/>
                <w:szCs w:val="24"/>
              </w:rPr>
              <w:t xml:space="preserve"> tỉ lệ này giữ không đối trong các sinh vật còn sống.</w:t>
            </w:r>
            <w:r w:rsidRPr="000B7611">
              <w:rPr>
                <w:noProof/>
                <w:color w:val="auto"/>
                <w:sz w:val="24"/>
                <w:szCs w:val="24"/>
              </w:rPr>
              <w:t xml:space="preserve"> </w:t>
            </w:r>
          </w:p>
        </w:tc>
      </w:tr>
    </w:tbl>
    <w:p w14:paraId="3FAE0B0A"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 xml:space="preserve">Hoạt động 2.5: Tìm hiểu ảnh hưởng của </w:t>
      </w:r>
      <w:proofErr w:type="gramStart"/>
      <w:r w:rsidRPr="000B7611">
        <w:rPr>
          <w:b/>
          <w:i/>
          <w:iCs/>
          <w:color w:val="auto"/>
          <w:sz w:val="24"/>
          <w:szCs w:val="24"/>
        </w:rPr>
        <w:t>tia</w:t>
      </w:r>
      <w:proofErr w:type="gramEnd"/>
      <w:r w:rsidRPr="000B7611">
        <w:rPr>
          <w:b/>
          <w:i/>
          <w:iCs/>
          <w:color w:val="auto"/>
          <w:sz w:val="24"/>
          <w:szCs w:val="24"/>
        </w:rPr>
        <w:t xml:space="preserve"> phóng xạ. Biển cảnh báo phóng xạ</w:t>
      </w:r>
    </w:p>
    <w:p w14:paraId="12EA6117" w14:textId="77777777" w:rsidR="000B7611" w:rsidRPr="000B7611" w:rsidRDefault="000B7611" w:rsidP="000B7611">
      <w:pPr>
        <w:spacing w:line="276" w:lineRule="auto"/>
        <w:jc w:val="both"/>
        <w:rPr>
          <w:b/>
          <w:i/>
          <w:iCs/>
          <w:color w:val="auto"/>
          <w:sz w:val="24"/>
          <w:szCs w:val="24"/>
        </w:rPr>
      </w:pPr>
      <w:r w:rsidRPr="000B7611">
        <w:rPr>
          <w:b/>
          <w:color w:val="auto"/>
          <w:sz w:val="24"/>
          <w:szCs w:val="24"/>
          <w:lang w:val="vi-VN"/>
        </w:rPr>
        <w:t>a. Mục tiêu:</w:t>
      </w:r>
      <w:r w:rsidRPr="000B7611">
        <w:rPr>
          <w:b/>
          <w:i/>
          <w:iCs/>
          <w:color w:val="auto"/>
          <w:sz w:val="24"/>
          <w:szCs w:val="24"/>
        </w:rPr>
        <w:t xml:space="preserve"> </w:t>
      </w:r>
    </w:p>
    <w:p w14:paraId="449B7CC2"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HS nêu được những ảnh hưởng của </w:t>
      </w:r>
      <w:proofErr w:type="gramStart"/>
      <w:r w:rsidRPr="000B7611">
        <w:rPr>
          <w:color w:val="auto"/>
          <w:sz w:val="24"/>
          <w:szCs w:val="24"/>
        </w:rPr>
        <w:t>tia</w:t>
      </w:r>
      <w:proofErr w:type="gramEnd"/>
      <w:r w:rsidRPr="000B7611">
        <w:rPr>
          <w:color w:val="auto"/>
          <w:sz w:val="24"/>
          <w:szCs w:val="24"/>
        </w:rPr>
        <w:t xml:space="preserve"> phóng xạ đến con người, động vật, thực vật, môi trường…</w:t>
      </w:r>
    </w:p>
    <w:p w14:paraId="1C0DEA4E"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Biết được ý nghĩa của các biển cảnh báo phóng xạ </w:t>
      </w:r>
    </w:p>
    <w:p w14:paraId="5CE28548" w14:textId="77777777" w:rsidR="000B7611" w:rsidRPr="000B7611" w:rsidRDefault="000B7611" w:rsidP="000B7611">
      <w:pPr>
        <w:spacing w:line="276" w:lineRule="auto"/>
        <w:jc w:val="both"/>
        <w:rPr>
          <w:bCs/>
          <w:color w:val="auto"/>
          <w:sz w:val="24"/>
          <w:szCs w:val="24"/>
          <w:lang w:val="vi-VN"/>
        </w:rPr>
      </w:pPr>
      <w:r w:rsidRPr="000B7611">
        <w:rPr>
          <w:b/>
          <w:color w:val="auto"/>
          <w:sz w:val="24"/>
          <w:szCs w:val="24"/>
          <w:lang w:val="vi-VN"/>
        </w:rPr>
        <w:t>b. Nội dung:</w:t>
      </w:r>
      <w:r w:rsidRPr="000B7611">
        <w:rPr>
          <w:bCs/>
          <w:color w:val="auto"/>
          <w:sz w:val="24"/>
          <w:szCs w:val="24"/>
          <w:lang w:val="vi-VN"/>
        </w:rPr>
        <w:t xml:space="preserve"> Học sinh thực hiện nhiệm vụ theo nhóm hoàn thành yêu cầu dựa trên gợi ý của giáo viên</w:t>
      </w:r>
    </w:p>
    <w:p w14:paraId="791FF7EA" w14:textId="77777777" w:rsidR="000B7611" w:rsidRPr="000B7611" w:rsidRDefault="000B7611" w:rsidP="000B7611">
      <w:pPr>
        <w:spacing w:line="276" w:lineRule="auto"/>
        <w:jc w:val="both"/>
        <w:rPr>
          <w:b/>
          <w:bCs/>
          <w:i/>
          <w:iCs/>
          <w:color w:val="auto"/>
          <w:sz w:val="24"/>
          <w:szCs w:val="24"/>
          <w:lang w:val="vi-VN"/>
        </w:rPr>
      </w:pPr>
      <w:r w:rsidRPr="000B7611">
        <w:rPr>
          <w:b/>
          <w:color w:val="auto"/>
          <w:sz w:val="24"/>
          <w:szCs w:val="24"/>
          <w:lang w:val="vi-VN"/>
        </w:rPr>
        <w:t>c. Sản phẩm:</w:t>
      </w:r>
      <w:r w:rsidRPr="000B7611">
        <w:rPr>
          <w:color w:val="auto"/>
          <w:sz w:val="24"/>
          <w:szCs w:val="24"/>
          <w:lang w:val="vi-VN"/>
        </w:rPr>
        <w:t xml:space="preserve"> </w:t>
      </w:r>
    </w:p>
    <w:p w14:paraId="5A76C743"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 xml:space="preserve">III. </w:t>
      </w:r>
      <w:bookmarkStart w:id="1" w:name="_Hlk173090346"/>
      <w:r w:rsidRPr="000B7611">
        <w:rPr>
          <w:b/>
          <w:bCs/>
          <w:color w:val="auto"/>
          <w:sz w:val="24"/>
          <w:szCs w:val="24"/>
          <w:lang w:val="vi-VN"/>
        </w:rPr>
        <w:t>Ảnh hưởng của tia phóng xạ</w:t>
      </w:r>
      <w:bookmarkEnd w:id="1"/>
      <w:r w:rsidRPr="000B7611">
        <w:rPr>
          <w:b/>
          <w:bCs/>
          <w:color w:val="auto"/>
          <w:sz w:val="24"/>
          <w:szCs w:val="24"/>
          <w:lang w:val="vi-VN"/>
        </w:rPr>
        <w:t>. Biển cảnh báo phóng xạ</w:t>
      </w:r>
    </w:p>
    <w:p w14:paraId="19C74DE7" w14:textId="77777777" w:rsidR="000B7611" w:rsidRPr="000B7611" w:rsidRDefault="000B7611" w:rsidP="000B7611">
      <w:pPr>
        <w:spacing w:line="276" w:lineRule="auto"/>
        <w:jc w:val="both"/>
        <w:rPr>
          <w:b/>
          <w:bCs/>
          <w:iCs/>
          <w:color w:val="auto"/>
          <w:sz w:val="24"/>
          <w:szCs w:val="24"/>
          <w:lang w:val="vi-VN"/>
        </w:rPr>
      </w:pPr>
      <w:r w:rsidRPr="000B7611">
        <w:rPr>
          <w:b/>
          <w:bCs/>
          <w:iCs/>
          <w:color w:val="auto"/>
          <w:sz w:val="24"/>
          <w:szCs w:val="24"/>
          <w:lang w:val="vi-VN"/>
        </w:rPr>
        <w:t xml:space="preserve">1. Ảnh hưởng của tia phóng xạ </w:t>
      </w:r>
    </w:p>
    <w:p w14:paraId="0E04545D" w14:textId="77777777" w:rsidR="000B7611" w:rsidRPr="000B7611" w:rsidRDefault="000B7611" w:rsidP="000B7611">
      <w:pPr>
        <w:spacing w:line="276" w:lineRule="auto"/>
        <w:jc w:val="both"/>
        <w:rPr>
          <w:iCs/>
          <w:color w:val="auto"/>
          <w:sz w:val="24"/>
          <w:szCs w:val="24"/>
          <w:lang w:val="vi-VN"/>
        </w:rPr>
      </w:pPr>
      <w:r w:rsidRPr="000B7611">
        <w:rPr>
          <w:iCs/>
          <w:color w:val="auto"/>
          <w:sz w:val="24"/>
          <w:szCs w:val="24"/>
          <w:lang w:val="vi-VN"/>
        </w:rPr>
        <w:t>- Tia phóng xạ có thể gây ra những tác hại nghiêm trọng:</w:t>
      </w:r>
    </w:p>
    <w:p w14:paraId="57252529" w14:textId="77777777" w:rsidR="000B7611" w:rsidRPr="000B7611" w:rsidRDefault="000B7611" w:rsidP="000B7611">
      <w:pPr>
        <w:spacing w:line="276" w:lineRule="auto"/>
        <w:jc w:val="both"/>
        <w:rPr>
          <w:iCs/>
          <w:color w:val="auto"/>
          <w:sz w:val="24"/>
          <w:szCs w:val="24"/>
          <w:lang w:val="vi-VN"/>
        </w:rPr>
      </w:pPr>
      <w:r w:rsidRPr="000B7611">
        <w:rPr>
          <w:iCs/>
          <w:color w:val="auto"/>
          <w:sz w:val="24"/>
          <w:szCs w:val="24"/>
          <w:lang w:val="vi-VN"/>
        </w:rPr>
        <w:t>+ Ảnh hưởng đến sức khỏe và di truyền: Phơi nhiễm tia phóng xạ liều lượng lớn trong thời gian dài có thể dẫn đến buồn nôn, nôn mửa, suy nhược thần kinh, đột biến gen và ung thư.</w:t>
      </w:r>
    </w:p>
    <w:p w14:paraId="470F8AA2" w14:textId="77777777" w:rsidR="000B7611" w:rsidRPr="000B7611" w:rsidRDefault="000B7611" w:rsidP="000B7611">
      <w:pPr>
        <w:spacing w:line="276" w:lineRule="auto"/>
        <w:jc w:val="both"/>
        <w:rPr>
          <w:iCs/>
          <w:color w:val="auto"/>
          <w:sz w:val="24"/>
          <w:szCs w:val="24"/>
          <w:lang w:val="vi-VN"/>
        </w:rPr>
      </w:pPr>
      <w:r w:rsidRPr="000B7611">
        <w:rPr>
          <w:iCs/>
          <w:color w:val="auto"/>
          <w:sz w:val="24"/>
          <w:szCs w:val="24"/>
          <w:lang w:val="vi-VN"/>
        </w:rPr>
        <w:t>+ Gây bỏng phóng xạ: Tiếp xúc với nguồn phóng xạ mạnh dù chỉ trong thời gian ngắn có thể gây bỏng rát.</w:t>
      </w:r>
    </w:p>
    <w:p w14:paraId="3A46428B" w14:textId="77777777" w:rsidR="000B7611" w:rsidRPr="000B7611" w:rsidRDefault="000B7611" w:rsidP="000B7611">
      <w:pPr>
        <w:spacing w:line="276" w:lineRule="auto"/>
        <w:jc w:val="both"/>
        <w:rPr>
          <w:iCs/>
          <w:color w:val="auto"/>
          <w:sz w:val="24"/>
          <w:szCs w:val="24"/>
          <w:lang w:val="vi-VN"/>
        </w:rPr>
      </w:pPr>
      <w:r w:rsidRPr="000B7611">
        <w:rPr>
          <w:iCs/>
          <w:color w:val="auto"/>
          <w:sz w:val="24"/>
          <w:szCs w:val="24"/>
          <w:lang w:val="vi-VN"/>
        </w:rPr>
        <w:t>- Mức độ ảnh hưởng phụ thuộc vào:</w:t>
      </w:r>
    </w:p>
    <w:p w14:paraId="3473923B" w14:textId="77777777" w:rsidR="000B7611" w:rsidRPr="000B7611" w:rsidRDefault="000B7611" w:rsidP="000B7611">
      <w:pPr>
        <w:spacing w:line="276" w:lineRule="auto"/>
        <w:ind w:left="720"/>
        <w:jc w:val="both"/>
        <w:rPr>
          <w:iCs/>
          <w:color w:val="auto"/>
          <w:sz w:val="24"/>
          <w:szCs w:val="24"/>
          <w:lang w:val="vi-VN"/>
        </w:rPr>
      </w:pPr>
      <w:r w:rsidRPr="000B7611">
        <w:rPr>
          <w:iCs/>
          <w:color w:val="auto"/>
          <w:sz w:val="24"/>
          <w:szCs w:val="24"/>
          <w:lang w:val="vi-VN"/>
        </w:rPr>
        <w:t>Cường độ tia phóng xạ: Càng cao, càng nguy hiểm.</w:t>
      </w:r>
    </w:p>
    <w:p w14:paraId="50BDC311" w14:textId="77777777" w:rsidR="000B7611" w:rsidRPr="000B7611" w:rsidRDefault="000B7611" w:rsidP="00F363CA">
      <w:pPr>
        <w:numPr>
          <w:ilvl w:val="0"/>
          <w:numId w:val="23"/>
        </w:numPr>
        <w:spacing w:line="276" w:lineRule="auto"/>
        <w:jc w:val="both"/>
        <w:rPr>
          <w:iCs/>
          <w:color w:val="auto"/>
          <w:sz w:val="24"/>
          <w:szCs w:val="24"/>
          <w:lang w:val="vi-VN"/>
        </w:rPr>
      </w:pPr>
      <w:r w:rsidRPr="000B7611">
        <w:rPr>
          <w:iCs/>
          <w:color w:val="auto"/>
          <w:sz w:val="24"/>
          <w:szCs w:val="24"/>
          <w:lang w:val="vi-VN"/>
        </w:rPr>
        <w:t>Khả năng ion hóa: Khả năng tác động lên nguyên tử, phân tử trong cơ thể.</w:t>
      </w:r>
    </w:p>
    <w:p w14:paraId="1AF130A7" w14:textId="77777777" w:rsidR="000B7611" w:rsidRPr="000B7611" w:rsidRDefault="000B7611" w:rsidP="00F363CA">
      <w:pPr>
        <w:numPr>
          <w:ilvl w:val="0"/>
          <w:numId w:val="23"/>
        </w:numPr>
        <w:spacing w:line="276" w:lineRule="auto"/>
        <w:jc w:val="both"/>
        <w:rPr>
          <w:iCs/>
          <w:color w:val="auto"/>
          <w:sz w:val="24"/>
          <w:szCs w:val="24"/>
          <w:lang w:val="vi-VN"/>
        </w:rPr>
      </w:pPr>
      <w:r w:rsidRPr="000B7611">
        <w:rPr>
          <w:iCs/>
          <w:color w:val="auto"/>
          <w:sz w:val="24"/>
          <w:szCs w:val="24"/>
          <w:lang w:val="vi-VN"/>
        </w:rPr>
        <w:t>Khả năng đâm xuyên: Khả năng đi qua các vật liệu.</w:t>
      </w:r>
    </w:p>
    <w:p w14:paraId="31E44977" w14:textId="77777777" w:rsidR="000B7611" w:rsidRPr="000B7611" w:rsidRDefault="000B7611" w:rsidP="00F363CA">
      <w:pPr>
        <w:numPr>
          <w:ilvl w:val="0"/>
          <w:numId w:val="23"/>
        </w:numPr>
        <w:spacing w:line="276" w:lineRule="auto"/>
        <w:jc w:val="both"/>
        <w:rPr>
          <w:iCs/>
          <w:color w:val="auto"/>
          <w:sz w:val="24"/>
          <w:szCs w:val="24"/>
          <w:lang w:val="vi-VN"/>
        </w:rPr>
      </w:pPr>
      <w:r w:rsidRPr="000B7611">
        <w:rPr>
          <w:iCs/>
          <w:color w:val="auto"/>
          <w:sz w:val="24"/>
          <w:szCs w:val="24"/>
          <w:lang w:val="vi-VN"/>
        </w:rPr>
        <w:t>Thời gian chiếu tia phóng xạ: Càng lâu, càng nguy hiểm.</w:t>
      </w:r>
    </w:p>
    <w:p w14:paraId="1DE3290F" w14:textId="77777777" w:rsidR="000B7611" w:rsidRPr="000B7611" w:rsidRDefault="000B7611" w:rsidP="000B7611">
      <w:pPr>
        <w:spacing w:line="276" w:lineRule="auto"/>
        <w:jc w:val="both"/>
        <w:rPr>
          <w:iCs/>
          <w:color w:val="auto"/>
          <w:sz w:val="24"/>
          <w:szCs w:val="24"/>
        </w:rPr>
      </w:pPr>
      <w:r w:rsidRPr="000B7611">
        <w:rPr>
          <w:iCs/>
          <w:color w:val="auto"/>
          <w:sz w:val="24"/>
          <w:szCs w:val="24"/>
        </w:rPr>
        <w:t xml:space="preserve">- </w:t>
      </w:r>
      <w:r w:rsidRPr="000B7611">
        <w:rPr>
          <w:iCs/>
          <w:color w:val="auto"/>
          <w:sz w:val="24"/>
          <w:szCs w:val="24"/>
          <w:lang w:val="vi-VN"/>
        </w:rPr>
        <w:t>Loại hình phơi nhiễm:</w:t>
      </w:r>
    </w:p>
    <w:p w14:paraId="2EAADB39" w14:textId="77777777" w:rsidR="000B7611" w:rsidRPr="000B7611" w:rsidRDefault="000B7611" w:rsidP="00F363CA">
      <w:pPr>
        <w:numPr>
          <w:ilvl w:val="0"/>
          <w:numId w:val="24"/>
        </w:numPr>
        <w:spacing w:line="276" w:lineRule="auto"/>
        <w:jc w:val="both"/>
        <w:rPr>
          <w:iCs/>
          <w:color w:val="auto"/>
          <w:sz w:val="24"/>
          <w:szCs w:val="24"/>
        </w:rPr>
      </w:pPr>
      <w:r w:rsidRPr="000B7611">
        <w:rPr>
          <w:iCs/>
          <w:color w:val="auto"/>
          <w:sz w:val="24"/>
          <w:szCs w:val="24"/>
          <w:lang w:val="vi-VN"/>
        </w:rPr>
        <w:t>Chiếu xạ: Tiếp xúc trực tiếp với tia bức xạ.</w:t>
      </w:r>
    </w:p>
    <w:p w14:paraId="6BA8EB14" w14:textId="77777777" w:rsidR="000B7611" w:rsidRPr="000B7611" w:rsidRDefault="000B7611" w:rsidP="00F363CA">
      <w:pPr>
        <w:numPr>
          <w:ilvl w:val="0"/>
          <w:numId w:val="24"/>
        </w:numPr>
        <w:spacing w:line="276" w:lineRule="auto"/>
        <w:jc w:val="both"/>
        <w:rPr>
          <w:iCs/>
          <w:color w:val="auto"/>
          <w:sz w:val="24"/>
          <w:szCs w:val="24"/>
        </w:rPr>
      </w:pPr>
      <w:r w:rsidRPr="000B7611">
        <w:rPr>
          <w:iCs/>
          <w:color w:val="auto"/>
          <w:sz w:val="24"/>
          <w:szCs w:val="24"/>
          <w:lang w:val="vi-VN"/>
        </w:rPr>
        <w:t>Ô nhiễm phóng xạ: Tiếp xúc ngoài ý muốn với chất phóng xạ (bụi, chất lỏng).</w:t>
      </w:r>
    </w:p>
    <w:p w14:paraId="4A4F4225" w14:textId="77777777" w:rsidR="000B7611" w:rsidRPr="000B7611" w:rsidRDefault="000B7611" w:rsidP="000B7611">
      <w:pPr>
        <w:spacing w:line="276" w:lineRule="auto"/>
        <w:jc w:val="both"/>
        <w:rPr>
          <w:iCs/>
          <w:color w:val="auto"/>
          <w:sz w:val="24"/>
          <w:szCs w:val="24"/>
        </w:rPr>
      </w:pPr>
      <w:r w:rsidRPr="000B7611">
        <w:rPr>
          <w:iCs/>
          <w:color w:val="auto"/>
          <w:sz w:val="24"/>
          <w:szCs w:val="24"/>
        </w:rPr>
        <w:t xml:space="preserve">- </w:t>
      </w:r>
      <w:r w:rsidRPr="000B7611">
        <w:rPr>
          <w:iCs/>
          <w:color w:val="auto"/>
          <w:sz w:val="24"/>
          <w:szCs w:val="24"/>
          <w:lang w:val="vi-VN"/>
        </w:rPr>
        <w:t>Biểu hiện:</w:t>
      </w:r>
      <w:r w:rsidRPr="000B7611">
        <w:rPr>
          <w:iCs/>
          <w:color w:val="auto"/>
          <w:sz w:val="24"/>
          <w:szCs w:val="24"/>
        </w:rPr>
        <w:t xml:space="preserve"> </w:t>
      </w:r>
      <w:r w:rsidRPr="000B7611">
        <w:rPr>
          <w:iCs/>
          <w:color w:val="auto"/>
          <w:sz w:val="24"/>
          <w:szCs w:val="24"/>
          <w:lang w:val="vi-VN"/>
        </w:rPr>
        <w:t>Buồn nôn, nôn</w:t>
      </w:r>
      <w:r w:rsidRPr="000B7611">
        <w:rPr>
          <w:iCs/>
          <w:color w:val="auto"/>
          <w:sz w:val="24"/>
          <w:szCs w:val="24"/>
        </w:rPr>
        <w:t xml:space="preserve">; </w:t>
      </w:r>
      <w:r w:rsidRPr="000B7611">
        <w:rPr>
          <w:iCs/>
          <w:color w:val="auto"/>
          <w:sz w:val="24"/>
          <w:szCs w:val="24"/>
          <w:lang w:val="vi-VN"/>
        </w:rPr>
        <w:t>Chảy máu không nguyên nhân</w:t>
      </w:r>
      <w:r w:rsidRPr="000B7611">
        <w:rPr>
          <w:iCs/>
          <w:color w:val="auto"/>
          <w:sz w:val="24"/>
          <w:szCs w:val="24"/>
        </w:rPr>
        <w:t xml:space="preserve">; </w:t>
      </w:r>
      <w:r w:rsidRPr="000B7611">
        <w:rPr>
          <w:iCs/>
          <w:color w:val="auto"/>
          <w:sz w:val="24"/>
          <w:szCs w:val="24"/>
          <w:lang w:val="vi-VN"/>
        </w:rPr>
        <w:t>Đi ngoài ra máu</w:t>
      </w:r>
      <w:r w:rsidRPr="000B7611">
        <w:rPr>
          <w:iCs/>
          <w:color w:val="auto"/>
          <w:sz w:val="24"/>
          <w:szCs w:val="24"/>
        </w:rPr>
        <w:t xml:space="preserve">; </w:t>
      </w:r>
      <w:r w:rsidRPr="000B7611">
        <w:rPr>
          <w:iCs/>
          <w:color w:val="auto"/>
          <w:sz w:val="24"/>
          <w:szCs w:val="24"/>
          <w:lang w:val="vi-VN"/>
        </w:rPr>
        <w:t>Da bong tróc</w:t>
      </w:r>
      <w:r w:rsidRPr="000B7611">
        <w:rPr>
          <w:iCs/>
          <w:color w:val="auto"/>
          <w:sz w:val="24"/>
          <w:szCs w:val="24"/>
        </w:rPr>
        <w:t xml:space="preserve">; </w:t>
      </w:r>
      <w:r w:rsidRPr="000B7611">
        <w:rPr>
          <w:iCs/>
          <w:color w:val="auto"/>
          <w:sz w:val="24"/>
          <w:szCs w:val="24"/>
          <w:lang w:val="vi-VN"/>
        </w:rPr>
        <w:t>Rụng tóc</w:t>
      </w:r>
      <w:r w:rsidRPr="000B7611">
        <w:rPr>
          <w:iCs/>
          <w:color w:val="auto"/>
          <w:sz w:val="24"/>
          <w:szCs w:val="24"/>
        </w:rPr>
        <w:t xml:space="preserve">; </w:t>
      </w:r>
      <w:r w:rsidRPr="000B7611">
        <w:rPr>
          <w:iCs/>
          <w:color w:val="auto"/>
          <w:sz w:val="24"/>
          <w:szCs w:val="24"/>
          <w:lang w:val="vi-VN"/>
        </w:rPr>
        <w:t>Mệt mỏi</w:t>
      </w:r>
      <w:r w:rsidRPr="000B7611">
        <w:rPr>
          <w:iCs/>
          <w:color w:val="auto"/>
          <w:sz w:val="24"/>
          <w:szCs w:val="24"/>
        </w:rPr>
        <w:t xml:space="preserve">; </w:t>
      </w:r>
      <w:r w:rsidRPr="000B7611">
        <w:rPr>
          <w:iCs/>
          <w:color w:val="auto"/>
          <w:sz w:val="24"/>
          <w:szCs w:val="24"/>
          <w:lang w:val="vi-VN"/>
        </w:rPr>
        <w:t>Đau cổ họng</w:t>
      </w:r>
      <w:r w:rsidRPr="000B7611">
        <w:rPr>
          <w:iCs/>
          <w:color w:val="auto"/>
          <w:sz w:val="24"/>
          <w:szCs w:val="24"/>
        </w:rPr>
        <w:t xml:space="preserve">; </w:t>
      </w:r>
      <w:r w:rsidRPr="000B7611">
        <w:rPr>
          <w:iCs/>
          <w:color w:val="auto"/>
          <w:sz w:val="24"/>
          <w:szCs w:val="24"/>
          <w:lang w:val="vi-VN"/>
        </w:rPr>
        <w:t>Dễ bị viêm nhiễm</w:t>
      </w:r>
      <w:r w:rsidRPr="000B7611">
        <w:rPr>
          <w:iCs/>
          <w:color w:val="auto"/>
          <w:sz w:val="24"/>
          <w:szCs w:val="24"/>
        </w:rPr>
        <w:t xml:space="preserve">; </w:t>
      </w:r>
      <w:r w:rsidRPr="000B7611">
        <w:rPr>
          <w:iCs/>
          <w:color w:val="auto"/>
          <w:sz w:val="24"/>
          <w:szCs w:val="24"/>
          <w:lang w:val="vi-VN"/>
        </w:rPr>
        <w:t>Ung thư phổi, tim mạch, sinh dục</w:t>
      </w:r>
      <w:r w:rsidRPr="000B7611">
        <w:rPr>
          <w:iCs/>
          <w:color w:val="auto"/>
          <w:sz w:val="24"/>
          <w:szCs w:val="24"/>
        </w:rPr>
        <w:t xml:space="preserve">; </w:t>
      </w:r>
      <w:r w:rsidRPr="000B7611">
        <w:rPr>
          <w:iCs/>
          <w:color w:val="auto"/>
          <w:sz w:val="24"/>
          <w:szCs w:val="24"/>
          <w:lang w:val="vi-VN"/>
        </w:rPr>
        <w:t>Bệnh máu trắng</w:t>
      </w:r>
    </w:p>
    <w:p w14:paraId="5DA96439" w14:textId="77777777" w:rsidR="000B7611" w:rsidRPr="000B7611" w:rsidRDefault="000B7611" w:rsidP="000B7611">
      <w:pPr>
        <w:spacing w:line="276" w:lineRule="auto"/>
        <w:jc w:val="both"/>
        <w:rPr>
          <w:b/>
          <w:bCs/>
          <w:iCs/>
          <w:color w:val="auto"/>
          <w:sz w:val="24"/>
          <w:szCs w:val="24"/>
        </w:rPr>
      </w:pPr>
      <w:r w:rsidRPr="000B7611">
        <w:rPr>
          <w:b/>
          <w:bCs/>
          <w:iCs/>
          <w:color w:val="auto"/>
          <w:sz w:val="24"/>
          <w:szCs w:val="24"/>
        </w:rPr>
        <w:t>2. Biển cảnh báo phóng xạ</w:t>
      </w:r>
    </w:p>
    <w:p w14:paraId="4676D64B" w14:textId="77777777" w:rsidR="000B7611" w:rsidRPr="000B7611" w:rsidRDefault="000B7611" w:rsidP="000B7611">
      <w:pPr>
        <w:spacing w:line="276" w:lineRule="auto"/>
        <w:jc w:val="both"/>
        <w:rPr>
          <w:iCs/>
          <w:color w:val="auto"/>
          <w:sz w:val="24"/>
          <w:szCs w:val="24"/>
        </w:rPr>
      </w:pPr>
      <w:r w:rsidRPr="000B7611">
        <w:rPr>
          <w:iCs/>
          <w:noProof/>
          <w:color w:val="auto"/>
          <w:sz w:val="24"/>
          <w:szCs w:val="24"/>
        </w:rPr>
        <w:drawing>
          <wp:anchor distT="0" distB="0" distL="114300" distR="114300" simplePos="0" relativeHeight="251665408" behindDoc="0" locked="0" layoutInCell="1" allowOverlap="1" wp14:anchorId="2BCC954A" wp14:editId="628808BB">
            <wp:simplePos x="0" y="0"/>
            <wp:positionH relativeFrom="column">
              <wp:posOffset>4363720</wp:posOffset>
            </wp:positionH>
            <wp:positionV relativeFrom="paragraph">
              <wp:posOffset>64770</wp:posOffset>
            </wp:positionV>
            <wp:extent cx="1555750" cy="928994"/>
            <wp:effectExtent l="0" t="0" r="6350" b="5080"/>
            <wp:wrapSquare wrapText="bothSides"/>
            <wp:docPr id="11" name="Picture 10"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C0968-A291-C050-9CD4-43F6DE07A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C0968-A291-C050-9CD4-43F6DE07AD48}"/>
                        </a:ext>
                      </a:extLst>
                    </pic:cNvPr>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55750" cy="928994"/>
                    </a:xfrm>
                    <a:prstGeom prst="rect">
                      <a:avLst/>
                    </a:prstGeom>
                  </pic:spPr>
                </pic:pic>
              </a:graphicData>
            </a:graphic>
            <wp14:sizeRelH relativeFrom="page">
              <wp14:pctWidth>0</wp14:pctWidth>
            </wp14:sizeRelH>
            <wp14:sizeRelV relativeFrom="page">
              <wp14:pctHeight>0</wp14:pctHeight>
            </wp14:sizeRelV>
          </wp:anchor>
        </w:drawing>
      </w:r>
      <w:r w:rsidRPr="000B7611">
        <w:rPr>
          <w:iCs/>
          <w:color w:val="auto"/>
          <w:sz w:val="24"/>
          <w:szCs w:val="24"/>
        </w:rPr>
        <w:t xml:space="preserve"> - </w:t>
      </w:r>
      <w:r w:rsidRPr="000B7611">
        <w:rPr>
          <w:iCs/>
          <w:color w:val="auto"/>
          <w:sz w:val="24"/>
          <w:szCs w:val="24"/>
          <w:lang w:val="vi-VN"/>
        </w:rPr>
        <w:t>Biển báo nguy hiểm do phóng xạ:</w:t>
      </w:r>
    </w:p>
    <w:p w14:paraId="5807D130" w14:textId="77777777" w:rsidR="000B7611" w:rsidRPr="000B7611" w:rsidRDefault="000B7611" w:rsidP="000B7611">
      <w:pPr>
        <w:spacing w:line="276" w:lineRule="auto"/>
        <w:jc w:val="both"/>
        <w:rPr>
          <w:iCs/>
          <w:color w:val="auto"/>
          <w:sz w:val="24"/>
          <w:szCs w:val="24"/>
        </w:rPr>
      </w:pPr>
      <w:r w:rsidRPr="000B7611">
        <w:rPr>
          <w:iCs/>
          <w:color w:val="auto"/>
          <w:sz w:val="24"/>
          <w:szCs w:val="24"/>
        </w:rPr>
        <w:t xml:space="preserve">+ </w:t>
      </w:r>
      <w:r w:rsidRPr="000B7611">
        <w:rPr>
          <w:iCs/>
          <w:color w:val="auto"/>
          <w:sz w:val="24"/>
          <w:szCs w:val="24"/>
          <w:lang w:val="vi-VN"/>
        </w:rPr>
        <w:t>Xuất hiện ở các khu vực có nguy cơ phóng xạ cao như phòng điều trị bệnh, phóng xạ công nghiệp, nhà máy điện hạt nhân, cơ sở xử lý chất phóng xạ.</w:t>
      </w:r>
      <w:r w:rsidRPr="000B7611">
        <w:rPr>
          <w:noProof/>
          <w:color w:val="auto"/>
          <w:sz w:val="24"/>
          <w:szCs w:val="24"/>
        </w:rPr>
        <w:t xml:space="preserve"> </w:t>
      </w:r>
    </w:p>
    <w:p w14:paraId="3EF10564" w14:textId="77777777" w:rsidR="000B7611" w:rsidRPr="000B7611" w:rsidRDefault="000B7611" w:rsidP="000B7611">
      <w:pPr>
        <w:spacing w:line="276" w:lineRule="auto"/>
        <w:jc w:val="both"/>
        <w:rPr>
          <w:iCs/>
          <w:color w:val="auto"/>
          <w:sz w:val="24"/>
          <w:szCs w:val="24"/>
        </w:rPr>
      </w:pPr>
      <w:r w:rsidRPr="000B7611">
        <w:rPr>
          <w:iCs/>
          <w:color w:val="auto"/>
          <w:sz w:val="24"/>
          <w:szCs w:val="24"/>
        </w:rPr>
        <w:t xml:space="preserve">+ </w:t>
      </w:r>
      <w:r w:rsidRPr="000B7611">
        <w:rPr>
          <w:iCs/>
          <w:color w:val="auto"/>
          <w:sz w:val="24"/>
          <w:szCs w:val="24"/>
          <w:lang w:val="vi-VN"/>
        </w:rPr>
        <w:t>Sử dụng ký hiệu hoặc hình ảnh đặc biệt để cảnh báo nguy cơ.</w:t>
      </w:r>
    </w:p>
    <w:p w14:paraId="3F6896D5" w14:textId="77777777" w:rsidR="000B7611" w:rsidRPr="000B7611" w:rsidRDefault="000B7611" w:rsidP="000B7611">
      <w:pPr>
        <w:spacing w:line="276" w:lineRule="auto"/>
        <w:jc w:val="both"/>
        <w:rPr>
          <w:b/>
          <w:bCs/>
          <w:i/>
          <w:color w:val="auto"/>
          <w:sz w:val="24"/>
          <w:szCs w:val="24"/>
          <w:lang w:val="vi-VN"/>
        </w:rPr>
      </w:pPr>
      <w:r w:rsidRPr="000B7611">
        <w:rPr>
          <w:b/>
          <w:bCs/>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399"/>
        <w:gridCol w:w="8088"/>
      </w:tblGrid>
      <w:tr w:rsidR="000B7611" w:rsidRPr="000B7611" w14:paraId="5346CB3C" w14:textId="77777777" w:rsidTr="00AD552B">
        <w:tc>
          <w:tcPr>
            <w:tcW w:w="1399" w:type="dxa"/>
          </w:tcPr>
          <w:p w14:paraId="2A6F4A7D"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088" w:type="dxa"/>
          </w:tcPr>
          <w:p w14:paraId="0A896079"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520BE122" w14:textId="77777777" w:rsidTr="00AD552B">
        <w:tc>
          <w:tcPr>
            <w:tcW w:w="1399" w:type="dxa"/>
          </w:tcPr>
          <w:p w14:paraId="5DEFAF5C"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1</w:t>
            </w:r>
          </w:p>
        </w:tc>
        <w:tc>
          <w:tcPr>
            <w:tcW w:w="8088" w:type="dxa"/>
          </w:tcPr>
          <w:p w14:paraId="4F275235" w14:textId="77777777" w:rsidR="000B7611" w:rsidRPr="000B7611" w:rsidRDefault="000B7611" w:rsidP="00AD552B">
            <w:pPr>
              <w:spacing w:line="276" w:lineRule="auto"/>
              <w:jc w:val="both"/>
              <w:rPr>
                <w:color w:val="auto"/>
                <w:sz w:val="24"/>
                <w:szCs w:val="24"/>
              </w:rPr>
            </w:pPr>
            <w:r w:rsidRPr="000B7611">
              <w:rPr>
                <w:color w:val="auto"/>
                <w:sz w:val="24"/>
                <w:szCs w:val="24"/>
                <w:lang w:val="pt-BR"/>
              </w:rPr>
              <w:t xml:space="preserve">- GV </w:t>
            </w:r>
            <w:r w:rsidRPr="000B7611">
              <w:rPr>
                <w:color w:val="auto"/>
                <w:sz w:val="24"/>
                <w:szCs w:val="24"/>
              </w:rPr>
              <w:t>tổ chức dạy học theo kỹ thuật “Trạm”</w:t>
            </w:r>
          </w:p>
          <w:p w14:paraId="3289A9C6" w14:textId="77777777" w:rsidR="000B7611" w:rsidRPr="000B7611" w:rsidRDefault="000B7611" w:rsidP="00F363CA">
            <w:pPr>
              <w:numPr>
                <w:ilvl w:val="0"/>
                <w:numId w:val="25"/>
              </w:numPr>
              <w:spacing w:line="276" w:lineRule="auto"/>
              <w:jc w:val="both"/>
              <w:rPr>
                <w:color w:val="auto"/>
                <w:sz w:val="24"/>
                <w:szCs w:val="24"/>
              </w:rPr>
            </w:pPr>
            <w:r w:rsidRPr="000B7611">
              <w:rPr>
                <w:color w:val="auto"/>
                <w:sz w:val="24"/>
                <w:szCs w:val="24"/>
              </w:rPr>
              <w:t>Các nhóm lần lượt thực hiện nội dung tại các trạm</w:t>
            </w:r>
          </w:p>
          <w:p w14:paraId="6642E7B2" w14:textId="77777777" w:rsidR="000B7611" w:rsidRPr="000B7611" w:rsidRDefault="000B7611" w:rsidP="00F363CA">
            <w:pPr>
              <w:numPr>
                <w:ilvl w:val="0"/>
                <w:numId w:val="25"/>
              </w:numPr>
              <w:spacing w:line="276" w:lineRule="auto"/>
              <w:jc w:val="both"/>
              <w:rPr>
                <w:color w:val="auto"/>
                <w:sz w:val="24"/>
                <w:szCs w:val="24"/>
              </w:rPr>
            </w:pPr>
            <w:r w:rsidRPr="000B7611">
              <w:rPr>
                <w:color w:val="auto"/>
                <w:sz w:val="24"/>
                <w:szCs w:val="24"/>
              </w:rPr>
              <w:t>Mỗi trạm có thời gian tìm hiểu là 3 phút</w:t>
            </w:r>
          </w:p>
          <w:p w14:paraId="2FBF7E8B" w14:textId="77777777" w:rsidR="000B7611" w:rsidRPr="000B7611" w:rsidRDefault="000B7611" w:rsidP="00F363CA">
            <w:pPr>
              <w:numPr>
                <w:ilvl w:val="0"/>
                <w:numId w:val="25"/>
              </w:numPr>
              <w:spacing w:line="276" w:lineRule="auto"/>
              <w:jc w:val="both"/>
              <w:rPr>
                <w:color w:val="auto"/>
                <w:sz w:val="24"/>
                <w:szCs w:val="24"/>
              </w:rPr>
            </w:pPr>
            <w:r w:rsidRPr="000B7611">
              <w:rPr>
                <w:color w:val="auto"/>
                <w:sz w:val="24"/>
                <w:szCs w:val="24"/>
              </w:rPr>
              <w:t>Hết thời gian di chuyển đến trạm kế tiếp</w:t>
            </w:r>
          </w:p>
          <w:p w14:paraId="60665D08" w14:textId="77777777" w:rsidR="000B7611" w:rsidRPr="000B7611" w:rsidRDefault="000B7611" w:rsidP="00AD552B">
            <w:pPr>
              <w:spacing w:line="276" w:lineRule="auto"/>
              <w:jc w:val="both"/>
              <w:rPr>
                <w:color w:val="auto"/>
                <w:sz w:val="24"/>
                <w:szCs w:val="24"/>
              </w:rPr>
            </w:pPr>
            <w:r w:rsidRPr="000B7611">
              <w:rPr>
                <w:color w:val="auto"/>
                <w:sz w:val="24"/>
                <w:szCs w:val="24"/>
              </w:rPr>
              <w:t>- Yêu cầu các nhóm chuẩn bị sản phẩm để trình bày trước lớp</w:t>
            </w:r>
          </w:p>
        </w:tc>
      </w:tr>
      <w:tr w:rsidR="000B7611" w:rsidRPr="000B7611" w14:paraId="4DDD88B8" w14:textId="77777777" w:rsidTr="00AD552B">
        <w:tc>
          <w:tcPr>
            <w:tcW w:w="1399" w:type="dxa"/>
          </w:tcPr>
          <w:p w14:paraId="2CC8BE67"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2</w:t>
            </w:r>
          </w:p>
        </w:tc>
        <w:tc>
          <w:tcPr>
            <w:tcW w:w="8088" w:type="dxa"/>
          </w:tcPr>
          <w:p w14:paraId="2C3D4239" w14:textId="77777777" w:rsidR="000B7611" w:rsidRPr="000B7611" w:rsidRDefault="000B7611" w:rsidP="00AD552B">
            <w:pPr>
              <w:spacing w:line="276" w:lineRule="auto"/>
              <w:jc w:val="both"/>
              <w:rPr>
                <w:color w:val="auto"/>
                <w:sz w:val="24"/>
                <w:szCs w:val="24"/>
              </w:rPr>
            </w:pPr>
            <w:r w:rsidRPr="000B7611">
              <w:rPr>
                <w:bCs/>
                <w:color w:val="auto"/>
                <w:sz w:val="24"/>
                <w:szCs w:val="24"/>
              </w:rPr>
              <w:t>- Học sinh thảo luận nhóm hoàn thành nhiệm vụ tại các trạm</w:t>
            </w:r>
          </w:p>
          <w:p w14:paraId="45223F27"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56BAA3B0" w14:textId="77777777" w:rsidTr="00AD552B">
        <w:tc>
          <w:tcPr>
            <w:tcW w:w="1399" w:type="dxa"/>
          </w:tcPr>
          <w:p w14:paraId="46D2D49C"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088" w:type="dxa"/>
          </w:tcPr>
          <w:p w14:paraId="21332F61"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43AD5363" w14:textId="77777777" w:rsidR="000B7611" w:rsidRPr="000B7611" w:rsidRDefault="000B7611" w:rsidP="00AD552B">
            <w:pPr>
              <w:spacing w:line="276" w:lineRule="auto"/>
              <w:jc w:val="both"/>
              <w:rPr>
                <w:color w:val="auto"/>
                <w:sz w:val="24"/>
                <w:szCs w:val="24"/>
              </w:rPr>
            </w:pPr>
            <w:r w:rsidRPr="000B7611">
              <w:rPr>
                <w:color w:val="auto"/>
                <w:sz w:val="24"/>
                <w:szCs w:val="24"/>
              </w:rPr>
              <w:t>- Đại diện một nhóm HS khác trình bày nhận xét mà mình rút ra được</w:t>
            </w:r>
          </w:p>
          <w:p w14:paraId="6B64CAD0"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Kết quả phiếu trạm 1</w:t>
            </w:r>
          </w:p>
          <w:p w14:paraId="14C58334" w14:textId="77777777" w:rsidR="000B7611" w:rsidRPr="000B7611" w:rsidRDefault="000B7611" w:rsidP="00AD552B">
            <w:pPr>
              <w:pStyle w:val="NormalWeb"/>
              <w:spacing w:before="0" w:beforeAutospacing="0" w:after="0" w:afterAutospacing="0" w:line="276" w:lineRule="auto"/>
            </w:pPr>
            <w:r w:rsidRPr="000B7611">
              <w:rPr>
                <w:b/>
                <w:bCs/>
              </w:rPr>
              <w:t xml:space="preserve">Câu 1. </w:t>
            </w:r>
            <w:r w:rsidRPr="000B7611">
              <w:rPr>
                <w:lang w:val="vi-VN"/>
              </w:rPr>
              <w:t>Tia phóng xạ có thể gây ra những tác hại nghiêm trọng:</w:t>
            </w:r>
          </w:p>
          <w:p w14:paraId="78471C42" w14:textId="77777777" w:rsidR="000B7611" w:rsidRPr="000B7611" w:rsidRDefault="000B7611" w:rsidP="00F363CA">
            <w:pPr>
              <w:pStyle w:val="NormalWeb"/>
              <w:numPr>
                <w:ilvl w:val="0"/>
                <w:numId w:val="26"/>
              </w:numPr>
              <w:spacing w:before="0" w:beforeAutospacing="0" w:after="0" w:afterAutospacing="0" w:line="276" w:lineRule="auto"/>
            </w:pPr>
            <w:r w:rsidRPr="000B7611">
              <w:rPr>
                <w:lang w:val="vi-VN"/>
              </w:rPr>
              <w:t>Ảnh hưởng đến sức khỏe và di truyền: Phơi nhiễm tia phóng xạ liều lượng lớn trong thời gian dài có thể dẫn đến buồn nôn, nôn mửa, suy nhược thần kinh, đột biến gen và ung thư.</w:t>
            </w:r>
          </w:p>
          <w:p w14:paraId="5B13FCEC" w14:textId="77777777" w:rsidR="000B7611" w:rsidRPr="000B7611" w:rsidRDefault="000B7611" w:rsidP="00F363CA">
            <w:pPr>
              <w:pStyle w:val="NormalWeb"/>
              <w:numPr>
                <w:ilvl w:val="0"/>
                <w:numId w:val="26"/>
              </w:numPr>
              <w:spacing w:before="0" w:beforeAutospacing="0" w:after="0" w:afterAutospacing="0" w:line="276" w:lineRule="auto"/>
            </w:pPr>
            <w:r w:rsidRPr="000B7611">
              <w:rPr>
                <w:lang w:val="vi-VN"/>
              </w:rPr>
              <w:t>Gây bỏng phóng xạ: Tiếp xúc với nguồn phóng xạ mạnh dù chỉ trong thời gian ngắn có thể gây bỏng rát.</w:t>
            </w:r>
          </w:p>
          <w:p w14:paraId="28DAC7C5" w14:textId="77777777" w:rsidR="000B7611" w:rsidRPr="000B7611" w:rsidRDefault="000B7611" w:rsidP="00AD552B">
            <w:pPr>
              <w:pStyle w:val="NormalWeb"/>
              <w:spacing w:before="0" w:beforeAutospacing="0" w:after="0" w:afterAutospacing="0" w:line="276" w:lineRule="auto"/>
            </w:pPr>
            <w:r w:rsidRPr="000B7611">
              <w:rPr>
                <w:lang w:val="vi-VN"/>
              </w:rPr>
              <w:t>Mức độ ảnh hưởng phụ thuộc vào:</w:t>
            </w:r>
          </w:p>
          <w:p w14:paraId="6C2EA8D4" w14:textId="77777777" w:rsidR="000B7611" w:rsidRPr="000B7611" w:rsidRDefault="000B7611" w:rsidP="00F363CA">
            <w:pPr>
              <w:pStyle w:val="NormalWeb"/>
              <w:numPr>
                <w:ilvl w:val="0"/>
                <w:numId w:val="27"/>
              </w:numPr>
              <w:spacing w:before="0" w:beforeAutospacing="0" w:after="0" w:afterAutospacing="0" w:line="276" w:lineRule="auto"/>
            </w:pPr>
            <w:r w:rsidRPr="000B7611">
              <w:rPr>
                <w:lang w:val="vi-VN"/>
              </w:rPr>
              <w:t>Cường độ tia phóng xạ: Càng cao, càng nguy hiểm.</w:t>
            </w:r>
          </w:p>
          <w:p w14:paraId="550FCC2B" w14:textId="77777777" w:rsidR="000B7611" w:rsidRPr="000B7611" w:rsidRDefault="000B7611" w:rsidP="00F363CA">
            <w:pPr>
              <w:pStyle w:val="NormalWeb"/>
              <w:numPr>
                <w:ilvl w:val="0"/>
                <w:numId w:val="27"/>
              </w:numPr>
              <w:spacing w:before="0" w:beforeAutospacing="0" w:after="0" w:afterAutospacing="0" w:line="276" w:lineRule="auto"/>
            </w:pPr>
            <w:r w:rsidRPr="000B7611">
              <w:rPr>
                <w:lang w:val="vi-VN"/>
              </w:rPr>
              <w:t>Khả năng ion hóa: Khả năng tác động lên nguyên tử, phân tử trong cơ thể.</w:t>
            </w:r>
          </w:p>
          <w:p w14:paraId="5A1870E6" w14:textId="77777777" w:rsidR="000B7611" w:rsidRPr="000B7611" w:rsidRDefault="000B7611" w:rsidP="00F363CA">
            <w:pPr>
              <w:pStyle w:val="NormalWeb"/>
              <w:numPr>
                <w:ilvl w:val="0"/>
                <w:numId w:val="27"/>
              </w:numPr>
              <w:spacing w:before="0" w:beforeAutospacing="0" w:after="0" w:afterAutospacing="0" w:line="276" w:lineRule="auto"/>
            </w:pPr>
            <w:r w:rsidRPr="000B7611">
              <w:rPr>
                <w:lang w:val="vi-VN"/>
              </w:rPr>
              <w:t>Khả năng đâm xuyên: Khả năng đi qua các vật liệu.</w:t>
            </w:r>
          </w:p>
          <w:p w14:paraId="76B01B3E" w14:textId="77777777" w:rsidR="000B7611" w:rsidRPr="000B7611" w:rsidRDefault="000B7611" w:rsidP="00F363CA">
            <w:pPr>
              <w:pStyle w:val="NormalWeb"/>
              <w:numPr>
                <w:ilvl w:val="0"/>
                <w:numId w:val="27"/>
              </w:numPr>
              <w:spacing w:before="0" w:beforeAutospacing="0" w:after="0" w:afterAutospacing="0" w:line="276" w:lineRule="auto"/>
            </w:pPr>
            <w:r w:rsidRPr="000B7611">
              <w:rPr>
                <w:lang w:val="vi-VN"/>
              </w:rPr>
              <w:t>Thời gian chiếu tia phóng xạ: Càng lâu, càng nguy hiểm.</w:t>
            </w:r>
          </w:p>
          <w:p w14:paraId="5D1204BF" w14:textId="77777777" w:rsidR="000B7611" w:rsidRPr="000B7611" w:rsidRDefault="000B7611" w:rsidP="00AD552B">
            <w:pPr>
              <w:pStyle w:val="NormalWeb"/>
              <w:spacing w:before="0" w:beforeAutospacing="0" w:after="0" w:afterAutospacing="0" w:line="276" w:lineRule="auto"/>
            </w:pPr>
            <w:r w:rsidRPr="000B7611">
              <w:rPr>
                <w:lang w:val="vi-VN"/>
              </w:rPr>
              <w:t>Tác hại của từng loại tia phóng xạ:</w:t>
            </w:r>
          </w:p>
          <w:p w14:paraId="174CEA88" w14:textId="77777777" w:rsidR="000B7611" w:rsidRPr="000B7611" w:rsidRDefault="000B7611" w:rsidP="00F363CA">
            <w:pPr>
              <w:pStyle w:val="NormalWeb"/>
              <w:numPr>
                <w:ilvl w:val="0"/>
                <w:numId w:val="28"/>
              </w:numPr>
              <w:spacing w:before="0" w:beforeAutospacing="0" w:after="0" w:afterAutospacing="0" w:line="276" w:lineRule="auto"/>
            </w:pPr>
            <w:r w:rsidRPr="000B7611">
              <w:rPr>
                <w:lang w:val="vi-VN"/>
              </w:rPr>
              <w:t>Tia alpha (</w:t>
            </w:r>
            <w:r w:rsidRPr="000B7611">
              <w:rPr>
                <w:lang w:val="el-GR"/>
              </w:rPr>
              <w:t xml:space="preserve">α): </w:t>
            </w:r>
            <w:r w:rsidRPr="000B7611">
              <w:rPr>
                <w:lang w:val="vi-VN"/>
              </w:rPr>
              <w:t>Khả năng đâm xuyên kém, nhưng nếu xâm nhập vào cơ thể sẽ gây hậu quả nghiêm trọng do khả năng ion hóa mạnh.</w:t>
            </w:r>
          </w:p>
          <w:p w14:paraId="7CCE2065" w14:textId="77777777" w:rsidR="000B7611" w:rsidRPr="000B7611" w:rsidRDefault="000B7611" w:rsidP="00F363CA">
            <w:pPr>
              <w:pStyle w:val="NormalWeb"/>
              <w:numPr>
                <w:ilvl w:val="0"/>
                <w:numId w:val="28"/>
              </w:numPr>
              <w:spacing w:before="0" w:beforeAutospacing="0" w:after="0" w:afterAutospacing="0" w:line="276" w:lineRule="auto"/>
            </w:pPr>
            <w:r w:rsidRPr="000B7611">
              <w:rPr>
                <w:lang w:val="vi-VN"/>
              </w:rPr>
              <w:t>Tia beta (</w:t>
            </w:r>
            <w:r w:rsidRPr="000B7611">
              <w:rPr>
                <w:lang w:val="el-GR"/>
              </w:rPr>
              <w:t xml:space="preserve">β): </w:t>
            </w:r>
            <w:r w:rsidRPr="000B7611">
              <w:rPr>
                <w:lang w:val="vi-VN"/>
              </w:rPr>
              <w:t>Khả năng ion hóa và đâm xuyên ở mức trung bình, có thể gây hậu quả đáng kể khi tiếp xúc từ trong hoặc ngoài cơ thể.</w:t>
            </w:r>
          </w:p>
          <w:p w14:paraId="0ABDBD5A" w14:textId="77777777" w:rsidR="000B7611" w:rsidRPr="000B7611" w:rsidRDefault="000B7611" w:rsidP="00F363CA">
            <w:pPr>
              <w:pStyle w:val="NormalWeb"/>
              <w:numPr>
                <w:ilvl w:val="0"/>
                <w:numId w:val="28"/>
              </w:numPr>
              <w:spacing w:before="0" w:beforeAutospacing="0" w:after="0" w:afterAutospacing="0" w:line="276" w:lineRule="auto"/>
            </w:pPr>
            <w:r w:rsidRPr="000B7611">
              <w:rPr>
                <w:lang w:val="vi-VN"/>
              </w:rPr>
              <w:t>Tia gamma (</w:t>
            </w:r>
            <w:r w:rsidRPr="000B7611">
              <w:rPr>
                <w:lang w:val="el-GR"/>
              </w:rPr>
              <w:t xml:space="preserve">γ): </w:t>
            </w:r>
            <w:r w:rsidRPr="000B7611">
              <w:rPr>
                <w:lang w:val="vi-VN"/>
              </w:rPr>
              <w:t>Khả năng ion hóa kém hơn tia alpha và beta, nhưng khả năng đâm xuyên mạnh, có thể gây hậu quả nghiêm trọng khi tiếp xúc từ trong hoặc ngoài cơ thể với cường độ lớn trong thời gian dài.</w:t>
            </w:r>
          </w:p>
          <w:p w14:paraId="2C15E683" w14:textId="77777777" w:rsidR="000B7611" w:rsidRPr="000B7611" w:rsidRDefault="000B7611" w:rsidP="00AD552B">
            <w:pPr>
              <w:pStyle w:val="NormalWeb"/>
              <w:spacing w:before="0" w:beforeAutospacing="0" w:after="0" w:afterAutospacing="0" w:line="276" w:lineRule="auto"/>
            </w:pPr>
            <w:r w:rsidRPr="000B7611">
              <w:rPr>
                <w:b/>
                <w:bCs/>
              </w:rPr>
              <w:t>Câu 2.</w:t>
            </w:r>
          </w:p>
          <w:p w14:paraId="5F38E7A2" w14:textId="77777777" w:rsidR="000B7611" w:rsidRPr="000B7611" w:rsidRDefault="000B7611" w:rsidP="00AD552B">
            <w:pPr>
              <w:pStyle w:val="NormalWeb"/>
              <w:spacing w:before="0" w:beforeAutospacing="0" w:after="0" w:afterAutospacing="0" w:line="276" w:lineRule="auto"/>
            </w:pPr>
            <w:r w:rsidRPr="000B7611">
              <w:rPr>
                <w:lang w:val="vi-VN"/>
              </w:rPr>
              <w:t>Loại hình phơi nhiễm:</w:t>
            </w:r>
          </w:p>
          <w:p w14:paraId="251B2CF6" w14:textId="77777777" w:rsidR="000B7611" w:rsidRPr="000B7611" w:rsidRDefault="000B7611" w:rsidP="00F363CA">
            <w:pPr>
              <w:pStyle w:val="NormalWeb"/>
              <w:numPr>
                <w:ilvl w:val="0"/>
                <w:numId w:val="29"/>
              </w:numPr>
              <w:spacing w:before="0" w:beforeAutospacing="0" w:after="0" w:afterAutospacing="0" w:line="276" w:lineRule="auto"/>
            </w:pPr>
            <w:r w:rsidRPr="000B7611">
              <w:rPr>
                <w:lang w:val="vi-VN"/>
              </w:rPr>
              <w:t>Chiếu xạ: Tiếp xúc trực tiếp với tia bức xạ.</w:t>
            </w:r>
          </w:p>
          <w:p w14:paraId="1E989D8E" w14:textId="77777777" w:rsidR="000B7611" w:rsidRPr="000B7611" w:rsidRDefault="000B7611" w:rsidP="00F363CA">
            <w:pPr>
              <w:pStyle w:val="NormalWeb"/>
              <w:numPr>
                <w:ilvl w:val="0"/>
                <w:numId w:val="29"/>
              </w:numPr>
              <w:spacing w:before="0" w:beforeAutospacing="0" w:after="0" w:afterAutospacing="0" w:line="276" w:lineRule="auto"/>
            </w:pPr>
            <w:r w:rsidRPr="000B7611">
              <w:rPr>
                <w:lang w:val="vi-VN"/>
              </w:rPr>
              <w:t>Ô nhiễm phóng xạ: Tiếp xúc ngoài ý muốn với chất phóng xạ (bụi, chất lỏng).</w:t>
            </w:r>
          </w:p>
          <w:p w14:paraId="5FE10F4D" w14:textId="77777777" w:rsidR="000B7611" w:rsidRPr="000B7611" w:rsidRDefault="000B7611" w:rsidP="00AD552B">
            <w:pPr>
              <w:pStyle w:val="NormalWeb"/>
              <w:spacing w:before="0" w:beforeAutospacing="0" w:after="0" w:afterAutospacing="0" w:line="276" w:lineRule="auto"/>
            </w:pPr>
            <w:r w:rsidRPr="000B7611">
              <w:rPr>
                <w:lang w:val="vi-VN"/>
              </w:rPr>
              <w:t>Biểu hiện:</w:t>
            </w:r>
            <w:r w:rsidRPr="000B7611">
              <w:t xml:space="preserve"> </w:t>
            </w:r>
            <w:r w:rsidRPr="000B7611">
              <w:rPr>
                <w:lang w:val="vi-VN"/>
              </w:rPr>
              <w:t>Buồn nôn, nôn</w:t>
            </w:r>
            <w:r w:rsidRPr="000B7611">
              <w:t xml:space="preserve">; </w:t>
            </w:r>
            <w:r w:rsidRPr="000B7611">
              <w:rPr>
                <w:lang w:val="vi-VN"/>
              </w:rPr>
              <w:t>Chảy máu không nguyên nhân</w:t>
            </w:r>
            <w:r w:rsidRPr="000B7611">
              <w:t xml:space="preserve">; </w:t>
            </w:r>
            <w:r w:rsidRPr="000B7611">
              <w:rPr>
                <w:lang w:val="vi-VN"/>
              </w:rPr>
              <w:t>Đi ngoài ra máu</w:t>
            </w:r>
            <w:r w:rsidRPr="000B7611">
              <w:t xml:space="preserve">; </w:t>
            </w:r>
            <w:r w:rsidRPr="000B7611">
              <w:rPr>
                <w:lang w:val="vi-VN"/>
              </w:rPr>
              <w:t>Da bong tróc</w:t>
            </w:r>
            <w:r w:rsidRPr="000B7611">
              <w:t xml:space="preserve">; </w:t>
            </w:r>
            <w:r w:rsidRPr="000B7611">
              <w:rPr>
                <w:lang w:val="vi-VN"/>
              </w:rPr>
              <w:t>Rụng tóc</w:t>
            </w:r>
            <w:r w:rsidRPr="000B7611">
              <w:t xml:space="preserve">; </w:t>
            </w:r>
            <w:r w:rsidRPr="000B7611">
              <w:rPr>
                <w:lang w:val="vi-VN"/>
              </w:rPr>
              <w:t>Mệt mỏi</w:t>
            </w:r>
            <w:r w:rsidRPr="000B7611">
              <w:t xml:space="preserve">; </w:t>
            </w:r>
            <w:r w:rsidRPr="000B7611">
              <w:rPr>
                <w:lang w:val="vi-VN"/>
              </w:rPr>
              <w:t>Đau cổ họng</w:t>
            </w:r>
            <w:r w:rsidRPr="000B7611">
              <w:t xml:space="preserve">; </w:t>
            </w:r>
            <w:r w:rsidRPr="000B7611">
              <w:rPr>
                <w:lang w:val="vi-VN"/>
              </w:rPr>
              <w:t>Dễ bị viêm nhiễm</w:t>
            </w:r>
            <w:r w:rsidRPr="000B7611">
              <w:t xml:space="preserve">; </w:t>
            </w:r>
            <w:r w:rsidRPr="000B7611">
              <w:rPr>
                <w:lang w:val="vi-VN"/>
              </w:rPr>
              <w:t>Ung thư phổi, tim mạch, sinh dục</w:t>
            </w:r>
            <w:r w:rsidRPr="000B7611">
              <w:t xml:space="preserve">; </w:t>
            </w:r>
            <w:r w:rsidRPr="000B7611">
              <w:rPr>
                <w:lang w:val="vi-VN"/>
              </w:rPr>
              <w:t>Bệnh máu trắng</w:t>
            </w:r>
          </w:p>
          <w:p w14:paraId="5814D816" w14:textId="77777777" w:rsidR="000B7611" w:rsidRPr="000B7611" w:rsidRDefault="000B7611" w:rsidP="00AD552B">
            <w:pPr>
              <w:pStyle w:val="NormalWeb"/>
              <w:spacing w:before="0" w:beforeAutospacing="0" w:after="0" w:afterAutospacing="0" w:line="276" w:lineRule="auto"/>
            </w:pPr>
            <w:r w:rsidRPr="000B7611">
              <w:rPr>
                <w:lang w:val="vi-VN"/>
              </w:rPr>
              <w:t>Cách phòng tránh:</w:t>
            </w:r>
          </w:p>
          <w:p w14:paraId="32B29909" w14:textId="77777777" w:rsidR="000B7611" w:rsidRPr="000B7611" w:rsidRDefault="000B7611" w:rsidP="00F363CA">
            <w:pPr>
              <w:pStyle w:val="NormalWeb"/>
              <w:numPr>
                <w:ilvl w:val="0"/>
                <w:numId w:val="30"/>
              </w:numPr>
              <w:spacing w:before="0" w:beforeAutospacing="0" w:after="0" w:afterAutospacing="0" w:line="276" w:lineRule="auto"/>
            </w:pPr>
            <w:r w:rsidRPr="000B7611">
              <w:rPr>
                <w:lang w:val="vi-VN"/>
              </w:rPr>
              <w:t>Hạn chế tiếp xúc với bức xạ.</w:t>
            </w:r>
          </w:p>
          <w:p w14:paraId="08A5CE55" w14:textId="77777777" w:rsidR="000B7611" w:rsidRPr="000B7611" w:rsidRDefault="000B7611" w:rsidP="00F363CA">
            <w:pPr>
              <w:pStyle w:val="NormalWeb"/>
              <w:numPr>
                <w:ilvl w:val="0"/>
                <w:numId w:val="30"/>
              </w:numPr>
              <w:spacing w:before="0" w:beforeAutospacing="0" w:after="0" w:afterAutospacing="0" w:line="276" w:lineRule="auto"/>
            </w:pPr>
            <w:r w:rsidRPr="000B7611">
              <w:rPr>
                <w:lang w:val="vi-VN"/>
              </w:rPr>
              <w:t>Tạo khoảng cách với nguồn bức xạ.</w:t>
            </w:r>
          </w:p>
          <w:p w14:paraId="5BE9411C" w14:textId="77777777" w:rsidR="000B7611" w:rsidRPr="000B7611" w:rsidRDefault="000B7611" w:rsidP="00F363CA">
            <w:pPr>
              <w:pStyle w:val="NormalWeb"/>
              <w:numPr>
                <w:ilvl w:val="0"/>
                <w:numId w:val="30"/>
              </w:numPr>
              <w:spacing w:before="0" w:beforeAutospacing="0" w:after="0" w:afterAutospacing="0" w:line="276" w:lineRule="auto"/>
            </w:pPr>
            <w:r w:rsidRPr="000B7611">
              <w:rPr>
                <w:lang w:val="vi-VN"/>
              </w:rPr>
              <w:t>Sử dụng vật liệu che chắn.</w:t>
            </w:r>
          </w:p>
          <w:p w14:paraId="1E73ABC9" w14:textId="77777777" w:rsidR="000B7611" w:rsidRPr="000B7611" w:rsidRDefault="000B7611" w:rsidP="00F363CA">
            <w:pPr>
              <w:pStyle w:val="NormalWeb"/>
              <w:numPr>
                <w:ilvl w:val="0"/>
                <w:numId w:val="30"/>
              </w:numPr>
              <w:spacing w:before="0" w:beforeAutospacing="0" w:after="0" w:afterAutospacing="0" w:line="276" w:lineRule="auto"/>
            </w:pPr>
            <w:r w:rsidRPr="000B7611">
              <w:rPr>
                <w:lang w:val="vi-VN"/>
              </w:rPr>
              <w:t>Di chuyển khỏi khu vực nhiễm xạ.</w:t>
            </w:r>
          </w:p>
          <w:p w14:paraId="569204FA" w14:textId="77777777" w:rsidR="000B7611" w:rsidRPr="000B7611" w:rsidRDefault="000B7611" w:rsidP="00AD552B">
            <w:pPr>
              <w:pStyle w:val="NormalWeb"/>
              <w:spacing w:before="0" w:beforeAutospacing="0" w:after="0" w:afterAutospacing="0" w:line="276" w:lineRule="auto"/>
              <w:jc w:val="center"/>
              <w:rPr>
                <w:b/>
                <w:i/>
                <w:iCs/>
              </w:rPr>
            </w:pPr>
            <w:r w:rsidRPr="000B7611">
              <w:rPr>
                <w:b/>
                <w:i/>
                <w:iCs/>
              </w:rPr>
              <w:t>Kết quả phiếu trạm 1</w:t>
            </w:r>
          </w:p>
          <w:p w14:paraId="3AD5C52F" w14:textId="77777777" w:rsidR="000B7611" w:rsidRPr="000B7611" w:rsidRDefault="000B7611" w:rsidP="00AD552B">
            <w:pPr>
              <w:pStyle w:val="NormalWeb"/>
              <w:spacing w:before="0" w:beforeAutospacing="0" w:after="0" w:afterAutospacing="0" w:line="276" w:lineRule="auto"/>
            </w:pPr>
            <w:r w:rsidRPr="000B7611">
              <w:rPr>
                <w:b/>
                <w:bCs/>
              </w:rPr>
              <w:t xml:space="preserve">Câu 1. </w:t>
            </w:r>
          </w:p>
          <w:p w14:paraId="35FA7829" w14:textId="77777777" w:rsidR="000B7611" w:rsidRPr="000B7611" w:rsidRDefault="000B7611" w:rsidP="00AD552B">
            <w:pPr>
              <w:pStyle w:val="NormalWeb"/>
              <w:spacing w:before="0" w:beforeAutospacing="0" w:after="0" w:afterAutospacing="0" w:line="276" w:lineRule="auto"/>
            </w:pPr>
            <w:r w:rsidRPr="000B7611">
              <w:rPr>
                <w:lang w:val="vi-VN"/>
              </w:rPr>
              <w:t xml:space="preserve">Biển cảnh báo phóng xạ </w:t>
            </w:r>
          </w:p>
          <w:p w14:paraId="64E09FCC" w14:textId="77777777" w:rsidR="000B7611" w:rsidRPr="000B7611" w:rsidRDefault="000B7611" w:rsidP="00AD552B">
            <w:pPr>
              <w:pStyle w:val="NormalWeb"/>
              <w:spacing w:before="0" w:beforeAutospacing="0" w:after="0" w:afterAutospacing="0" w:line="276" w:lineRule="auto"/>
            </w:pPr>
            <w:r w:rsidRPr="000B7611">
              <w:t>Đ</w:t>
            </w:r>
            <w:r w:rsidRPr="000B7611">
              <w:rPr>
                <w:lang w:val="vi-VN"/>
              </w:rPr>
              <w:t>ược</w:t>
            </w:r>
            <w:r w:rsidRPr="000B7611">
              <w:t xml:space="preserve"> </w:t>
            </w:r>
            <w:r w:rsidRPr="000B7611">
              <w:rPr>
                <w:lang w:val="vi-VN"/>
              </w:rPr>
              <w:t>đặt tại khu vực lắp đặt thiết bị phát ra tia</w:t>
            </w:r>
            <w:r w:rsidRPr="000B7611">
              <w:t xml:space="preserve"> </w:t>
            </w:r>
            <w:r w:rsidRPr="000B7611">
              <w:rPr>
                <w:lang w:val="vi-VN"/>
              </w:rPr>
              <w:t>phóng xạ và nguồn phóng xạ, hoặc trên</w:t>
            </w:r>
            <w:r w:rsidRPr="000B7611">
              <w:t xml:space="preserve"> </w:t>
            </w:r>
            <w:r w:rsidRPr="000B7611">
              <w:rPr>
                <w:lang w:val="vi-VN"/>
              </w:rPr>
              <w:t>chính thiết bị và vật chứa của nguồn phóng</w:t>
            </w:r>
            <w:r w:rsidRPr="000B7611">
              <w:t xml:space="preserve"> </w:t>
            </w:r>
            <w:r w:rsidRPr="000B7611">
              <w:rPr>
                <w:lang w:val="vi-VN"/>
              </w:rPr>
              <w:t>xạ.</w:t>
            </w:r>
          </w:p>
          <w:p w14:paraId="185F4C53" w14:textId="77777777" w:rsidR="000B7611" w:rsidRPr="000B7611" w:rsidRDefault="000B7611" w:rsidP="00AD552B">
            <w:pPr>
              <w:pStyle w:val="NormalWeb"/>
              <w:spacing w:before="0" w:beforeAutospacing="0" w:after="0" w:afterAutospacing="0" w:line="276" w:lineRule="auto"/>
            </w:pPr>
            <w:r w:rsidRPr="000B7611">
              <w:rPr>
                <w:lang w:val="vi-VN"/>
              </w:rPr>
              <w:t>Mục đích cảnh báo mọi người không</w:t>
            </w:r>
            <w:r w:rsidRPr="000B7611">
              <w:t xml:space="preserve"> </w:t>
            </w:r>
            <w:r w:rsidRPr="000B7611">
              <w:rPr>
                <w:lang w:val="vi-VN"/>
              </w:rPr>
              <w:t>nên tiếp cận hoặc làm hỏng thiết bị hoặc</w:t>
            </w:r>
            <w:r w:rsidRPr="000B7611">
              <w:t xml:space="preserve"> </w:t>
            </w:r>
            <w:r w:rsidRPr="000B7611">
              <w:rPr>
                <w:lang w:val="vi-VN"/>
              </w:rPr>
              <w:t>vật chứa thiết bị phóng xạ, vì điều này rất</w:t>
            </w:r>
            <w:r w:rsidRPr="000B7611">
              <w:t xml:space="preserve"> </w:t>
            </w:r>
            <w:r w:rsidRPr="000B7611">
              <w:rPr>
                <w:lang w:val="vi-VN"/>
              </w:rPr>
              <w:t>nguy hiểm.</w:t>
            </w:r>
          </w:p>
          <w:p w14:paraId="1AFFBF42" w14:textId="77777777" w:rsidR="000B7611" w:rsidRPr="000B7611" w:rsidRDefault="000B7611" w:rsidP="00AD552B">
            <w:pPr>
              <w:pStyle w:val="NormalWeb"/>
              <w:spacing w:before="0" w:beforeAutospacing="0" w:after="0" w:afterAutospacing="0" w:line="276" w:lineRule="auto"/>
            </w:pPr>
            <w:r w:rsidRPr="000B7611">
              <w:rPr>
                <w:b/>
                <w:bCs/>
              </w:rPr>
              <w:lastRenderedPageBreak/>
              <w:t xml:space="preserve">Câu 2. </w:t>
            </w:r>
          </w:p>
          <w:p w14:paraId="6058F5CE" w14:textId="77777777" w:rsidR="000B7611" w:rsidRPr="000B7611" w:rsidRDefault="000B7611" w:rsidP="00AD552B">
            <w:pPr>
              <w:pStyle w:val="NormalWeb"/>
              <w:spacing w:before="0" w:beforeAutospacing="0" w:after="0" w:afterAutospacing="0" w:line="276" w:lineRule="auto"/>
            </w:pPr>
            <w:r w:rsidRPr="000B7611">
              <w:rPr>
                <w:lang w:val="vi-VN"/>
              </w:rPr>
              <w:t>Một số địa điểm có nguy cơ phóng xạ cao:</w:t>
            </w:r>
          </w:p>
          <w:p w14:paraId="4FDACDD4" w14:textId="77777777" w:rsidR="000B7611" w:rsidRPr="000B7611" w:rsidRDefault="000B7611" w:rsidP="00AD552B">
            <w:pPr>
              <w:pStyle w:val="NormalWeb"/>
              <w:spacing w:before="0" w:beforeAutospacing="0" w:after="0" w:afterAutospacing="0" w:line="276" w:lineRule="auto"/>
            </w:pPr>
            <w:r w:rsidRPr="000B7611">
              <w:rPr>
                <w:lang w:val="vi-VN"/>
              </w:rPr>
              <w:t>- Nhà máy điện hạt nhân</w:t>
            </w:r>
          </w:p>
          <w:p w14:paraId="181730BC" w14:textId="77777777" w:rsidR="000B7611" w:rsidRPr="000B7611" w:rsidRDefault="000B7611" w:rsidP="00AD552B">
            <w:pPr>
              <w:pStyle w:val="NormalWeb"/>
              <w:spacing w:before="0" w:beforeAutospacing="0" w:after="0" w:afterAutospacing="0" w:line="276" w:lineRule="auto"/>
            </w:pPr>
            <w:r w:rsidRPr="000B7611">
              <w:rPr>
                <w:lang w:val="vi-VN"/>
              </w:rPr>
              <w:t>- Phòng chụp chiếu Xquang, chụp cắt lớp, …</w:t>
            </w:r>
          </w:p>
          <w:p w14:paraId="4CB5534B" w14:textId="77777777" w:rsidR="000B7611" w:rsidRPr="000B7611" w:rsidRDefault="000B7611" w:rsidP="00AD552B">
            <w:pPr>
              <w:pStyle w:val="NormalWeb"/>
              <w:spacing w:before="0" w:beforeAutospacing="0" w:after="0" w:afterAutospacing="0" w:line="276" w:lineRule="auto"/>
            </w:pPr>
            <w:r w:rsidRPr="000B7611">
              <w:rPr>
                <w:lang w:val="vi-VN"/>
              </w:rPr>
              <w:t>- Phòng thí nghiệm hoá học, phòng đặt máy gia tốc</w:t>
            </w:r>
          </w:p>
          <w:p w14:paraId="63494A85" w14:textId="77777777" w:rsidR="000B7611" w:rsidRPr="000B7611" w:rsidRDefault="000B7611" w:rsidP="00AD552B">
            <w:pPr>
              <w:pStyle w:val="NormalWeb"/>
              <w:spacing w:before="0" w:beforeAutospacing="0" w:after="0" w:afterAutospacing="0" w:line="276" w:lineRule="auto"/>
            </w:pPr>
            <w:r w:rsidRPr="000B7611">
              <w:rPr>
                <w:lang w:val="vi-VN"/>
              </w:rPr>
              <w:t>- Thùng đựng hoá chất độc hại</w:t>
            </w:r>
          </w:p>
          <w:p w14:paraId="0DBCCE33" w14:textId="77777777" w:rsidR="000B7611" w:rsidRPr="000B7611" w:rsidRDefault="000B7611" w:rsidP="00AD552B">
            <w:pPr>
              <w:pStyle w:val="NormalWeb"/>
              <w:spacing w:before="0" w:beforeAutospacing="0" w:after="0" w:afterAutospacing="0" w:line="276" w:lineRule="auto"/>
            </w:pPr>
            <w:r w:rsidRPr="000B7611">
              <w:rPr>
                <w:lang w:val="vi-VN"/>
              </w:rPr>
              <w:t>Nếu gặp các biển cảnh báo đó chúng ta cần tuân thủ đúng hướng dẫn của biển cảnh báo, nội quy phòng làm việc đó, tránh xa khu vực đó nếu không cần thiết.</w:t>
            </w:r>
          </w:p>
          <w:p w14:paraId="1F3F3400" w14:textId="77777777" w:rsidR="000B7611" w:rsidRPr="000B7611" w:rsidRDefault="000B7611" w:rsidP="00AD552B">
            <w:pPr>
              <w:pStyle w:val="NormalWeb"/>
              <w:spacing w:before="0" w:beforeAutospacing="0" w:after="0" w:afterAutospacing="0" w:line="276" w:lineRule="auto"/>
            </w:pPr>
            <w:r w:rsidRPr="000B7611">
              <w:t>- Học sinh các nhóm khác thảo luận, nhận xét, bổ sung và sửa lỗi về câu trả lời của nhóm đại diện.</w:t>
            </w:r>
          </w:p>
        </w:tc>
      </w:tr>
      <w:tr w:rsidR="000B7611" w:rsidRPr="000B7611" w14:paraId="56453072" w14:textId="77777777" w:rsidTr="00AD552B">
        <w:tc>
          <w:tcPr>
            <w:tcW w:w="1399" w:type="dxa"/>
          </w:tcPr>
          <w:p w14:paraId="51267FE9"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4</w:t>
            </w:r>
          </w:p>
        </w:tc>
        <w:tc>
          <w:tcPr>
            <w:tcW w:w="8088" w:type="dxa"/>
          </w:tcPr>
          <w:p w14:paraId="4D05F9D7" w14:textId="77777777" w:rsidR="000B7611" w:rsidRPr="000B7611" w:rsidRDefault="000B7611" w:rsidP="00AD552B">
            <w:pPr>
              <w:spacing w:line="276" w:lineRule="auto"/>
              <w:jc w:val="both"/>
              <w:rPr>
                <w:bCs/>
                <w:color w:val="auto"/>
                <w:sz w:val="24"/>
                <w:szCs w:val="24"/>
              </w:rPr>
            </w:pPr>
            <w:r w:rsidRPr="000B7611">
              <w:rPr>
                <w:bCs/>
                <w:color w:val="auto"/>
                <w:sz w:val="24"/>
                <w:szCs w:val="24"/>
              </w:rPr>
              <w:t>- GV tổng kết ý kiến của HS</w:t>
            </w:r>
          </w:p>
          <w:p w14:paraId="794E9208" w14:textId="77777777" w:rsidR="000B7611" w:rsidRPr="000B7611" w:rsidRDefault="000B7611" w:rsidP="00AD552B">
            <w:pPr>
              <w:spacing w:line="276" w:lineRule="auto"/>
              <w:jc w:val="both"/>
              <w:rPr>
                <w:bCs/>
                <w:color w:val="auto"/>
                <w:sz w:val="24"/>
                <w:szCs w:val="24"/>
              </w:rPr>
            </w:pPr>
            <w:r w:rsidRPr="000B7611">
              <w:rPr>
                <w:bCs/>
                <w:color w:val="auto"/>
                <w:sz w:val="24"/>
                <w:szCs w:val="24"/>
              </w:rPr>
              <w:t>- GV kết luận: Tia phóng xạ có thể gây ra nhiều hậu quả nghiêm trọng cho sức khỏe, di truyền và môi trường. Cần hạn chế tiếp xúc và phòng tránh để bảo vệ bản thân và cộng đồng.</w:t>
            </w:r>
          </w:p>
        </w:tc>
      </w:tr>
    </w:tbl>
    <w:p w14:paraId="376062DA" w14:textId="77777777" w:rsidR="000B7611" w:rsidRPr="000B7611" w:rsidRDefault="000B7611" w:rsidP="000B7611">
      <w:pPr>
        <w:spacing w:line="276" w:lineRule="auto"/>
        <w:jc w:val="both"/>
        <w:rPr>
          <w:b/>
          <w:i/>
          <w:iCs/>
          <w:color w:val="auto"/>
          <w:sz w:val="24"/>
          <w:szCs w:val="24"/>
        </w:rPr>
      </w:pPr>
      <w:r w:rsidRPr="000B7611">
        <w:rPr>
          <w:b/>
          <w:i/>
          <w:iCs/>
          <w:color w:val="auto"/>
          <w:sz w:val="24"/>
          <w:szCs w:val="24"/>
        </w:rPr>
        <w:t xml:space="preserve">Hoạt động 2.6: Tìm hiểu nguyên tắc </w:t>
      </w:r>
      <w:proofErr w:type="gramStart"/>
      <w:r w:rsidRPr="000B7611">
        <w:rPr>
          <w:b/>
          <w:i/>
          <w:iCs/>
          <w:color w:val="auto"/>
          <w:sz w:val="24"/>
          <w:szCs w:val="24"/>
        </w:rPr>
        <w:t>an</w:t>
      </w:r>
      <w:proofErr w:type="gramEnd"/>
      <w:r w:rsidRPr="000B7611">
        <w:rPr>
          <w:b/>
          <w:i/>
          <w:iCs/>
          <w:color w:val="auto"/>
          <w:sz w:val="24"/>
          <w:szCs w:val="24"/>
        </w:rPr>
        <w:t xml:space="preserve"> toàn phóng xạ</w:t>
      </w:r>
    </w:p>
    <w:p w14:paraId="07BD0C15" w14:textId="77777777" w:rsidR="000B7611" w:rsidRPr="000B7611" w:rsidRDefault="000B7611" w:rsidP="000B7611">
      <w:pPr>
        <w:spacing w:line="276" w:lineRule="auto"/>
        <w:jc w:val="both"/>
        <w:rPr>
          <w:b/>
          <w:i/>
          <w:iCs/>
          <w:color w:val="auto"/>
          <w:sz w:val="24"/>
          <w:szCs w:val="24"/>
        </w:rPr>
      </w:pPr>
      <w:r w:rsidRPr="000B7611">
        <w:rPr>
          <w:b/>
          <w:color w:val="auto"/>
          <w:sz w:val="24"/>
          <w:szCs w:val="24"/>
          <w:lang w:val="vi-VN"/>
        </w:rPr>
        <w:t>a. Mục tiêu:</w:t>
      </w:r>
      <w:r w:rsidRPr="000B7611">
        <w:rPr>
          <w:b/>
          <w:i/>
          <w:iCs/>
          <w:color w:val="auto"/>
          <w:sz w:val="24"/>
          <w:szCs w:val="24"/>
        </w:rPr>
        <w:t xml:space="preserve"> </w:t>
      </w:r>
    </w:p>
    <w:p w14:paraId="7A852EA8"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HS nêu được những nguyên tắc </w:t>
      </w:r>
      <w:proofErr w:type="gramStart"/>
      <w:r w:rsidRPr="000B7611">
        <w:rPr>
          <w:color w:val="auto"/>
          <w:sz w:val="24"/>
          <w:szCs w:val="24"/>
        </w:rPr>
        <w:t>an</w:t>
      </w:r>
      <w:proofErr w:type="gramEnd"/>
      <w:r w:rsidRPr="000B7611">
        <w:rPr>
          <w:color w:val="auto"/>
          <w:sz w:val="24"/>
          <w:szCs w:val="24"/>
        </w:rPr>
        <w:t xml:space="preserve"> toàn phóng xạ</w:t>
      </w:r>
    </w:p>
    <w:p w14:paraId="625BE99A" w14:textId="77777777" w:rsidR="000B7611" w:rsidRPr="000B7611" w:rsidRDefault="000B7611" w:rsidP="000B7611">
      <w:pPr>
        <w:spacing w:line="276" w:lineRule="auto"/>
        <w:jc w:val="both"/>
        <w:rPr>
          <w:bCs/>
          <w:color w:val="auto"/>
          <w:sz w:val="24"/>
          <w:szCs w:val="24"/>
          <w:lang w:val="vi-VN"/>
        </w:rPr>
      </w:pPr>
      <w:r w:rsidRPr="000B7611">
        <w:rPr>
          <w:b/>
          <w:color w:val="auto"/>
          <w:sz w:val="24"/>
          <w:szCs w:val="24"/>
          <w:lang w:val="vi-VN"/>
        </w:rPr>
        <w:t>b. Nội dung:</w:t>
      </w:r>
      <w:r w:rsidRPr="000B7611">
        <w:rPr>
          <w:bCs/>
          <w:color w:val="auto"/>
          <w:sz w:val="24"/>
          <w:szCs w:val="24"/>
          <w:lang w:val="vi-VN"/>
        </w:rPr>
        <w:t xml:space="preserve"> Học sinh thực hiện nhiệm vụ theo nhóm hoàn thành yêu cầu dựa trên gợi ý của giáo viên</w:t>
      </w:r>
    </w:p>
    <w:p w14:paraId="7B1D9B79" w14:textId="77777777" w:rsidR="000B7611" w:rsidRPr="000B7611" w:rsidRDefault="000B7611" w:rsidP="000B7611">
      <w:pPr>
        <w:spacing w:line="276" w:lineRule="auto"/>
        <w:jc w:val="both"/>
        <w:rPr>
          <w:b/>
          <w:bCs/>
          <w:i/>
          <w:iCs/>
          <w:color w:val="auto"/>
          <w:sz w:val="24"/>
          <w:szCs w:val="24"/>
          <w:lang w:val="vi-VN"/>
        </w:rPr>
      </w:pPr>
      <w:r w:rsidRPr="000B7611">
        <w:rPr>
          <w:b/>
          <w:color w:val="auto"/>
          <w:sz w:val="24"/>
          <w:szCs w:val="24"/>
          <w:lang w:val="vi-VN"/>
        </w:rPr>
        <w:t>c. Sản phẩm:</w:t>
      </w:r>
      <w:r w:rsidRPr="000B7611">
        <w:rPr>
          <w:color w:val="auto"/>
          <w:sz w:val="24"/>
          <w:szCs w:val="24"/>
          <w:lang w:val="vi-VN"/>
        </w:rPr>
        <w:t xml:space="preserve"> </w:t>
      </w:r>
    </w:p>
    <w:p w14:paraId="39E26BB1" w14:textId="77777777" w:rsidR="000B7611" w:rsidRPr="000B7611" w:rsidRDefault="000B7611" w:rsidP="000B7611">
      <w:pPr>
        <w:spacing w:line="276" w:lineRule="auto"/>
        <w:jc w:val="both"/>
        <w:rPr>
          <w:b/>
          <w:bCs/>
          <w:color w:val="auto"/>
          <w:sz w:val="24"/>
          <w:szCs w:val="24"/>
          <w:lang w:val="vi-VN"/>
        </w:rPr>
      </w:pPr>
      <w:r w:rsidRPr="000B7611">
        <w:rPr>
          <w:b/>
          <w:bCs/>
          <w:color w:val="auto"/>
          <w:sz w:val="24"/>
          <w:szCs w:val="24"/>
          <w:lang w:val="vi-VN"/>
        </w:rPr>
        <w:t>IV. Nguyên tắc an toàn phóng xạ</w:t>
      </w:r>
    </w:p>
    <w:p w14:paraId="3E4A2D28"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a) Giữ khoảng cách đủ xa đối với nguồn phóng xạ. Nếu tăng gấp đôi khoảng cách từ chúng ta đến nguồn phóng xạ thì liều hấp thụ phóng xạ giảm đi 4 lần.</w:t>
      </w:r>
    </w:p>
    <w:p w14:paraId="3EB338CA"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b) Cần sử dụng các tấm chắn nguồn phóng xạ đủ tốt. Tấm chắn càng dày và có khối lượng riêng càng lớn sẽ càng cản trở mạnh tia phóng xạ.</w:t>
      </w:r>
    </w:p>
    <w:p w14:paraId="7C966E60"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c) Cần giảm thiểu thời gian phơi nhiễm phóng xạ.</w:t>
      </w:r>
    </w:p>
    <w:p w14:paraId="321566A4"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Các biện pháp hành chính cần được thực hiện để đảm bảo an toàn cho người làm việc với phóng xạ cũng như những người không liên quan và môi trường như:</w:t>
      </w:r>
    </w:p>
    <w:p w14:paraId="7A0F6E87" w14:textId="77777777" w:rsidR="000B7611" w:rsidRPr="000B7611" w:rsidRDefault="000B7611" w:rsidP="00F363CA">
      <w:pPr>
        <w:pStyle w:val="ListParagraph"/>
        <w:numPr>
          <w:ilvl w:val="0"/>
          <w:numId w:val="30"/>
        </w:numPr>
        <w:spacing w:line="276" w:lineRule="auto"/>
        <w:jc w:val="both"/>
        <w:rPr>
          <w:bCs/>
          <w:color w:val="auto"/>
          <w:sz w:val="24"/>
          <w:szCs w:val="24"/>
          <w:lang w:val="vi-VN"/>
        </w:rPr>
      </w:pPr>
      <w:r w:rsidRPr="000B7611">
        <w:rPr>
          <w:bCs/>
          <w:color w:val="auto"/>
          <w:sz w:val="24"/>
          <w:szCs w:val="24"/>
          <w:lang w:val="vi-VN"/>
        </w:rPr>
        <w:t>Xây dựng nội quy an toàn phóng xạ.</w:t>
      </w:r>
    </w:p>
    <w:p w14:paraId="3D101FCA" w14:textId="77777777" w:rsidR="000B7611" w:rsidRPr="000B7611" w:rsidRDefault="000B7611" w:rsidP="00F363CA">
      <w:pPr>
        <w:pStyle w:val="ListParagraph"/>
        <w:numPr>
          <w:ilvl w:val="0"/>
          <w:numId w:val="30"/>
        </w:numPr>
        <w:spacing w:line="276" w:lineRule="auto"/>
        <w:jc w:val="both"/>
        <w:rPr>
          <w:bCs/>
          <w:color w:val="auto"/>
          <w:sz w:val="24"/>
          <w:szCs w:val="24"/>
          <w:lang w:val="vi-VN"/>
        </w:rPr>
      </w:pPr>
      <w:r w:rsidRPr="000B7611">
        <w:rPr>
          <w:bCs/>
          <w:color w:val="auto"/>
          <w:sz w:val="24"/>
          <w:szCs w:val="24"/>
          <w:lang w:val="vi-VN"/>
        </w:rPr>
        <w:t>Gắn biển cảnh báo phóng xạ</w:t>
      </w:r>
    </w:p>
    <w:p w14:paraId="2EA04DD8" w14:textId="77777777" w:rsidR="000B7611" w:rsidRPr="000B7611" w:rsidRDefault="000B7611" w:rsidP="00F363CA">
      <w:pPr>
        <w:pStyle w:val="ListParagraph"/>
        <w:numPr>
          <w:ilvl w:val="0"/>
          <w:numId w:val="30"/>
        </w:numPr>
        <w:spacing w:line="276" w:lineRule="auto"/>
        <w:jc w:val="both"/>
        <w:rPr>
          <w:bCs/>
          <w:color w:val="auto"/>
          <w:sz w:val="24"/>
          <w:szCs w:val="24"/>
          <w:lang w:val="vi-VN"/>
        </w:rPr>
      </w:pPr>
      <w:r w:rsidRPr="000B7611">
        <w:rPr>
          <w:bCs/>
          <w:color w:val="auto"/>
          <w:sz w:val="24"/>
          <w:szCs w:val="24"/>
          <w:lang w:val="vi-VN"/>
        </w:rPr>
        <w:t>Thiết lập vùng kiểm soát và vùng giám sát.</w:t>
      </w:r>
    </w:p>
    <w:p w14:paraId="56D7198E"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Việc tuân thủ quy tắc an toàn phóng xạ có vai trò:</w:t>
      </w:r>
    </w:p>
    <w:p w14:paraId="14FC3E5F"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Đảm bảo sức khoẻ, tính mạng cho con người</w:t>
      </w:r>
    </w:p>
    <w:p w14:paraId="2BF17790" w14:textId="77777777" w:rsidR="000B7611" w:rsidRPr="000B7611" w:rsidRDefault="000B7611" w:rsidP="000B7611">
      <w:pPr>
        <w:spacing w:line="276" w:lineRule="auto"/>
        <w:jc w:val="both"/>
        <w:rPr>
          <w:bCs/>
          <w:color w:val="auto"/>
          <w:sz w:val="24"/>
          <w:szCs w:val="24"/>
          <w:lang w:val="vi-VN"/>
        </w:rPr>
      </w:pPr>
      <w:r w:rsidRPr="000B7611">
        <w:rPr>
          <w:bCs/>
          <w:color w:val="auto"/>
          <w:sz w:val="24"/>
          <w:szCs w:val="24"/>
          <w:lang w:val="vi-VN"/>
        </w:rPr>
        <w:t>- Đảm bảo tránh ô nhiễm môi trường do phóng xạ</w:t>
      </w:r>
    </w:p>
    <w:p w14:paraId="698499DD"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413"/>
        <w:gridCol w:w="8238"/>
      </w:tblGrid>
      <w:tr w:rsidR="000B7611" w:rsidRPr="000B7611" w14:paraId="28401800" w14:textId="77777777" w:rsidTr="00AD552B">
        <w:tc>
          <w:tcPr>
            <w:tcW w:w="1413" w:type="dxa"/>
          </w:tcPr>
          <w:p w14:paraId="1F0FA93A"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238" w:type="dxa"/>
          </w:tcPr>
          <w:p w14:paraId="36DBC5CD"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62775827" w14:textId="77777777" w:rsidTr="00AD552B">
        <w:tc>
          <w:tcPr>
            <w:tcW w:w="1413" w:type="dxa"/>
          </w:tcPr>
          <w:p w14:paraId="3DE57943"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238" w:type="dxa"/>
          </w:tcPr>
          <w:p w14:paraId="2769E133" w14:textId="77777777" w:rsidR="000B7611" w:rsidRPr="000B7611" w:rsidRDefault="000B7611" w:rsidP="00AD552B">
            <w:pPr>
              <w:spacing w:line="276" w:lineRule="auto"/>
              <w:rPr>
                <w:color w:val="auto"/>
                <w:sz w:val="24"/>
                <w:szCs w:val="24"/>
              </w:rPr>
            </w:pPr>
            <w:r w:rsidRPr="000B7611">
              <w:rPr>
                <w:color w:val="auto"/>
                <w:sz w:val="24"/>
                <w:szCs w:val="24"/>
                <w:lang w:val="pt-BR"/>
              </w:rPr>
              <w:t xml:space="preserve">- GV trình bày: </w:t>
            </w:r>
            <w:r w:rsidRPr="000B7611">
              <w:rPr>
                <w:color w:val="auto"/>
                <w:sz w:val="24"/>
                <w:szCs w:val="24"/>
              </w:rPr>
              <w:t>Ngoài các nguồn phóng xạ được kiểm soát trong các hoạt động nghiên cứu và ứng dụng, con người có nguy cơ bị nhiễm phóng xạ thụ động như: phóng xạ có sẵn trong không khí, từ các tia vũ trụ, từ đá và vật liệu xây dựng có chứa đồng vị phóng xạ</w:t>
            </w:r>
          </w:p>
          <w:p w14:paraId="23F11D8C" w14:textId="77777777" w:rsidR="000B7611" w:rsidRPr="000B7611" w:rsidRDefault="000B7611" w:rsidP="00AD552B">
            <w:pPr>
              <w:spacing w:line="276" w:lineRule="auto"/>
              <w:jc w:val="center"/>
              <w:rPr>
                <w:color w:val="auto"/>
                <w:sz w:val="24"/>
                <w:szCs w:val="24"/>
              </w:rPr>
            </w:pPr>
            <w:r w:rsidRPr="000B7611">
              <w:rPr>
                <w:noProof/>
                <w:color w:val="auto"/>
                <w:sz w:val="24"/>
                <w:szCs w:val="24"/>
              </w:rPr>
              <w:drawing>
                <wp:inline distT="0" distB="0" distL="0" distR="0" wp14:anchorId="17C3C767" wp14:editId="4CC5693F">
                  <wp:extent cx="2317750" cy="1233170"/>
                  <wp:effectExtent l="0" t="0" r="6350" b="5080"/>
                  <wp:docPr id="9" name="Picture 8"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BF6DE-82BC-328C-91E8-7AAE49940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BF6DE-82BC-328C-91E8-7AAE49940549}"/>
                              </a:ext>
                            </a:extLst>
                          </pic:cNvPr>
                          <pic:cNvPicPr>
                            <a:picLocks noChangeAspect="1"/>
                          </pic:cNvPicPr>
                        </pic:nvPicPr>
                        <pic:blipFill>
                          <a:blip r:embed="rId21"/>
                          <a:stretch>
                            <a:fillRect/>
                          </a:stretch>
                        </pic:blipFill>
                        <pic:spPr>
                          <a:xfrm>
                            <a:off x="0" y="0"/>
                            <a:ext cx="2325733" cy="1237417"/>
                          </a:xfrm>
                          <a:prstGeom prst="rect">
                            <a:avLst/>
                          </a:prstGeom>
                        </pic:spPr>
                      </pic:pic>
                    </a:graphicData>
                  </a:graphic>
                </wp:inline>
              </w:drawing>
            </w:r>
          </w:p>
          <w:p w14:paraId="74074A4A" w14:textId="77777777" w:rsidR="000B7611" w:rsidRPr="000B7611" w:rsidRDefault="000B7611" w:rsidP="00AD552B">
            <w:pPr>
              <w:spacing w:line="276" w:lineRule="auto"/>
              <w:jc w:val="both"/>
              <w:rPr>
                <w:color w:val="auto"/>
                <w:sz w:val="24"/>
                <w:szCs w:val="24"/>
                <w:lang w:val="pt-BR"/>
              </w:rPr>
            </w:pPr>
          </w:p>
          <w:p w14:paraId="56B9EF32"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Yêu cầu HS nghiên cứu SGK và nêu các nguyên tắc an toàn phóng xạ</w:t>
            </w:r>
          </w:p>
          <w:p w14:paraId="361A23D0"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lastRenderedPageBreak/>
              <w:t>- Giáo viên chuyển giao nhiệm vụ:</w:t>
            </w:r>
          </w:p>
          <w:p w14:paraId="23DCA374" w14:textId="77777777" w:rsidR="000B7611" w:rsidRPr="000B7611" w:rsidRDefault="000B7611" w:rsidP="00AD552B">
            <w:pPr>
              <w:spacing w:line="276" w:lineRule="auto"/>
              <w:jc w:val="both"/>
              <w:rPr>
                <w:bCs/>
                <w:color w:val="auto"/>
                <w:sz w:val="24"/>
                <w:szCs w:val="24"/>
                <w:lang w:val="pt-BR"/>
              </w:rPr>
            </w:pPr>
            <w:r w:rsidRPr="000B7611">
              <w:rPr>
                <w:bCs/>
                <w:color w:val="auto"/>
                <w:sz w:val="24"/>
                <w:szCs w:val="24"/>
                <w:lang w:val="pt-BR"/>
              </w:rPr>
              <w:t>+ GV yêu cầu các nhóm HS thảo luận hoàn thành phiếu học tập số 3</w:t>
            </w:r>
          </w:p>
        </w:tc>
      </w:tr>
      <w:tr w:rsidR="000B7611" w:rsidRPr="000B7611" w14:paraId="0FC16EF6" w14:textId="77777777" w:rsidTr="00AD552B">
        <w:tc>
          <w:tcPr>
            <w:tcW w:w="1413" w:type="dxa"/>
          </w:tcPr>
          <w:p w14:paraId="177DC728"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2</w:t>
            </w:r>
          </w:p>
        </w:tc>
        <w:tc>
          <w:tcPr>
            <w:tcW w:w="8238" w:type="dxa"/>
          </w:tcPr>
          <w:p w14:paraId="4F4E0E17" w14:textId="77777777" w:rsidR="000B7611" w:rsidRPr="000B7611" w:rsidRDefault="000B7611" w:rsidP="00AD552B">
            <w:pPr>
              <w:spacing w:line="276" w:lineRule="auto"/>
              <w:jc w:val="both"/>
              <w:rPr>
                <w:bCs/>
                <w:color w:val="auto"/>
                <w:sz w:val="24"/>
                <w:szCs w:val="24"/>
              </w:rPr>
            </w:pPr>
            <w:r w:rsidRPr="000B7611">
              <w:rPr>
                <w:bCs/>
                <w:color w:val="auto"/>
                <w:sz w:val="24"/>
                <w:szCs w:val="24"/>
              </w:rPr>
              <w:t>- HS trả lời câu hỏi:</w:t>
            </w:r>
          </w:p>
          <w:p w14:paraId="007F69EB" w14:textId="77777777" w:rsidR="000B7611" w:rsidRPr="000B7611" w:rsidRDefault="000B7611" w:rsidP="00AD552B">
            <w:pPr>
              <w:spacing w:line="276" w:lineRule="auto"/>
              <w:jc w:val="both"/>
              <w:rPr>
                <w:bCs/>
                <w:color w:val="auto"/>
                <w:sz w:val="24"/>
                <w:szCs w:val="24"/>
              </w:rPr>
            </w:pPr>
            <w:r w:rsidRPr="000B7611">
              <w:rPr>
                <w:bCs/>
                <w:color w:val="auto"/>
                <w:sz w:val="24"/>
                <w:szCs w:val="24"/>
              </w:rPr>
              <w:t>+ Giữ khoảng cách đủ xa đối với nguồn phóng xạ. Nếu tăng gấp đôi khoảng cách từ chúng ta đến nguồn phóng xạ thì liều hấp thụ phóng xạ giảm đi 4 lần.</w:t>
            </w:r>
          </w:p>
          <w:p w14:paraId="330EFC84" w14:textId="77777777" w:rsidR="000B7611" w:rsidRPr="000B7611" w:rsidRDefault="000B7611" w:rsidP="00AD552B">
            <w:pPr>
              <w:spacing w:line="276" w:lineRule="auto"/>
              <w:jc w:val="both"/>
              <w:rPr>
                <w:bCs/>
                <w:color w:val="auto"/>
                <w:sz w:val="24"/>
                <w:szCs w:val="24"/>
              </w:rPr>
            </w:pPr>
            <w:r w:rsidRPr="000B7611">
              <w:rPr>
                <w:bCs/>
                <w:color w:val="auto"/>
                <w:sz w:val="24"/>
                <w:szCs w:val="24"/>
              </w:rPr>
              <w:t>+ Cần sử dụng các tấm chắn nguồn phóng xạ đủ tốt. Tấm chắn càng dày và có khối lượng riêng càng lớn sẽ càng cản trở mạnh tia phóng xạ.</w:t>
            </w:r>
          </w:p>
          <w:p w14:paraId="60FA2ADF" w14:textId="77777777" w:rsidR="000B7611" w:rsidRPr="000B7611" w:rsidRDefault="000B7611" w:rsidP="00AD552B">
            <w:pPr>
              <w:spacing w:line="276" w:lineRule="auto"/>
              <w:jc w:val="both"/>
              <w:rPr>
                <w:bCs/>
                <w:color w:val="auto"/>
                <w:sz w:val="24"/>
                <w:szCs w:val="24"/>
              </w:rPr>
            </w:pPr>
            <w:r w:rsidRPr="000B7611">
              <w:rPr>
                <w:bCs/>
                <w:color w:val="auto"/>
                <w:sz w:val="24"/>
                <w:szCs w:val="24"/>
              </w:rPr>
              <w:t>+ Cần giảm thiểu thời gian phơi nhiễm phóng xạ.</w:t>
            </w:r>
          </w:p>
          <w:p w14:paraId="784B86F6" w14:textId="77777777" w:rsidR="000B7611" w:rsidRPr="000B7611" w:rsidRDefault="000B7611" w:rsidP="00AD552B">
            <w:pPr>
              <w:spacing w:line="276" w:lineRule="auto"/>
              <w:jc w:val="both"/>
              <w:rPr>
                <w:bCs/>
                <w:color w:val="auto"/>
                <w:sz w:val="24"/>
                <w:szCs w:val="24"/>
              </w:rPr>
            </w:pPr>
            <w:r w:rsidRPr="000B7611">
              <w:rPr>
                <w:bCs/>
                <w:color w:val="auto"/>
                <w:sz w:val="24"/>
                <w:szCs w:val="24"/>
              </w:rPr>
              <w:t>- Học sinh thực hiện nhiệm vụ theo nhóm</w:t>
            </w:r>
          </w:p>
          <w:p w14:paraId="04857AB7"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47152C16" w14:textId="77777777" w:rsidTr="00AD552B">
        <w:tc>
          <w:tcPr>
            <w:tcW w:w="1413" w:type="dxa"/>
          </w:tcPr>
          <w:p w14:paraId="0ACA9ADA"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238" w:type="dxa"/>
          </w:tcPr>
          <w:p w14:paraId="19A35B9D"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2AFE5547"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GV lần lượt mời hai HS trình bày các bài của Phiếu học tập. </w:t>
            </w:r>
          </w:p>
          <w:p w14:paraId="7A1A43F4" w14:textId="77777777" w:rsidR="000B7611" w:rsidRPr="000B7611" w:rsidRDefault="000B7611" w:rsidP="00AD552B">
            <w:pPr>
              <w:spacing w:line="276" w:lineRule="auto"/>
              <w:jc w:val="center"/>
              <w:rPr>
                <w:b/>
                <w:i/>
                <w:iCs/>
                <w:color w:val="auto"/>
                <w:sz w:val="24"/>
                <w:szCs w:val="24"/>
              </w:rPr>
            </w:pPr>
            <w:r w:rsidRPr="000B7611">
              <w:rPr>
                <w:b/>
                <w:i/>
                <w:iCs/>
                <w:color w:val="auto"/>
                <w:sz w:val="24"/>
                <w:szCs w:val="24"/>
              </w:rPr>
              <w:t>Kết quả phiếu học số 3</w:t>
            </w:r>
          </w:p>
          <w:p w14:paraId="5CADEC90"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Câu 1.</w:t>
            </w:r>
          </w:p>
          <w:p w14:paraId="17593325" w14:textId="77777777" w:rsidR="000B7611" w:rsidRPr="000B7611" w:rsidRDefault="000B7611" w:rsidP="00AD552B">
            <w:pPr>
              <w:spacing w:line="276" w:lineRule="auto"/>
              <w:jc w:val="both"/>
              <w:rPr>
                <w:color w:val="auto"/>
                <w:sz w:val="24"/>
                <w:szCs w:val="24"/>
              </w:rPr>
            </w:pPr>
            <w:r w:rsidRPr="000B7611">
              <w:rPr>
                <w:color w:val="auto"/>
                <w:sz w:val="24"/>
                <w:szCs w:val="24"/>
              </w:rPr>
              <w:t>* C</w:t>
            </w:r>
            <w:r w:rsidRPr="000B7611">
              <w:rPr>
                <w:color w:val="auto"/>
                <w:sz w:val="24"/>
                <w:szCs w:val="24"/>
                <w:lang w:val="vi-VN"/>
              </w:rPr>
              <w:t>ác biện pháp hành chính cần được thực hiện để đảm bảo an toàn cho người làm việc với phóng xạ cũng như những người không liên quan và môi trường như:</w:t>
            </w:r>
          </w:p>
          <w:p w14:paraId="540BDC52"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Xây dựng nội quy an toàn phóng xạ.</w:t>
            </w:r>
          </w:p>
          <w:p w14:paraId="6610135F"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Gắn biển cảnh báo phóng xạ</w:t>
            </w:r>
          </w:p>
          <w:p w14:paraId="11C41EB2"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Thiết lập vùng kiểm soát và vùng giám sát.</w:t>
            </w:r>
          </w:p>
          <w:p w14:paraId="2BDA5DD2"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Việc tuân thủ quy tắc an toàn phóng xạ có vai trò:</w:t>
            </w:r>
          </w:p>
          <w:p w14:paraId="734DFBE1"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Đảm bảo sức khoẻ, tính mạng cho con người</w:t>
            </w:r>
          </w:p>
          <w:p w14:paraId="11C4E898" w14:textId="77777777" w:rsidR="000B7611" w:rsidRPr="000B7611" w:rsidRDefault="000B7611" w:rsidP="00AD552B">
            <w:pPr>
              <w:spacing w:line="276" w:lineRule="auto"/>
              <w:jc w:val="both"/>
              <w:rPr>
                <w:color w:val="auto"/>
                <w:sz w:val="24"/>
                <w:szCs w:val="24"/>
              </w:rPr>
            </w:pPr>
            <w:r w:rsidRPr="000B7611">
              <w:rPr>
                <w:color w:val="auto"/>
                <w:sz w:val="24"/>
                <w:szCs w:val="24"/>
                <w:lang w:val="vi-VN"/>
              </w:rPr>
              <w:t>- Đảm bảo tránh ô nhiễm môi trường do phóng xạ</w:t>
            </w:r>
            <w:r w:rsidRPr="000B7611">
              <w:rPr>
                <w:color w:val="auto"/>
                <w:sz w:val="24"/>
                <w:szCs w:val="24"/>
              </w:rPr>
              <w:t xml:space="preserve"> </w:t>
            </w:r>
          </w:p>
          <w:p w14:paraId="4A1BBA74"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Câu 2.</w:t>
            </w:r>
          </w:p>
          <w:p w14:paraId="24CCC690"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 xml:space="preserve">Người ta đã áp dụng nguyên tắc </w:t>
            </w:r>
            <w:proofErr w:type="gramStart"/>
            <w:r w:rsidRPr="000B7611">
              <w:rPr>
                <w:color w:val="auto"/>
                <w:sz w:val="24"/>
                <w:szCs w:val="24"/>
                <w:lang w:val="vi-VN"/>
              </w:rPr>
              <w:t>an</w:t>
            </w:r>
            <w:proofErr w:type="gramEnd"/>
            <w:r w:rsidRPr="000B7611">
              <w:rPr>
                <w:color w:val="auto"/>
                <w:sz w:val="24"/>
                <w:szCs w:val="24"/>
                <w:lang w:val="vi-VN"/>
              </w:rPr>
              <w:t xml:space="preserve"> toàn phóng xạ là Che chắn phóng xạ.</w:t>
            </w:r>
          </w:p>
          <w:p w14:paraId="5EEA54A8"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Như đã biết, các tia phóng xạ có thể được chặn lại bằng những vật liệu phù hợp.</w:t>
            </w:r>
          </w:p>
          <w:p w14:paraId="5EBEA2C5"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w:r w:rsidRPr="000B7611">
              <w:rPr>
                <w:color w:val="auto"/>
                <w:sz w:val="24"/>
                <w:szCs w:val="24"/>
                <w:lang w:val="vi-VN"/>
              </w:rPr>
              <w:t>Do đó, việc che chắn phóng xạ có thể được thực hiện bằng cách trang bị các màn chắn như tường bê tông, cửa chì có độ dày cần thiết, trang phục bảo hộ (mắt kính, găng tay, quần áo bảo hộ có chì).</w:t>
            </w:r>
          </w:p>
          <w:p w14:paraId="5277556E" w14:textId="77777777" w:rsidR="000B7611" w:rsidRPr="000B7611" w:rsidRDefault="000B7611" w:rsidP="00AD552B">
            <w:pPr>
              <w:spacing w:line="276" w:lineRule="auto"/>
              <w:jc w:val="both"/>
              <w:rPr>
                <w:bCs/>
                <w:color w:val="auto"/>
                <w:sz w:val="24"/>
                <w:szCs w:val="24"/>
              </w:rPr>
            </w:pPr>
            <w:r w:rsidRPr="000B7611">
              <w:rPr>
                <w:color w:val="auto"/>
                <w:sz w:val="24"/>
                <w:szCs w:val="24"/>
              </w:rPr>
              <w:t>- Học sinh các nhóm khác thảo luận, nhận xét, bổ sung và sửa lỗi về câu trả lời của nhóm đại diện.</w:t>
            </w:r>
          </w:p>
        </w:tc>
      </w:tr>
    </w:tbl>
    <w:p w14:paraId="12491AA4"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Hoạt động 3: Luyện tập</w:t>
      </w:r>
    </w:p>
    <w:p w14:paraId="198FC678" w14:textId="77777777" w:rsidR="000B7611" w:rsidRPr="000B7611" w:rsidRDefault="000B7611" w:rsidP="000B7611">
      <w:pPr>
        <w:spacing w:line="276" w:lineRule="auto"/>
        <w:jc w:val="both"/>
        <w:rPr>
          <w:bCs/>
          <w:color w:val="auto"/>
          <w:sz w:val="24"/>
          <w:szCs w:val="24"/>
        </w:rPr>
      </w:pPr>
      <w:r w:rsidRPr="000B7611">
        <w:rPr>
          <w:b/>
          <w:color w:val="auto"/>
          <w:sz w:val="24"/>
          <w:szCs w:val="24"/>
          <w:lang w:val="vi-VN"/>
        </w:rPr>
        <w:t>a. Mục tiêu:</w:t>
      </w:r>
      <w:r w:rsidRPr="000B7611">
        <w:rPr>
          <w:b/>
          <w:color w:val="auto"/>
          <w:sz w:val="24"/>
          <w:szCs w:val="24"/>
        </w:rPr>
        <w:t xml:space="preserve"> </w:t>
      </w:r>
      <w:r w:rsidRPr="000B7611">
        <w:rPr>
          <w:bCs/>
          <w:color w:val="auto"/>
          <w:sz w:val="24"/>
          <w:szCs w:val="24"/>
        </w:rPr>
        <w:t>HS vận dụng kiến thức giải các bài tập về tia phóng xạ</w:t>
      </w:r>
    </w:p>
    <w:p w14:paraId="3BBDA89C" w14:textId="77777777" w:rsidR="000B7611" w:rsidRPr="000B7611" w:rsidRDefault="000B7611" w:rsidP="000B7611">
      <w:pPr>
        <w:spacing w:line="276" w:lineRule="auto"/>
        <w:jc w:val="both"/>
        <w:rPr>
          <w:bCs/>
          <w:color w:val="auto"/>
          <w:sz w:val="24"/>
          <w:szCs w:val="24"/>
        </w:rPr>
      </w:pPr>
      <w:r w:rsidRPr="000B7611">
        <w:rPr>
          <w:b/>
          <w:color w:val="auto"/>
          <w:sz w:val="24"/>
          <w:szCs w:val="24"/>
          <w:lang w:val="vi-VN"/>
        </w:rPr>
        <w:t>b. Nội dung:</w:t>
      </w:r>
      <w:r w:rsidRPr="000B7611">
        <w:rPr>
          <w:bCs/>
          <w:color w:val="auto"/>
          <w:sz w:val="24"/>
          <w:szCs w:val="24"/>
          <w:lang w:val="vi-VN"/>
        </w:rPr>
        <w:t xml:space="preserve"> HS </w:t>
      </w:r>
      <w:r w:rsidRPr="000B7611">
        <w:rPr>
          <w:bCs/>
          <w:color w:val="auto"/>
          <w:sz w:val="24"/>
          <w:szCs w:val="24"/>
        </w:rPr>
        <w:t>thảo luận nhóm thực hiện nhiệm vụ hoàn thành phiếu luyện tập 1-2</w:t>
      </w:r>
    </w:p>
    <w:p w14:paraId="75FA394B" w14:textId="77777777" w:rsidR="000B7611" w:rsidRPr="000B7611" w:rsidRDefault="000B7611" w:rsidP="000B7611">
      <w:pPr>
        <w:spacing w:line="276" w:lineRule="auto"/>
        <w:jc w:val="both"/>
        <w:rPr>
          <w:color w:val="auto"/>
          <w:sz w:val="24"/>
          <w:szCs w:val="24"/>
          <w:lang w:val="vi-VN"/>
        </w:rPr>
      </w:pPr>
      <w:r w:rsidRPr="000B7611">
        <w:rPr>
          <w:b/>
          <w:color w:val="auto"/>
          <w:sz w:val="24"/>
          <w:szCs w:val="24"/>
          <w:lang w:val="vi-VN"/>
        </w:rPr>
        <w:t xml:space="preserve">c. Sản phẩm: </w:t>
      </w:r>
      <w:r w:rsidRPr="000B7611">
        <w:rPr>
          <w:color w:val="auto"/>
          <w:sz w:val="24"/>
          <w:szCs w:val="24"/>
        </w:rPr>
        <w:t>Kiến thức được hệ thống và hiểu sâu hơn các định nghĩa.</w:t>
      </w:r>
    </w:p>
    <w:p w14:paraId="1B74DD2C" w14:textId="77777777" w:rsidR="000B7611" w:rsidRPr="000B7611" w:rsidRDefault="000B7611" w:rsidP="000B7611">
      <w:pPr>
        <w:spacing w:line="276" w:lineRule="auto"/>
        <w:jc w:val="both"/>
        <w:rPr>
          <w:b/>
          <w:color w:val="auto"/>
          <w:sz w:val="24"/>
          <w:szCs w:val="24"/>
          <w:lang w:val="vi-VN"/>
        </w:rPr>
      </w:pPr>
      <w:r w:rsidRPr="000B7611">
        <w:rPr>
          <w:b/>
          <w:color w:val="auto"/>
          <w:sz w:val="24"/>
          <w:szCs w:val="24"/>
          <w:lang w:val="vi-VN"/>
        </w:rPr>
        <w:t>d. Tổ chức thực hiện:</w:t>
      </w:r>
    </w:p>
    <w:tbl>
      <w:tblPr>
        <w:tblStyle w:val="TableGrid"/>
        <w:tblW w:w="0" w:type="auto"/>
        <w:tblLook w:val="04A0" w:firstRow="1" w:lastRow="0" w:firstColumn="1" w:lastColumn="0" w:noHBand="0" w:noVBand="1"/>
        <w:tblCaption w:val="n35 zalo Do Thuan"/>
        <w:tblDescription w:val="n35 zalo Do Thuan"/>
      </w:tblPr>
      <w:tblGrid>
        <w:gridCol w:w="1413"/>
        <w:gridCol w:w="8238"/>
      </w:tblGrid>
      <w:tr w:rsidR="000B7611" w:rsidRPr="000B7611" w14:paraId="3B46404D" w14:textId="77777777" w:rsidTr="00AD552B">
        <w:tc>
          <w:tcPr>
            <w:tcW w:w="1413" w:type="dxa"/>
          </w:tcPr>
          <w:p w14:paraId="6D559C40" w14:textId="77777777" w:rsidR="000B7611" w:rsidRPr="000B7611" w:rsidRDefault="000B7611" w:rsidP="00AD552B">
            <w:pPr>
              <w:spacing w:line="276" w:lineRule="auto"/>
              <w:jc w:val="center"/>
              <w:rPr>
                <w:b/>
                <w:color w:val="auto"/>
                <w:sz w:val="24"/>
                <w:szCs w:val="24"/>
              </w:rPr>
            </w:pPr>
            <w:r w:rsidRPr="000B7611">
              <w:rPr>
                <w:b/>
                <w:color w:val="auto"/>
                <w:sz w:val="24"/>
                <w:szCs w:val="24"/>
              </w:rPr>
              <w:t>Bước thực hiện</w:t>
            </w:r>
          </w:p>
        </w:tc>
        <w:tc>
          <w:tcPr>
            <w:tcW w:w="8238" w:type="dxa"/>
          </w:tcPr>
          <w:p w14:paraId="08583718"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các bước</w:t>
            </w:r>
          </w:p>
        </w:tc>
      </w:tr>
      <w:tr w:rsidR="000B7611" w:rsidRPr="000B7611" w14:paraId="18CC2693" w14:textId="77777777" w:rsidTr="00AD552B">
        <w:tc>
          <w:tcPr>
            <w:tcW w:w="1413" w:type="dxa"/>
          </w:tcPr>
          <w:p w14:paraId="111DA6BD"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1</w:t>
            </w:r>
          </w:p>
        </w:tc>
        <w:tc>
          <w:tcPr>
            <w:tcW w:w="8238" w:type="dxa"/>
          </w:tcPr>
          <w:p w14:paraId="39924F31" w14:textId="77777777" w:rsidR="000B7611" w:rsidRPr="000B7611" w:rsidRDefault="000B7611" w:rsidP="00AD552B">
            <w:pPr>
              <w:spacing w:line="276" w:lineRule="auto"/>
              <w:jc w:val="both"/>
              <w:rPr>
                <w:color w:val="auto"/>
                <w:sz w:val="24"/>
                <w:szCs w:val="24"/>
                <w:lang w:val="pt-BR"/>
              </w:rPr>
            </w:pPr>
            <w:r w:rsidRPr="000B7611">
              <w:rPr>
                <w:color w:val="auto"/>
                <w:sz w:val="24"/>
                <w:szCs w:val="24"/>
                <w:lang w:val="pt-BR"/>
              </w:rPr>
              <w:t>- Giáo viên chuyển giao nhiệm vụ:</w:t>
            </w:r>
          </w:p>
          <w:p w14:paraId="3CF4DCEC" w14:textId="77777777" w:rsidR="000B7611" w:rsidRPr="000B7611" w:rsidRDefault="000B7611" w:rsidP="00AD552B">
            <w:pPr>
              <w:spacing w:line="276" w:lineRule="auto"/>
              <w:jc w:val="both"/>
              <w:rPr>
                <w:bCs/>
                <w:color w:val="auto"/>
                <w:sz w:val="24"/>
                <w:szCs w:val="24"/>
                <w:lang w:val="pt-BR"/>
              </w:rPr>
            </w:pPr>
            <w:r w:rsidRPr="000B7611">
              <w:rPr>
                <w:bCs/>
                <w:color w:val="auto"/>
                <w:sz w:val="24"/>
                <w:szCs w:val="24"/>
                <w:lang w:val="pt-BR"/>
              </w:rPr>
              <w:t>+ GV yêu cầu các nhóm HS thảo luận câu Vận dụng kiến thức trả lời câu hỏi trong phiếu học tập luyện tập 1+2</w:t>
            </w:r>
          </w:p>
        </w:tc>
      </w:tr>
      <w:tr w:rsidR="000B7611" w:rsidRPr="000B7611" w14:paraId="0E520558" w14:textId="77777777" w:rsidTr="00AD552B">
        <w:tc>
          <w:tcPr>
            <w:tcW w:w="1413" w:type="dxa"/>
          </w:tcPr>
          <w:p w14:paraId="6AF08AE6"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2</w:t>
            </w:r>
          </w:p>
        </w:tc>
        <w:tc>
          <w:tcPr>
            <w:tcW w:w="8238" w:type="dxa"/>
          </w:tcPr>
          <w:p w14:paraId="290D8DEC" w14:textId="77777777" w:rsidR="000B7611" w:rsidRPr="000B7611" w:rsidRDefault="000B7611" w:rsidP="00AD552B">
            <w:pPr>
              <w:spacing w:line="276" w:lineRule="auto"/>
              <w:jc w:val="both"/>
              <w:rPr>
                <w:bCs/>
                <w:color w:val="auto"/>
                <w:sz w:val="24"/>
                <w:szCs w:val="24"/>
              </w:rPr>
            </w:pPr>
            <w:r w:rsidRPr="000B7611">
              <w:rPr>
                <w:bCs/>
                <w:color w:val="auto"/>
                <w:sz w:val="24"/>
                <w:szCs w:val="24"/>
              </w:rPr>
              <w:t>- Học sinh thực hiện nhiệm vụ theo nhóm</w:t>
            </w:r>
          </w:p>
          <w:p w14:paraId="080A4DA9" w14:textId="77777777" w:rsidR="000B7611" w:rsidRPr="000B7611" w:rsidRDefault="000B7611" w:rsidP="00AD552B">
            <w:pPr>
              <w:spacing w:line="276" w:lineRule="auto"/>
              <w:jc w:val="both"/>
              <w:rPr>
                <w:bCs/>
                <w:color w:val="auto"/>
                <w:sz w:val="24"/>
                <w:szCs w:val="24"/>
              </w:rPr>
            </w:pPr>
            <w:r w:rsidRPr="000B7611">
              <w:rPr>
                <w:bCs/>
                <w:color w:val="auto"/>
                <w:sz w:val="24"/>
                <w:szCs w:val="24"/>
              </w:rPr>
              <w:t>- GV hỗ trợ cho HS trong của trình hoạt động</w:t>
            </w:r>
          </w:p>
        </w:tc>
      </w:tr>
      <w:tr w:rsidR="000B7611" w:rsidRPr="000B7611" w14:paraId="5E2EFB3A" w14:textId="77777777" w:rsidTr="00AD552B">
        <w:tc>
          <w:tcPr>
            <w:tcW w:w="1413" w:type="dxa"/>
          </w:tcPr>
          <w:p w14:paraId="7BA3B63D" w14:textId="77777777" w:rsidR="000B7611" w:rsidRPr="000B7611" w:rsidRDefault="000B7611" w:rsidP="00AD552B">
            <w:pPr>
              <w:spacing w:line="276" w:lineRule="auto"/>
              <w:jc w:val="center"/>
              <w:rPr>
                <w:bCs/>
                <w:color w:val="auto"/>
                <w:sz w:val="24"/>
                <w:szCs w:val="24"/>
              </w:rPr>
            </w:pPr>
            <w:r w:rsidRPr="000B7611">
              <w:rPr>
                <w:b/>
                <w:color w:val="auto"/>
                <w:sz w:val="24"/>
                <w:szCs w:val="24"/>
              </w:rPr>
              <w:t>Bước 3</w:t>
            </w:r>
          </w:p>
        </w:tc>
        <w:tc>
          <w:tcPr>
            <w:tcW w:w="8238" w:type="dxa"/>
          </w:tcPr>
          <w:p w14:paraId="529347FB" w14:textId="77777777" w:rsidR="000B7611" w:rsidRPr="000B7611" w:rsidRDefault="000B7611" w:rsidP="00AD552B">
            <w:pPr>
              <w:spacing w:line="276" w:lineRule="auto"/>
              <w:jc w:val="both"/>
              <w:rPr>
                <w:bCs/>
                <w:color w:val="auto"/>
                <w:sz w:val="24"/>
                <w:szCs w:val="24"/>
              </w:rPr>
            </w:pPr>
            <w:r w:rsidRPr="000B7611">
              <w:rPr>
                <w:bCs/>
                <w:color w:val="auto"/>
                <w:sz w:val="24"/>
                <w:szCs w:val="24"/>
              </w:rPr>
              <w:t>Báo cáo kết quả và thảo luận</w:t>
            </w:r>
          </w:p>
          <w:p w14:paraId="773D51E8"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GV lần lượt mời hai HS trình bày các bài của Phiếu học tập. </w:t>
            </w:r>
          </w:p>
          <w:p w14:paraId="067C1670" w14:textId="77777777" w:rsidR="000B7611" w:rsidRPr="000B7611" w:rsidRDefault="000B7611" w:rsidP="00AD552B">
            <w:pPr>
              <w:spacing w:line="276" w:lineRule="auto"/>
              <w:jc w:val="center"/>
              <w:rPr>
                <w:b/>
                <w:i/>
                <w:iCs/>
                <w:color w:val="auto"/>
                <w:sz w:val="24"/>
                <w:szCs w:val="24"/>
              </w:rPr>
            </w:pPr>
            <w:r w:rsidRPr="000B7611">
              <w:rPr>
                <w:b/>
                <w:i/>
                <w:iCs/>
                <w:color w:val="auto"/>
                <w:sz w:val="24"/>
                <w:szCs w:val="24"/>
              </w:rPr>
              <w:t>Kết quả phiếu học tập luyện tập 1</w:t>
            </w:r>
          </w:p>
          <w:p w14:paraId="6175828E" w14:textId="77777777" w:rsidR="000B7611" w:rsidRPr="000B7611" w:rsidRDefault="000B7611" w:rsidP="00AD552B">
            <w:pPr>
              <w:spacing w:line="276" w:lineRule="auto"/>
              <w:jc w:val="both"/>
              <w:rPr>
                <w:b/>
                <w:color w:val="auto"/>
                <w:sz w:val="24"/>
                <w:szCs w:val="24"/>
              </w:rPr>
            </w:pPr>
            <w:r w:rsidRPr="000B7611">
              <w:rPr>
                <w:b/>
                <w:bCs/>
                <w:color w:val="auto"/>
                <w:sz w:val="24"/>
                <w:szCs w:val="24"/>
              </w:rPr>
              <w:t>Câu 1.</w:t>
            </w:r>
          </w:p>
          <w:p w14:paraId="741E6071"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a) </w:t>
            </w:r>
            <m:oMath>
              <m:sPre>
                <m:sPrePr>
                  <m:ctrlPr>
                    <w:rPr>
                      <w:rFonts w:ascii="Cambria Math" w:hAnsi="Cambria Math"/>
                      <w:bCs/>
                      <w:i/>
                      <w:iCs/>
                      <w:color w:val="auto"/>
                      <w:sz w:val="24"/>
                      <w:szCs w:val="24"/>
                    </w:rPr>
                  </m:ctrlPr>
                </m:sPrePr>
                <m:sub>
                  <m:r>
                    <w:rPr>
                      <w:rFonts w:ascii="Cambria Math" w:hAnsi="Cambria Math"/>
                      <w:color w:val="auto"/>
                      <w:sz w:val="24"/>
                      <w:szCs w:val="24"/>
                    </w:rPr>
                    <m:t>92</m:t>
                  </m:r>
                </m:sub>
                <m:sup>
                  <m:r>
                    <w:rPr>
                      <w:rFonts w:ascii="Cambria Math" w:hAnsi="Cambria Math"/>
                      <w:color w:val="auto"/>
                      <w:sz w:val="24"/>
                      <w:szCs w:val="24"/>
                    </w:rPr>
                    <m:t>235</m:t>
                  </m:r>
                </m:sup>
                <m:e>
                  <m:r>
                    <w:rPr>
                      <w:rFonts w:ascii="Cambria Math" w:hAnsi="Cambria Math"/>
                      <w:color w:val="auto"/>
                      <w:sz w:val="24"/>
                      <w:szCs w:val="24"/>
                    </w:rPr>
                    <m:t>U</m:t>
                  </m:r>
                </m:e>
              </m:sPre>
              <m:r>
                <w:rPr>
                  <w:rFonts w:ascii="Cambria Math" w:hAnsi="Cambria Math"/>
                  <w:color w:val="auto"/>
                  <w:sz w:val="24"/>
                  <w:szCs w:val="24"/>
                </w:rPr>
                <m:t>→</m:t>
              </m:r>
              <m:sPre>
                <m:sPrePr>
                  <m:ctrlPr>
                    <w:rPr>
                      <w:rFonts w:ascii="Cambria Math" w:hAnsi="Cambria Math"/>
                      <w:bCs/>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m:t>
                  </m:r>
                </m:e>
              </m:sPre>
              <m:r>
                <w:rPr>
                  <w:rFonts w:ascii="Cambria Math" w:hAnsi="Cambria Math"/>
                  <w:color w:val="auto"/>
                  <w:sz w:val="24"/>
                  <w:szCs w:val="24"/>
                </w:rPr>
                <m:t>e+</m:t>
              </m:r>
              <m:sPre>
                <m:sPrePr>
                  <m:ctrlPr>
                    <w:rPr>
                      <w:rFonts w:ascii="Cambria Math" w:hAnsi="Cambria Math"/>
                      <w:bCs/>
                      <w:i/>
                      <w:iCs/>
                      <w:color w:val="auto"/>
                      <w:sz w:val="24"/>
                      <w:szCs w:val="24"/>
                    </w:rPr>
                  </m:ctrlPr>
                </m:sPrePr>
                <m:sub>
                  <m:r>
                    <w:rPr>
                      <w:rFonts w:ascii="Cambria Math" w:hAnsi="Cambria Math"/>
                      <w:color w:val="auto"/>
                      <w:sz w:val="24"/>
                      <w:szCs w:val="24"/>
                    </w:rPr>
                    <m:t>90</m:t>
                  </m:r>
                </m:sub>
                <m:sup>
                  <m:r>
                    <w:rPr>
                      <w:rFonts w:ascii="Cambria Math" w:hAnsi="Cambria Math"/>
                      <w:color w:val="auto"/>
                      <w:sz w:val="24"/>
                      <w:szCs w:val="24"/>
                    </w:rPr>
                    <m:t>231</m:t>
                  </m:r>
                </m:sup>
                <m:e>
                  <m:r>
                    <w:rPr>
                      <w:rFonts w:ascii="Cambria Math" w:hAnsi="Cambria Math"/>
                      <w:color w:val="auto"/>
                      <w:sz w:val="24"/>
                      <w:szCs w:val="24"/>
                    </w:rPr>
                    <m:t>T</m:t>
                  </m:r>
                </m:e>
              </m:sPre>
              <m:r>
                <w:rPr>
                  <w:rFonts w:ascii="Cambria Math" w:hAnsi="Cambria Math"/>
                  <w:color w:val="auto"/>
                  <w:sz w:val="24"/>
                  <w:szCs w:val="24"/>
                </w:rPr>
                <m:t>h</m:t>
              </m:r>
            </m:oMath>
          </w:p>
          <w:p w14:paraId="4C66CD9B" w14:textId="77777777" w:rsidR="000B7611" w:rsidRPr="000B7611" w:rsidRDefault="000B7611" w:rsidP="00AD552B">
            <w:pPr>
              <w:spacing w:line="276" w:lineRule="auto"/>
              <w:jc w:val="both"/>
              <w:rPr>
                <w:bCs/>
                <w:color w:val="auto"/>
                <w:sz w:val="24"/>
                <w:szCs w:val="24"/>
              </w:rPr>
            </w:pPr>
            <w:r w:rsidRPr="000B7611">
              <w:rPr>
                <w:bCs/>
                <w:color w:val="auto"/>
                <w:sz w:val="24"/>
                <w:szCs w:val="24"/>
              </w:rPr>
              <w:t xml:space="preserve">b) </w:t>
            </w:r>
            <m:oMath>
              <m:sPre>
                <m:sPrePr>
                  <m:ctrlPr>
                    <w:rPr>
                      <w:rFonts w:ascii="Cambria Math" w:hAnsi="Cambria Math"/>
                      <w:bCs/>
                      <w:i/>
                      <w:iCs/>
                      <w:color w:val="auto"/>
                      <w:sz w:val="24"/>
                      <w:szCs w:val="24"/>
                    </w:rPr>
                  </m:ctrlPr>
                </m:sPrePr>
                <m:sub>
                  <m:r>
                    <w:rPr>
                      <w:rFonts w:ascii="Cambria Math" w:hAnsi="Cambria Math"/>
                      <w:color w:val="auto"/>
                      <w:sz w:val="24"/>
                      <w:szCs w:val="24"/>
                    </w:rPr>
                    <m:t>84</m:t>
                  </m:r>
                </m:sub>
                <m:sup>
                  <m:r>
                    <w:rPr>
                      <w:rFonts w:ascii="Cambria Math" w:hAnsi="Cambria Math"/>
                      <w:color w:val="auto"/>
                      <w:sz w:val="24"/>
                      <w:szCs w:val="24"/>
                    </w:rPr>
                    <m:t>210</m:t>
                  </m:r>
                </m:sup>
                <m:e>
                  <m:r>
                    <w:rPr>
                      <w:rFonts w:ascii="Cambria Math" w:hAnsi="Cambria Math"/>
                      <w:color w:val="auto"/>
                      <w:sz w:val="24"/>
                      <w:szCs w:val="24"/>
                    </w:rPr>
                    <m:t>P</m:t>
                  </m:r>
                </m:e>
              </m:sPre>
              <m:r>
                <w:rPr>
                  <w:rFonts w:ascii="Cambria Math" w:hAnsi="Cambria Math"/>
                  <w:color w:val="auto"/>
                  <w:sz w:val="24"/>
                  <w:szCs w:val="24"/>
                </w:rPr>
                <m:t>o→</m:t>
              </m:r>
              <m:sPre>
                <m:sPrePr>
                  <m:ctrlPr>
                    <w:rPr>
                      <w:rFonts w:ascii="Cambria Math" w:hAnsi="Cambria Math"/>
                      <w:bCs/>
                      <w:i/>
                      <w:iCs/>
                      <w:color w:val="auto"/>
                      <w:sz w:val="24"/>
                      <w:szCs w:val="24"/>
                    </w:rPr>
                  </m:ctrlPr>
                </m:sPrePr>
                <m:sub>
                  <m:r>
                    <w:rPr>
                      <w:rFonts w:ascii="Cambria Math" w:hAnsi="Cambria Math"/>
                      <w:color w:val="auto"/>
                      <w:sz w:val="24"/>
                      <w:szCs w:val="24"/>
                    </w:rPr>
                    <m:t>2</m:t>
                  </m:r>
                </m:sub>
                <m:sup>
                  <m:r>
                    <w:rPr>
                      <w:rFonts w:ascii="Cambria Math" w:hAnsi="Cambria Math"/>
                      <w:color w:val="auto"/>
                      <w:sz w:val="24"/>
                      <w:szCs w:val="24"/>
                    </w:rPr>
                    <m:t>4</m:t>
                  </m:r>
                </m:sup>
                <m:e>
                  <m:r>
                    <w:rPr>
                      <w:rFonts w:ascii="Cambria Math" w:hAnsi="Cambria Math"/>
                      <w:color w:val="auto"/>
                      <w:sz w:val="24"/>
                      <w:szCs w:val="24"/>
                    </w:rPr>
                    <m:t>H</m:t>
                  </m:r>
                </m:e>
              </m:sPre>
              <m:r>
                <w:rPr>
                  <w:rFonts w:ascii="Cambria Math" w:hAnsi="Cambria Math"/>
                  <w:color w:val="auto"/>
                  <w:sz w:val="24"/>
                  <w:szCs w:val="24"/>
                </w:rPr>
                <m:t>e+</m:t>
              </m:r>
              <m:sPre>
                <m:sPrePr>
                  <m:ctrlPr>
                    <w:rPr>
                      <w:rFonts w:ascii="Cambria Math" w:hAnsi="Cambria Math"/>
                      <w:bCs/>
                      <w:i/>
                      <w:iCs/>
                      <w:color w:val="auto"/>
                      <w:sz w:val="24"/>
                      <w:szCs w:val="24"/>
                    </w:rPr>
                  </m:ctrlPr>
                </m:sPrePr>
                <m:sub>
                  <m:r>
                    <w:rPr>
                      <w:rFonts w:ascii="Cambria Math" w:hAnsi="Cambria Math"/>
                      <w:color w:val="auto"/>
                      <w:sz w:val="24"/>
                      <w:szCs w:val="24"/>
                    </w:rPr>
                    <m:t>82</m:t>
                  </m:r>
                </m:sub>
                <m:sup>
                  <m:r>
                    <w:rPr>
                      <w:rFonts w:ascii="Cambria Math" w:hAnsi="Cambria Math"/>
                      <w:color w:val="auto"/>
                      <w:sz w:val="24"/>
                      <w:szCs w:val="24"/>
                    </w:rPr>
                    <m:t>206</m:t>
                  </m:r>
                </m:sup>
                <m:e>
                  <m:r>
                    <w:rPr>
                      <w:rFonts w:ascii="Cambria Math" w:hAnsi="Cambria Math"/>
                      <w:color w:val="auto"/>
                      <w:sz w:val="24"/>
                      <w:szCs w:val="24"/>
                    </w:rPr>
                    <m:t>P</m:t>
                  </m:r>
                </m:e>
              </m:sPre>
              <m:r>
                <w:rPr>
                  <w:rFonts w:ascii="Cambria Math" w:hAnsi="Cambria Math"/>
                  <w:color w:val="auto"/>
                  <w:sz w:val="24"/>
                  <w:szCs w:val="24"/>
                </w:rPr>
                <m:t>b</m:t>
              </m:r>
            </m:oMath>
          </w:p>
          <w:p w14:paraId="1EEA8535"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c) </w:t>
            </w:r>
            <m:oMath>
              <m:sPre>
                <m:sPrePr>
                  <m:ctrlPr>
                    <w:rPr>
                      <w:rFonts w:ascii="Cambria Math" w:hAnsi="Cambria Math"/>
                      <w:i/>
                      <w:iCs/>
                      <w:color w:val="auto"/>
                      <w:sz w:val="24"/>
                      <w:szCs w:val="24"/>
                    </w:rPr>
                  </m:ctrlPr>
                </m:sPrePr>
                <m:sub>
                  <m:r>
                    <w:rPr>
                      <w:rFonts w:ascii="Cambria Math" w:hAnsi="Cambria Math"/>
                      <w:color w:val="auto"/>
                      <w:sz w:val="24"/>
                      <w:szCs w:val="24"/>
                    </w:rPr>
                    <m:t>58</m:t>
                  </m:r>
                </m:sub>
                <m:sup>
                  <m:r>
                    <w:rPr>
                      <w:rFonts w:ascii="Cambria Math" w:hAnsi="Cambria Math"/>
                      <w:color w:val="auto"/>
                      <w:sz w:val="24"/>
                      <w:szCs w:val="24"/>
                    </w:rPr>
                    <m:t>132</m:t>
                  </m:r>
                </m:sup>
                <m:e>
                  <m:r>
                    <w:rPr>
                      <w:rFonts w:ascii="Cambria Math" w:hAnsi="Cambria Math"/>
                      <w:color w:val="auto"/>
                      <w:sz w:val="24"/>
                      <w:szCs w:val="24"/>
                    </w:rPr>
                    <m:t>Ce</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57</m:t>
                  </m:r>
                </m:sub>
                <m:sup>
                  <m:r>
                    <w:rPr>
                      <w:rFonts w:ascii="Cambria Math" w:hAnsi="Cambria Math"/>
                      <w:color w:val="auto"/>
                      <w:sz w:val="24"/>
                      <w:szCs w:val="24"/>
                    </w:rPr>
                    <m:t>132</m:t>
                  </m:r>
                </m:sup>
                <m:e>
                  <m:r>
                    <w:rPr>
                      <w:rFonts w:ascii="Cambria Math" w:hAnsi="Cambria Math"/>
                      <w:color w:val="auto"/>
                      <w:sz w:val="24"/>
                      <w:szCs w:val="24"/>
                    </w:rPr>
                    <m:t>La</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sSub>
                <m:sSubPr>
                  <m:ctrlPr>
                    <w:rPr>
                      <w:rFonts w:ascii="Cambria Math" w:hAnsi="Cambria Math"/>
                      <w:i/>
                      <w:iCs/>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e</m:t>
                  </m:r>
                </m:sub>
              </m:sSub>
            </m:oMath>
          </w:p>
          <w:p w14:paraId="26050A30" w14:textId="77777777" w:rsidR="000B7611" w:rsidRPr="000B7611" w:rsidRDefault="000B7611" w:rsidP="00AD552B">
            <w:pPr>
              <w:spacing w:line="276" w:lineRule="auto"/>
              <w:jc w:val="both"/>
              <w:rPr>
                <w:iCs/>
                <w:color w:val="auto"/>
                <w:sz w:val="24"/>
                <w:szCs w:val="24"/>
              </w:rPr>
            </w:pPr>
            <w:r w:rsidRPr="000B7611">
              <w:rPr>
                <w:color w:val="auto"/>
                <w:sz w:val="24"/>
                <w:szCs w:val="24"/>
              </w:rPr>
              <w:lastRenderedPageBreak/>
              <w:t xml:space="preserve">d) </w:t>
            </w:r>
            <m:oMath>
              <m:sPre>
                <m:sPrePr>
                  <m:ctrlPr>
                    <w:rPr>
                      <w:rFonts w:ascii="Cambria Math" w:hAnsi="Cambria Math"/>
                      <w:i/>
                      <w:iCs/>
                      <w:color w:val="auto"/>
                      <w:sz w:val="24"/>
                      <w:szCs w:val="24"/>
                    </w:rPr>
                  </m:ctrlPr>
                </m:sPrePr>
                <m:sub>
                  <m:r>
                    <w:rPr>
                      <w:rFonts w:ascii="Cambria Math" w:hAnsi="Cambria Math"/>
                      <w:color w:val="auto"/>
                      <w:sz w:val="24"/>
                      <w:szCs w:val="24"/>
                    </w:rPr>
                    <m:t>54</m:t>
                  </m:r>
                </m:sub>
                <m:sup>
                  <m:r>
                    <w:rPr>
                      <w:rFonts w:ascii="Cambria Math" w:hAnsi="Cambria Math"/>
                      <w:color w:val="auto"/>
                      <w:sz w:val="24"/>
                      <w:szCs w:val="24"/>
                    </w:rPr>
                    <m:t>135</m:t>
                  </m:r>
                </m:sup>
                <m:e>
                  <m:r>
                    <w:rPr>
                      <w:rFonts w:ascii="Cambria Math" w:hAnsi="Cambria Math"/>
                      <w:color w:val="auto"/>
                      <w:sz w:val="24"/>
                      <w:szCs w:val="24"/>
                    </w:rPr>
                    <m:t>Xe</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55</m:t>
                  </m:r>
                </m:sub>
                <m:sup>
                  <m:r>
                    <w:rPr>
                      <w:rFonts w:ascii="Cambria Math" w:hAnsi="Cambria Math"/>
                      <w:color w:val="auto"/>
                      <w:sz w:val="24"/>
                      <w:szCs w:val="24"/>
                    </w:rPr>
                    <m:t>135</m:t>
                  </m:r>
                </m:sup>
                <m:e>
                  <m:r>
                    <w:rPr>
                      <w:rFonts w:ascii="Cambria Math" w:hAnsi="Cambria Math"/>
                      <w:color w:val="auto"/>
                      <w:sz w:val="24"/>
                      <w:szCs w:val="24"/>
                    </w:rPr>
                    <m:t>Cs</m:t>
                  </m:r>
                </m:e>
              </m:sPre>
              <m:r>
                <w:rPr>
                  <w:rFonts w:ascii="Cambria Math" w:hAnsi="Cambria Math"/>
                  <w:color w:val="auto"/>
                  <w:sz w:val="24"/>
                  <w:szCs w:val="24"/>
                </w:rPr>
                <m:t>+</m:t>
              </m:r>
              <m:sPre>
                <m:sPrePr>
                  <m:ctrlPr>
                    <w:rPr>
                      <w:rFonts w:ascii="Cambria Math" w:hAnsi="Cambria Math"/>
                      <w:i/>
                      <w:iCs/>
                      <w:color w:val="auto"/>
                      <w:sz w:val="24"/>
                      <w:szCs w:val="24"/>
                    </w:rPr>
                  </m:ctrlPr>
                </m:sPrePr>
                <m:sub>
                  <m:r>
                    <w:rPr>
                      <w:rFonts w:ascii="Cambria Math" w:hAnsi="Cambria Math"/>
                      <w:color w:val="auto"/>
                      <w:sz w:val="24"/>
                      <w:szCs w:val="24"/>
                    </w:rPr>
                    <m:t>-1</m:t>
                  </m:r>
                </m:sub>
                <m:sup>
                  <m:r>
                    <w:rPr>
                      <w:rFonts w:ascii="Cambria Math" w:hAnsi="Cambria Math"/>
                      <w:color w:val="auto"/>
                      <w:sz w:val="24"/>
                      <w:szCs w:val="24"/>
                    </w:rPr>
                    <m:t>0</m:t>
                  </m:r>
                </m:sup>
                <m:e>
                  <m:r>
                    <w:rPr>
                      <w:rFonts w:ascii="Cambria Math" w:hAnsi="Cambria Math"/>
                      <w:color w:val="auto"/>
                      <w:sz w:val="24"/>
                      <w:szCs w:val="24"/>
                    </w:rPr>
                    <m:t>e</m:t>
                  </m:r>
                </m:e>
              </m:sPre>
              <m:r>
                <w:rPr>
                  <w:rFonts w:ascii="Cambria Math" w:hAnsi="Cambria Math"/>
                  <w:color w:val="auto"/>
                  <w:sz w:val="24"/>
                  <w:szCs w:val="24"/>
                </w:rPr>
                <m:t>+</m:t>
              </m:r>
              <m:acc>
                <m:accPr>
                  <m:chr m:val="̅"/>
                  <m:ctrlPr>
                    <w:rPr>
                      <w:rFonts w:ascii="Cambria Math" w:hAnsi="Cambria Math"/>
                      <w:i/>
                      <w:iCs/>
                      <w:color w:val="auto"/>
                      <w:sz w:val="24"/>
                      <w:szCs w:val="24"/>
                    </w:rPr>
                  </m:ctrlPr>
                </m:accPr>
                <m:e>
                  <m:sSub>
                    <m:sSubPr>
                      <m:ctrlPr>
                        <w:rPr>
                          <w:rFonts w:ascii="Cambria Math" w:hAnsi="Cambria Math"/>
                          <w:i/>
                          <w:iCs/>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e</m:t>
                      </m:r>
                    </m:sub>
                  </m:sSub>
                </m:e>
              </m:acc>
            </m:oMath>
          </w:p>
          <w:p w14:paraId="2A64954D" w14:textId="77777777" w:rsidR="000B7611" w:rsidRPr="000B7611" w:rsidRDefault="000B7611" w:rsidP="00AD552B">
            <w:pPr>
              <w:spacing w:line="276" w:lineRule="auto"/>
              <w:jc w:val="both"/>
              <w:rPr>
                <w:color w:val="auto"/>
                <w:sz w:val="24"/>
                <w:szCs w:val="24"/>
              </w:rPr>
            </w:pPr>
            <w:r w:rsidRPr="000B7611">
              <w:rPr>
                <w:b/>
                <w:bCs/>
                <w:color w:val="auto"/>
                <w:sz w:val="24"/>
                <w:szCs w:val="24"/>
              </w:rPr>
              <w:t>Câu 2.</w:t>
            </w:r>
          </w:p>
          <w:p w14:paraId="6FC077D9" w14:textId="77777777" w:rsidR="000B7611" w:rsidRPr="000B7611" w:rsidRDefault="000B7611" w:rsidP="00AD552B">
            <w:pPr>
              <w:spacing w:line="276" w:lineRule="auto"/>
              <w:jc w:val="both"/>
              <w:rPr>
                <w:color w:val="auto"/>
                <w:sz w:val="24"/>
                <w:szCs w:val="24"/>
              </w:rPr>
            </w:pPr>
            <w:r w:rsidRPr="000B7611">
              <w:rPr>
                <w:color w:val="auto"/>
                <w:sz w:val="24"/>
                <w:szCs w:val="24"/>
              </w:rPr>
              <w:t>Số hạt nhân đã phân ra:</w:t>
            </w:r>
          </w:p>
          <w:p w14:paraId="45C2A79C" w14:textId="77777777" w:rsidR="000B7611" w:rsidRPr="000B7611" w:rsidRDefault="000B7611" w:rsidP="00AD552B">
            <w:pPr>
              <w:spacing w:line="276" w:lineRule="auto"/>
              <w:jc w:val="both"/>
              <w:rPr>
                <w:color w:val="auto"/>
                <w:sz w:val="24"/>
                <w:szCs w:val="24"/>
              </w:rPr>
            </w:pPr>
            <m:oMathPara>
              <m:oMathParaPr>
                <m:jc m:val="centerGroup"/>
              </m:oMathParaPr>
              <m:oMath>
                <m:r>
                  <w:rPr>
                    <w:rFonts w:ascii="Cambria Math" w:hAnsi="Cambria Math"/>
                    <w:color w:val="auto"/>
                    <w:sz w:val="24"/>
                    <w:szCs w:val="24"/>
                  </w:rPr>
                  <m:t>∆N=</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r>
                  <w:rPr>
                    <w:rFonts w:ascii="Cambria Math" w:hAnsi="Cambria Math"/>
                    <w:color w:val="auto"/>
                    <w:sz w:val="24"/>
                    <w:szCs w:val="24"/>
                  </w:rPr>
                  <m:t>-N=</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d>
                  <m:dPr>
                    <m:ctrlPr>
                      <w:rPr>
                        <w:rFonts w:ascii="Cambria Math" w:hAnsi="Cambria Math"/>
                        <w:i/>
                        <w:iCs/>
                        <w:color w:val="auto"/>
                        <w:sz w:val="24"/>
                        <w:szCs w:val="24"/>
                      </w:rPr>
                    </m:ctrlPr>
                  </m:dPr>
                  <m:e>
                    <m:r>
                      <w:rPr>
                        <w:rFonts w:ascii="Cambria Math" w:hAnsi="Cambria Math"/>
                        <w:color w:val="auto"/>
                        <w:sz w:val="24"/>
                        <w:szCs w:val="24"/>
                      </w:rPr>
                      <m:t>1-</m:t>
                    </m:r>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e>
                </m:d>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5.10</m:t>
                    </m:r>
                  </m:e>
                  <m:sup>
                    <m:r>
                      <w:rPr>
                        <w:rFonts w:ascii="Cambria Math" w:hAnsi="Cambria Math"/>
                        <w:color w:val="auto"/>
                        <w:sz w:val="24"/>
                        <w:szCs w:val="24"/>
                      </w:rPr>
                      <m:t>12</m:t>
                    </m:r>
                  </m:sup>
                </m:sSup>
                <m:r>
                  <w:rPr>
                    <w:rFonts w:ascii="Cambria Math" w:hAnsi="Cambria Math"/>
                    <w:color w:val="auto"/>
                    <w:sz w:val="24"/>
                    <w:szCs w:val="24"/>
                  </w:rPr>
                  <m:t>.</m:t>
                </m:r>
                <m:d>
                  <m:dPr>
                    <m:ctrlPr>
                      <w:rPr>
                        <w:rFonts w:ascii="Cambria Math" w:hAnsi="Cambria Math"/>
                        <w:i/>
                        <w:iCs/>
                        <w:color w:val="auto"/>
                        <w:sz w:val="24"/>
                        <w:szCs w:val="24"/>
                      </w:rPr>
                    </m:ctrlPr>
                  </m:dPr>
                  <m:e>
                    <m:r>
                      <w:rPr>
                        <w:rFonts w:ascii="Cambria Math" w:hAnsi="Cambria Math"/>
                        <w:color w:val="auto"/>
                        <w:sz w:val="24"/>
                        <w:szCs w:val="24"/>
                      </w:rPr>
                      <m:t>1-</m:t>
                    </m:r>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-0,1.30</m:t>
                        </m:r>
                      </m:sup>
                    </m:sSup>
                  </m:e>
                </m:d>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4,75.10</m:t>
                    </m:r>
                  </m:e>
                  <m:sup>
                    <m:r>
                      <w:rPr>
                        <w:rFonts w:ascii="Cambria Math" w:hAnsi="Cambria Math"/>
                        <w:color w:val="auto"/>
                        <w:sz w:val="24"/>
                        <w:szCs w:val="24"/>
                      </w:rPr>
                      <m:t>12</m:t>
                    </m:r>
                  </m:sup>
                </m:sSup>
              </m:oMath>
            </m:oMathPara>
          </w:p>
          <w:p w14:paraId="57A4D52D" w14:textId="77777777" w:rsidR="000B7611" w:rsidRPr="000B7611" w:rsidRDefault="000B7611" w:rsidP="00AD552B">
            <w:pPr>
              <w:spacing w:line="276" w:lineRule="auto"/>
              <w:jc w:val="both"/>
              <w:rPr>
                <w:color w:val="auto"/>
                <w:sz w:val="24"/>
                <w:szCs w:val="24"/>
              </w:rPr>
            </w:pPr>
            <w:r w:rsidRPr="000B7611">
              <w:rPr>
                <w:color w:val="auto"/>
                <w:sz w:val="24"/>
                <w:szCs w:val="24"/>
              </w:rPr>
              <w:t>Độ phóng xạ khi đó:</w:t>
            </w:r>
          </w:p>
          <w:p w14:paraId="69930074" w14:textId="77777777" w:rsidR="000B7611" w:rsidRPr="000B7611" w:rsidRDefault="000B7611" w:rsidP="00AD552B">
            <w:pPr>
              <w:spacing w:line="276" w:lineRule="auto"/>
              <w:jc w:val="both"/>
              <w:rPr>
                <w:color w:val="auto"/>
                <w:sz w:val="24"/>
                <w:szCs w:val="24"/>
              </w:rPr>
            </w:pPr>
            <m:oMathPara>
              <m:oMathParaPr>
                <m:jc m:val="centerGroup"/>
              </m:oMathParaPr>
              <m:oMath>
                <m:r>
                  <w:rPr>
                    <w:rFonts w:ascii="Cambria Math" w:hAnsi="Cambria Math"/>
                    <w:color w:val="auto"/>
                    <w:sz w:val="24"/>
                    <w:szCs w:val="24"/>
                  </w:rPr>
                  <m:t>H=λN=λ</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r>
                  <w:rPr>
                    <w:rFonts w:ascii="Cambria Math" w:hAnsi="Cambria Math"/>
                    <w:color w:val="auto"/>
                    <w:sz w:val="24"/>
                    <w:szCs w:val="24"/>
                  </w:rPr>
                  <m:t>. </m:t>
                </m:r>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-λt</m:t>
                    </m:r>
                  </m:sup>
                </m:sSup>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0,15.10</m:t>
                    </m:r>
                  </m:e>
                  <m:sup>
                    <m:r>
                      <w:rPr>
                        <w:rFonts w:ascii="Cambria Math" w:hAnsi="Cambria Math"/>
                        <w:color w:val="auto"/>
                        <w:sz w:val="24"/>
                        <w:szCs w:val="24"/>
                      </w:rPr>
                      <m:t>12</m:t>
                    </m:r>
                  </m:sup>
                </m:sSup>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-0,1.30</m:t>
                    </m:r>
                  </m:sup>
                </m:sSup>
                <m:r>
                  <w:rPr>
                    <w:rFonts w:ascii="Cambria Math" w:hAnsi="Cambria Math"/>
                    <w:color w:val="auto"/>
                    <w:sz w:val="24"/>
                    <w:szCs w:val="24"/>
                  </w:rPr>
                  <m:t>=</m:t>
                </m:r>
                <m:sSup>
                  <m:sSupPr>
                    <m:ctrlPr>
                      <w:rPr>
                        <w:rFonts w:ascii="Cambria Math" w:hAnsi="Cambria Math"/>
                        <w:i/>
                        <w:iCs/>
                        <w:color w:val="auto"/>
                        <w:sz w:val="24"/>
                        <w:szCs w:val="24"/>
                      </w:rPr>
                    </m:ctrlPr>
                  </m:sSupPr>
                  <m:e>
                    <m:r>
                      <w:rPr>
                        <w:rFonts w:ascii="Cambria Math" w:hAnsi="Cambria Math"/>
                        <w:color w:val="auto"/>
                        <w:sz w:val="24"/>
                        <w:szCs w:val="24"/>
                      </w:rPr>
                      <m:t>2,49.10</m:t>
                    </m:r>
                  </m:e>
                  <m:sup>
                    <m:r>
                      <w:rPr>
                        <w:rFonts w:ascii="Cambria Math" w:hAnsi="Cambria Math"/>
                        <w:color w:val="auto"/>
                        <w:sz w:val="24"/>
                        <w:szCs w:val="24"/>
                      </w:rPr>
                      <m:t>10</m:t>
                    </m:r>
                  </m:sup>
                </m:sSup>
                <m:r>
                  <w:rPr>
                    <w:rFonts w:ascii="Cambria Math" w:hAnsi="Cambria Math"/>
                    <w:color w:val="auto"/>
                    <w:sz w:val="24"/>
                    <w:szCs w:val="24"/>
                  </w:rPr>
                  <m:t>Bq</m:t>
                </m:r>
              </m:oMath>
            </m:oMathPara>
          </w:p>
          <w:p w14:paraId="47854B91"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 xml:space="preserve">Câu 3. </w:t>
            </w:r>
          </w:p>
          <w:p w14:paraId="5FB0C2F4" w14:textId="77777777" w:rsidR="000B7611" w:rsidRPr="000B7611" w:rsidRDefault="00F363CA" w:rsidP="00AD552B">
            <w:pPr>
              <w:spacing w:line="276" w:lineRule="auto"/>
              <w:jc w:val="both"/>
              <w:rPr>
                <w:color w:val="auto"/>
                <w:sz w:val="24"/>
                <w:szCs w:val="24"/>
              </w:rPr>
            </w:pPr>
            <m:oMathPara>
              <m:oMathParaPr>
                <m:jc m:val="centerGroup"/>
              </m:oMathParaPr>
              <m:oMath>
                <m:f>
                  <m:fPr>
                    <m:ctrlPr>
                      <w:rPr>
                        <w:rFonts w:ascii="Cambria Math" w:hAnsi="Cambria Math"/>
                        <w:i/>
                        <w:iCs/>
                        <w:color w:val="auto"/>
                        <w:sz w:val="24"/>
                        <w:szCs w:val="24"/>
                      </w:rPr>
                    </m:ctrlPr>
                  </m:fPr>
                  <m:num>
                    <m:r>
                      <w:rPr>
                        <w:rFonts w:ascii="Cambria Math" w:hAnsi="Cambria Math"/>
                        <w:color w:val="auto"/>
                        <w:sz w:val="24"/>
                        <w:szCs w:val="24"/>
                      </w:rPr>
                      <m:t>H</m:t>
                    </m:r>
                  </m:num>
                  <m:den>
                    <m:sSub>
                      <m:sSubPr>
                        <m:ctrlPr>
                          <w:rPr>
                            <w:rFonts w:ascii="Cambria Math" w:hAnsi="Cambria Math"/>
                            <w:i/>
                            <w:iCs/>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0</m:t>
                        </m:r>
                      </m:sub>
                    </m:sSub>
                  </m:den>
                </m:f>
                <m:r>
                  <w:rPr>
                    <w:rFonts w:ascii="Cambria Math" w:hAnsi="Cambria Math"/>
                    <w:color w:val="auto"/>
                    <w:sz w:val="24"/>
                    <w:szCs w:val="24"/>
                  </w:rPr>
                  <m:t>=0,63=&gt; </m:t>
                </m:r>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-t/T</m:t>
                    </m:r>
                  </m:sup>
                </m:sSup>
                <m:r>
                  <w:rPr>
                    <w:rFonts w:ascii="Cambria Math" w:hAnsi="Cambria Math"/>
                    <w:color w:val="auto"/>
                    <w:sz w:val="24"/>
                    <w:szCs w:val="24"/>
                  </w:rPr>
                  <m:t>=0,63=&gt; </m:t>
                </m:r>
                <m:sSup>
                  <m:sSupPr>
                    <m:ctrlPr>
                      <w:rPr>
                        <w:rFonts w:ascii="Cambria Math" w:hAnsi="Cambria Math"/>
                        <w:i/>
                        <w:iCs/>
                        <w:color w:val="auto"/>
                        <w:sz w:val="24"/>
                        <w:szCs w:val="24"/>
                      </w:rPr>
                    </m:ctrlPr>
                  </m:sSupPr>
                  <m:e>
                    <m:r>
                      <w:rPr>
                        <w:rFonts w:ascii="Cambria Math" w:hAnsi="Cambria Math"/>
                        <w:color w:val="auto"/>
                        <w:sz w:val="24"/>
                        <w:szCs w:val="24"/>
                      </w:rPr>
                      <m:t>2</m:t>
                    </m:r>
                  </m:e>
                  <m:sup>
                    <m:r>
                      <w:rPr>
                        <w:rFonts w:ascii="Cambria Math" w:hAnsi="Cambria Math"/>
                        <w:color w:val="auto"/>
                        <w:sz w:val="24"/>
                        <w:szCs w:val="24"/>
                      </w:rPr>
                      <m:t>-t/5730</m:t>
                    </m:r>
                  </m:sup>
                </m:sSup>
                <m:r>
                  <w:rPr>
                    <w:rFonts w:ascii="Cambria Math" w:hAnsi="Cambria Math"/>
                    <w:color w:val="auto"/>
                    <w:sz w:val="24"/>
                    <w:szCs w:val="24"/>
                  </w:rPr>
                  <m:t>=0,63=&gt;t=3119,5 năm</m:t>
                </m:r>
              </m:oMath>
            </m:oMathPara>
          </w:p>
          <w:p w14:paraId="1B33FD35"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(với chu kì bán rã của </w:t>
            </w:r>
            <m:oMath>
              <m:sPre>
                <m:sPrePr>
                  <m:ctrlPr>
                    <w:rPr>
                      <w:rFonts w:ascii="Cambria Math" w:hAnsi="Cambria Math"/>
                      <w:i/>
                      <w:iCs/>
                      <w:color w:val="auto"/>
                      <w:sz w:val="24"/>
                      <w:szCs w:val="24"/>
                    </w:rPr>
                  </m:ctrlPr>
                </m:sPrePr>
                <m:sub>
                  <m:r>
                    <w:rPr>
                      <w:rFonts w:ascii="Cambria Math" w:hAnsi="Cambria Math"/>
                      <w:color w:val="auto"/>
                      <w:sz w:val="24"/>
                      <w:szCs w:val="24"/>
                    </w:rPr>
                    <m:t>6</m:t>
                  </m:r>
                </m:sub>
                <m:sup>
                  <m:r>
                    <w:rPr>
                      <w:rFonts w:ascii="Cambria Math" w:hAnsi="Cambria Math"/>
                      <w:color w:val="auto"/>
                      <w:sz w:val="24"/>
                      <w:szCs w:val="24"/>
                    </w:rPr>
                    <m:t>14</m:t>
                  </m:r>
                </m:sup>
                <m:e>
                  <m:r>
                    <w:rPr>
                      <w:rFonts w:ascii="Cambria Math" w:hAnsi="Cambria Math"/>
                      <w:color w:val="auto"/>
                      <w:sz w:val="24"/>
                      <w:szCs w:val="24"/>
                    </w:rPr>
                    <m:t>C</m:t>
                  </m:r>
                </m:e>
              </m:sPre>
            </m:oMath>
            <w:r w:rsidRPr="000B7611">
              <w:rPr>
                <w:color w:val="auto"/>
                <w:sz w:val="24"/>
                <w:szCs w:val="24"/>
              </w:rPr>
              <w:t xml:space="preserve"> là 5730 năm)</w:t>
            </w:r>
          </w:p>
          <w:p w14:paraId="3485A9AE" w14:textId="77777777" w:rsidR="000B7611" w:rsidRPr="000B7611" w:rsidRDefault="000B7611" w:rsidP="00AD552B">
            <w:pPr>
              <w:spacing w:line="276" w:lineRule="auto"/>
              <w:jc w:val="center"/>
              <w:rPr>
                <w:color w:val="auto"/>
                <w:sz w:val="24"/>
                <w:szCs w:val="24"/>
              </w:rPr>
            </w:pPr>
          </w:p>
          <w:p w14:paraId="06CB405F" w14:textId="77777777" w:rsidR="000B7611" w:rsidRPr="000B7611" w:rsidRDefault="000B7611" w:rsidP="00AD552B">
            <w:pPr>
              <w:spacing w:line="276" w:lineRule="auto"/>
              <w:jc w:val="center"/>
              <w:rPr>
                <w:b/>
                <w:i/>
                <w:iCs/>
                <w:color w:val="auto"/>
                <w:sz w:val="24"/>
                <w:szCs w:val="24"/>
              </w:rPr>
            </w:pPr>
            <w:r w:rsidRPr="000B7611">
              <w:rPr>
                <w:b/>
                <w:i/>
                <w:iCs/>
                <w:color w:val="auto"/>
                <w:sz w:val="24"/>
                <w:szCs w:val="24"/>
              </w:rPr>
              <w:t>Kết quả phiếu luyện tập số 2</w:t>
            </w:r>
          </w:p>
          <w:p w14:paraId="3E712CEA" w14:textId="77777777" w:rsidR="000B7611" w:rsidRPr="000B7611" w:rsidRDefault="000B7611" w:rsidP="00AD552B">
            <w:pPr>
              <w:spacing w:line="276" w:lineRule="auto"/>
              <w:jc w:val="both"/>
              <w:rPr>
                <w:b/>
                <w:bCs/>
                <w:color w:val="auto"/>
                <w:sz w:val="24"/>
                <w:szCs w:val="24"/>
              </w:rPr>
            </w:pPr>
            <w:r w:rsidRPr="000B7611">
              <w:rPr>
                <w:b/>
                <w:bCs/>
                <w:color w:val="auto"/>
                <w:sz w:val="24"/>
                <w:szCs w:val="24"/>
              </w:rPr>
              <w:t>Câu 1.</w:t>
            </w:r>
          </w:p>
          <w:p w14:paraId="16D4F3E3" w14:textId="77777777" w:rsidR="000B7611" w:rsidRPr="000B7611" w:rsidRDefault="000B7611" w:rsidP="00AD552B">
            <w:pPr>
              <w:spacing w:line="276" w:lineRule="auto"/>
              <w:jc w:val="both"/>
              <w:rPr>
                <w:color w:val="auto"/>
                <w:sz w:val="24"/>
                <w:szCs w:val="24"/>
              </w:rPr>
            </w:pPr>
            <w:r w:rsidRPr="000B7611">
              <w:rPr>
                <w:color w:val="auto"/>
                <w:sz w:val="24"/>
                <w:szCs w:val="24"/>
              </w:rPr>
              <w:t xml:space="preserve"> </w:t>
            </w:r>
            <m:oMath>
              <m:r>
                <w:rPr>
                  <w:rFonts w:ascii="Cambria Math" w:hAnsi="Cambria Math"/>
                  <w:color w:val="auto"/>
                  <w:sz w:val="24"/>
                  <w:szCs w:val="24"/>
                </w:rPr>
                <m:t>H</m:t>
              </m:r>
              <m:r>
                <m:rPr>
                  <m:sty m:val="p"/>
                </m:rPr>
                <w:rPr>
                  <w:rFonts w:ascii="Cambria Math" w:hAnsi="Cambria Math"/>
                  <w:color w:val="auto"/>
                  <w:sz w:val="24"/>
                  <w:szCs w:val="24"/>
                </w:rPr>
                <m:t>=</m:t>
              </m:r>
              <m:r>
                <w:rPr>
                  <w:rFonts w:ascii="Cambria Math" w:hAnsi="Cambria Math"/>
                  <w:color w:val="auto"/>
                  <w:sz w:val="24"/>
                  <w:szCs w:val="24"/>
                </w:rPr>
                <m:t>λ</m:t>
              </m:r>
              <m:sSub>
                <m:sSubPr>
                  <m:ctrlPr>
                    <w:rPr>
                      <w:rFonts w:ascii="Cambria Math" w:hAnsi="Cambria Math"/>
                      <w:i/>
                      <w:iCs/>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r>
                <m:rPr>
                  <m:sty m:val="p"/>
                </m:rP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ln</m:t>
                  </m:r>
                  <m:r>
                    <m:rPr>
                      <m:sty m:val="p"/>
                    </m:rPr>
                    <w:rPr>
                      <w:rFonts w:ascii="Cambria Math" w:hAnsi="Cambria Math"/>
                      <w:color w:val="auto"/>
                      <w:sz w:val="24"/>
                      <w:szCs w:val="24"/>
                    </w:rPr>
                    <m:t>2</m:t>
                  </m:r>
                </m:num>
                <m:den>
                  <m:r>
                    <w:rPr>
                      <w:rFonts w:ascii="Cambria Math" w:hAnsi="Cambria Math"/>
                      <w:color w:val="auto"/>
                      <w:sz w:val="24"/>
                      <w:szCs w:val="24"/>
                    </w:rPr>
                    <m:t>T</m:t>
                  </m:r>
                </m:den>
              </m:f>
              <m:r>
                <m:rPr>
                  <m:sty m:val="p"/>
                </m:rPr>
                <w:rPr>
                  <w:rFonts w:ascii="Cambria Math" w:hAnsi="Cambria Math"/>
                  <w:color w:val="auto"/>
                  <w:sz w:val="24"/>
                  <w:szCs w:val="24"/>
                </w:rPr>
                <m:t>.</m:t>
              </m:r>
              <m:f>
                <m:fPr>
                  <m:ctrlPr>
                    <w:rPr>
                      <w:rFonts w:ascii="Cambria Math" w:hAnsi="Cambria Math"/>
                      <w:i/>
                      <w:iCs/>
                      <w:color w:val="auto"/>
                      <w:sz w:val="24"/>
                      <w:szCs w:val="24"/>
                    </w:rPr>
                  </m:ctrlPr>
                </m:fPr>
                <m:num>
                  <m:sSub>
                    <m:sSubPr>
                      <m:ctrlPr>
                        <w:rPr>
                          <w:rFonts w:ascii="Cambria Math" w:hAnsi="Cambria Math"/>
                          <w:i/>
                          <w:iCs/>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t</m:t>
                      </m:r>
                    </m:sub>
                  </m:sSub>
                </m:num>
                <m:den>
                  <m:r>
                    <w:rPr>
                      <w:rFonts w:ascii="Cambria Math" w:hAnsi="Cambria Math"/>
                      <w:color w:val="auto"/>
                      <w:sz w:val="24"/>
                      <w:szCs w:val="24"/>
                    </w:rPr>
                    <m:t>M</m:t>
                  </m:r>
                </m:den>
              </m:f>
              <m:r>
                <m:rPr>
                  <m:sty m:val="p"/>
                </m:rPr>
                <w:rPr>
                  <w:rFonts w:ascii="Cambria Math" w:hAnsi="Cambria Math"/>
                  <w:color w:val="auto"/>
                  <w:sz w:val="24"/>
                  <w:szCs w:val="24"/>
                </w:rPr>
                <m:t>.</m:t>
              </m:r>
              <m:sSup>
                <m:sSupPr>
                  <m:ctrlPr>
                    <w:rPr>
                      <w:rFonts w:ascii="Cambria Math" w:hAnsi="Cambria Math"/>
                      <w:i/>
                      <w:iCs/>
                      <w:color w:val="auto"/>
                      <w:sz w:val="24"/>
                      <w:szCs w:val="24"/>
                    </w:rPr>
                  </m:ctrlPr>
                </m:sSupPr>
                <m:e>
                  <m:r>
                    <m:rPr>
                      <m:sty m:val="p"/>
                    </m:rPr>
                    <w:rPr>
                      <w:rFonts w:ascii="Cambria Math" w:hAnsi="Cambria Math"/>
                      <w:color w:val="auto"/>
                      <w:sz w:val="24"/>
                      <w:szCs w:val="24"/>
                    </w:rPr>
                    <m:t>6,02.10</m:t>
                  </m:r>
                </m:e>
                <m:sup>
                  <m:r>
                    <m:rPr>
                      <m:sty m:val="p"/>
                    </m:rPr>
                    <w:rPr>
                      <w:rFonts w:ascii="Cambria Math" w:hAnsi="Cambria Math"/>
                      <w:color w:val="auto"/>
                      <w:sz w:val="24"/>
                      <w:szCs w:val="24"/>
                    </w:rPr>
                    <m:t>23</m:t>
                  </m:r>
                </m:sup>
              </m:sSup>
              <m:r>
                <m:rPr>
                  <m:sty m:val="p"/>
                </m:rPr>
                <w:rPr>
                  <w:rFonts w:ascii="Cambria Math" w:hAnsi="Cambria Math"/>
                  <w:color w:val="auto"/>
                  <w:sz w:val="24"/>
                  <w:szCs w:val="24"/>
                </w:rPr>
                <m:t>   =</m:t>
              </m:r>
              <m:f>
                <m:fPr>
                  <m:ctrlPr>
                    <w:rPr>
                      <w:rFonts w:ascii="Cambria Math" w:hAnsi="Cambria Math"/>
                      <w:i/>
                      <w:iCs/>
                      <w:color w:val="auto"/>
                      <w:sz w:val="24"/>
                      <w:szCs w:val="24"/>
                    </w:rPr>
                  </m:ctrlPr>
                </m:fPr>
                <m:num>
                  <m:r>
                    <w:rPr>
                      <w:rFonts w:ascii="Cambria Math" w:hAnsi="Cambria Math"/>
                      <w:color w:val="auto"/>
                      <w:sz w:val="24"/>
                      <w:szCs w:val="24"/>
                    </w:rPr>
                    <m:t>ln</m:t>
                  </m:r>
                  <m:r>
                    <m:rPr>
                      <m:sty m:val="p"/>
                    </m:rPr>
                    <w:rPr>
                      <w:rFonts w:ascii="Cambria Math" w:hAnsi="Cambria Math"/>
                      <w:color w:val="auto"/>
                      <w:sz w:val="24"/>
                      <w:szCs w:val="24"/>
                    </w:rPr>
                    <m:t>2</m:t>
                  </m:r>
                </m:num>
                <m:den>
                  <m:r>
                    <m:rPr>
                      <m:sty m:val="p"/>
                    </m:rPr>
                    <w:rPr>
                      <w:rFonts w:ascii="Cambria Math" w:hAnsi="Cambria Math"/>
                      <w:color w:val="auto"/>
                      <w:sz w:val="24"/>
                      <w:szCs w:val="24"/>
                    </w:rPr>
                    <m:t>7,64.60</m:t>
                  </m:r>
                </m:den>
              </m:f>
              <m:r>
                <m:rPr>
                  <m:sty m:val="p"/>
                </m:rPr>
                <w:rPr>
                  <w:rFonts w:ascii="Cambria Math" w:hAnsi="Cambria Math"/>
                  <w:color w:val="auto"/>
                  <w:sz w:val="24"/>
                  <w:szCs w:val="24"/>
                </w:rPr>
                <m:t>.</m:t>
              </m:r>
              <m:f>
                <m:fPr>
                  <m:ctrlPr>
                    <w:rPr>
                      <w:rFonts w:ascii="Cambria Math" w:hAnsi="Cambria Math"/>
                      <w:i/>
                      <w:iCs/>
                      <w:color w:val="auto"/>
                      <w:sz w:val="24"/>
                      <w:szCs w:val="24"/>
                    </w:rPr>
                  </m:ctrlPr>
                </m:fPr>
                <m:num>
                  <m:r>
                    <m:rPr>
                      <m:sty m:val="p"/>
                    </m:rPr>
                    <w:rPr>
                      <w:rFonts w:ascii="Cambria Math" w:hAnsi="Cambria Math"/>
                      <w:color w:val="auto"/>
                      <w:sz w:val="24"/>
                      <w:szCs w:val="24"/>
                    </w:rPr>
                    <m:t>10</m:t>
                  </m:r>
                </m:num>
                <m:den>
                  <m:r>
                    <m:rPr>
                      <m:sty m:val="p"/>
                    </m:rPr>
                    <w:rPr>
                      <w:rFonts w:ascii="Cambria Math" w:hAnsi="Cambria Math"/>
                      <w:color w:val="auto"/>
                      <w:sz w:val="24"/>
                      <w:szCs w:val="24"/>
                    </w:rPr>
                    <m:t>38</m:t>
                  </m:r>
                </m:den>
              </m:f>
              <m:r>
                <m:rPr>
                  <m:sty m:val="p"/>
                </m:rPr>
                <w:rPr>
                  <w:rFonts w:ascii="Cambria Math" w:hAnsi="Cambria Math"/>
                  <w:color w:val="auto"/>
                  <w:sz w:val="24"/>
                  <w:szCs w:val="24"/>
                </w:rPr>
                <m:t>.</m:t>
              </m:r>
              <m:sSup>
                <m:sSupPr>
                  <m:ctrlPr>
                    <w:rPr>
                      <w:rFonts w:ascii="Cambria Math" w:hAnsi="Cambria Math"/>
                      <w:i/>
                      <w:iCs/>
                      <w:color w:val="auto"/>
                      <w:sz w:val="24"/>
                      <w:szCs w:val="24"/>
                    </w:rPr>
                  </m:ctrlPr>
                </m:sSupPr>
                <m:e>
                  <m:r>
                    <m:rPr>
                      <m:sty m:val="p"/>
                    </m:rPr>
                    <w:rPr>
                      <w:rFonts w:ascii="Cambria Math" w:hAnsi="Cambria Math"/>
                      <w:color w:val="auto"/>
                      <w:sz w:val="24"/>
                      <w:szCs w:val="24"/>
                    </w:rPr>
                    <m:t>6,02.10</m:t>
                  </m:r>
                </m:e>
                <m:sup>
                  <m:r>
                    <m:rPr>
                      <m:sty m:val="p"/>
                    </m:rPr>
                    <w:rPr>
                      <w:rFonts w:ascii="Cambria Math" w:hAnsi="Cambria Math"/>
                      <w:color w:val="auto"/>
                      <w:sz w:val="24"/>
                      <w:szCs w:val="24"/>
                    </w:rPr>
                    <m:t>23</m:t>
                  </m:r>
                </m:sup>
              </m:sSup>
              <m:r>
                <m:rPr>
                  <m:sty m:val="p"/>
                </m:rPr>
                <w:rPr>
                  <w:rFonts w:ascii="Cambria Math" w:hAnsi="Cambria Math"/>
                  <w:color w:val="auto"/>
                  <w:sz w:val="24"/>
                  <w:szCs w:val="24"/>
                </w:rPr>
                <m:t>=</m:t>
              </m:r>
              <m:sSup>
                <m:sSupPr>
                  <m:ctrlPr>
                    <w:rPr>
                      <w:rFonts w:ascii="Cambria Math" w:hAnsi="Cambria Math"/>
                      <w:i/>
                      <w:iCs/>
                      <w:color w:val="auto"/>
                      <w:sz w:val="24"/>
                      <w:szCs w:val="24"/>
                    </w:rPr>
                  </m:ctrlPr>
                </m:sSupPr>
                <m:e>
                  <m:r>
                    <m:rPr>
                      <m:sty m:val="p"/>
                    </m:rPr>
                    <w:rPr>
                      <w:rFonts w:ascii="Cambria Math" w:hAnsi="Cambria Math"/>
                      <w:color w:val="auto"/>
                      <w:sz w:val="24"/>
                      <w:szCs w:val="24"/>
                    </w:rPr>
                    <m:t>2,4.10</m:t>
                  </m:r>
                </m:e>
                <m:sup>
                  <m:r>
                    <m:rPr>
                      <m:sty m:val="p"/>
                    </m:rPr>
                    <w:rPr>
                      <w:rFonts w:ascii="Cambria Math" w:hAnsi="Cambria Math"/>
                      <w:color w:val="auto"/>
                      <w:sz w:val="24"/>
                      <w:szCs w:val="24"/>
                    </w:rPr>
                    <m:t>20</m:t>
                  </m:r>
                </m:sup>
              </m:sSup>
              <m:r>
                <m:rPr>
                  <m:sty m:val="p"/>
                </m:rPr>
                <w:rPr>
                  <w:rFonts w:ascii="Cambria Math" w:hAnsi="Cambria Math"/>
                  <w:color w:val="auto"/>
                  <w:sz w:val="24"/>
                  <w:szCs w:val="24"/>
                </w:rPr>
                <m:t> </m:t>
              </m:r>
              <m:d>
                <m:dPr>
                  <m:ctrlPr>
                    <w:rPr>
                      <w:rFonts w:ascii="Cambria Math" w:hAnsi="Cambria Math"/>
                      <w:i/>
                      <w:iCs/>
                      <w:color w:val="auto"/>
                      <w:sz w:val="24"/>
                      <w:szCs w:val="24"/>
                    </w:rPr>
                  </m:ctrlPr>
                </m:dPr>
                <m:e>
                  <m:r>
                    <w:rPr>
                      <w:rFonts w:ascii="Cambria Math" w:hAnsi="Cambria Math"/>
                      <w:color w:val="auto"/>
                      <w:sz w:val="24"/>
                      <w:szCs w:val="24"/>
                    </w:rPr>
                    <m:t>Bq</m:t>
                  </m:r>
                </m:e>
              </m:d>
            </m:oMath>
          </w:p>
          <w:p w14:paraId="029D0E01" w14:textId="77777777" w:rsidR="000B7611" w:rsidRPr="000B7611" w:rsidRDefault="000B7611" w:rsidP="00AD552B">
            <w:pPr>
              <w:spacing w:line="276" w:lineRule="auto"/>
              <w:jc w:val="both"/>
              <w:rPr>
                <w:bCs/>
                <w:color w:val="auto"/>
                <w:sz w:val="24"/>
                <w:szCs w:val="24"/>
              </w:rPr>
            </w:pPr>
            <w:r w:rsidRPr="000B7611">
              <w:rPr>
                <w:color w:val="auto"/>
                <w:sz w:val="24"/>
                <w:szCs w:val="24"/>
              </w:rPr>
              <w:t>- Học sinh các nhóm khác thảo luận, nhận xét, bổ sung và sửa lỗi về câu trả lời của nhóm đại diện.</w:t>
            </w:r>
          </w:p>
        </w:tc>
      </w:tr>
      <w:tr w:rsidR="000B7611" w:rsidRPr="000B7611" w14:paraId="3E01D0CE" w14:textId="77777777" w:rsidTr="00AD552B">
        <w:tc>
          <w:tcPr>
            <w:tcW w:w="1413" w:type="dxa"/>
          </w:tcPr>
          <w:p w14:paraId="4B68C91F" w14:textId="77777777" w:rsidR="000B7611" w:rsidRPr="000B7611" w:rsidRDefault="000B7611" w:rsidP="00AD552B">
            <w:pPr>
              <w:spacing w:line="276" w:lineRule="auto"/>
              <w:jc w:val="center"/>
              <w:rPr>
                <w:bCs/>
                <w:color w:val="auto"/>
                <w:sz w:val="24"/>
                <w:szCs w:val="24"/>
              </w:rPr>
            </w:pPr>
            <w:r w:rsidRPr="000B7611">
              <w:rPr>
                <w:b/>
                <w:color w:val="auto"/>
                <w:sz w:val="24"/>
                <w:szCs w:val="24"/>
              </w:rPr>
              <w:lastRenderedPageBreak/>
              <w:t>Bước 4</w:t>
            </w:r>
          </w:p>
        </w:tc>
        <w:tc>
          <w:tcPr>
            <w:tcW w:w="8238" w:type="dxa"/>
          </w:tcPr>
          <w:p w14:paraId="0DF88E12" w14:textId="77777777" w:rsidR="000B7611" w:rsidRPr="000B7611" w:rsidRDefault="000B7611" w:rsidP="00AD552B">
            <w:pPr>
              <w:spacing w:line="276" w:lineRule="auto"/>
              <w:jc w:val="both"/>
              <w:rPr>
                <w:iCs/>
                <w:color w:val="auto"/>
                <w:sz w:val="24"/>
                <w:szCs w:val="24"/>
              </w:rPr>
            </w:pPr>
            <w:r w:rsidRPr="000B7611">
              <w:rPr>
                <w:bCs/>
                <w:color w:val="auto"/>
                <w:sz w:val="24"/>
                <w:szCs w:val="24"/>
              </w:rPr>
              <w:t>- Giáo viên tổng kết đ</w:t>
            </w:r>
            <w:r w:rsidRPr="000B7611">
              <w:rPr>
                <w:iCs/>
                <w:color w:val="auto"/>
                <w:sz w:val="24"/>
                <w:szCs w:val="24"/>
              </w:rPr>
              <w:t>ánh giá kết quả thực hiện nhiệm vụ học tập của học sinh</w:t>
            </w:r>
          </w:p>
          <w:p w14:paraId="136EF9EB" w14:textId="77777777" w:rsidR="000B7611" w:rsidRPr="000B7611" w:rsidRDefault="000B7611" w:rsidP="00AD552B">
            <w:pPr>
              <w:spacing w:line="276" w:lineRule="auto"/>
              <w:jc w:val="both"/>
              <w:rPr>
                <w:iCs/>
                <w:color w:val="auto"/>
                <w:sz w:val="24"/>
                <w:szCs w:val="24"/>
              </w:rPr>
            </w:pPr>
            <w:r w:rsidRPr="000B7611">
              <w:rPr>
                <w:iCs/>
                <w:color w:val="auto"/>
                <w:sz w:val="24"/>
                <w:szCs w:val="24"/>
              </w:rPr>
              <w:t>- GV tổ chức trò chơi “Vòng quay may mắn”</w:t>
            </w:r>
          </w:p>
          <w:p w14:paraId="23767AC0" w14:textId="77777777" w:rsidR="000B7611" w:rsidRPr="000B7611" w:rsidRDefault="000B7611" w:rsidP="00AD552B">
            <w:pPr>
              <w:spacing w:line="276" w:lineRule="auto"/>
              <w:jc w:val="center"/>
              <w:rPr>
                <w:b/>
                <w:bCs/>
                <w:i/>
                <w:color w:val="auto"/>
                <w:sz w:val="24"/>
                <w:szCs w:val="24"/>
              </w:rPr>
            </w:pPr>
            <w:r w:rsidRPr="000B7611">
              <w:rPr>
                <w:b/>
                <w:bCs/>
                <w:i/>
                <w:color w:val="auto"/>
                <w:sz w:val="24"/>
                <w:szCs w:val="24"/>
              </w:rPr>
              <w:t>Đáp án</w:t>
            </w:r>
          </w:p>
          <w:p w14:paraId="134FCB14"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1. </w:t>
            </w:r>
            <w:r w:rsidRPr="000B7611">
              <w:rPr>
                <w:iCs/>
                <w:color w:val="auto"/>
                <w:sz w:val="24"/>
                <w:szCs w:val="24"/>
              </w:rPr>
              <w:t>A</w:t>
            </w:r>
          </w:p>
          <w:p w14:paraId="772E81FF"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2. </w:t>
            </w:r>
            <w:r w:rsidRPr="000B7611">
              <w:rPr>
                <w:iCs/>
                <w:color w:val="auto"/>
                <w:sz w:val="24"/>
                <w:szCs w:val="24"/>
              </w:rPr>
              <w:t>B</w:t>
            </w:r>
            <w:r w:rsidRPr="000B7611">
              <w:rPr>
                <w:b/>
                <w:bCs/>
                <w:iCs/>
                <w:color w:val="auto"/>
                <w:sz w:val="24"/>
                <w:szCs w:val="24"/>
              </w:rPr>
              <w:t xml:space="preserve"> </w:t>
            </w:r>
          </w:p>
          <w:p w14:paraId="4E3E1BA2"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3. </w:t>
            </w:r>
            <w:r w:rsidRPr="000B7611">
              <w:rPr>
                <w:iCs/>
                <w:color w:val="auto"/>
                <w:sz w:val="24"/>
                <w:szCs w:val="24"/>
              </w:rPr>
              <w:t>C</w:t>
            </w:r>
          </w:p>
          <w:p w14:paraId="3FB6E367"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4. </w:t>
            </w:r>
            <w:r w:rsidRPr="000B7611">
              <w:rPr>
                <w:iCs/>
                <w:color w:val="auto"/>
                <w:sz w:val="24"/>
                <w:szCs w:val="24"/>
              </w:rPr>
              <w:t>B</w:t>
            </w:r>
          </w:p>
          <w:p w14:paraId="663EC02E"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5. </w:t>
            </w:r>
            <w:r w:rsidRPr="000B7611">
              <w:rPr>
                <w:iCs/>
                <w:color w:val="auto"/>
                <w:sz w:val="24"/>
                <w:szCs w:val="24"/>
              </w:rPr>
              <w:t>D</w:t>
            </w:r>
          </w:p>
          <w:p w14:paraId="105F95C8" w14:textId="77777777" w:rsidR="000B7611" w:rsidRPr="000B7611" w:rsidRDefault="000B7611" w:rsidP="00AD552B">
            <w:pPr>
              <w:spacing w:line="276" w:lineRule="auto"/>
              <w:jc w:val="both"/>
              <w:rPr>
                <w:b/>
                <w:bCs/>
                <w:iCs/>
                <w:color w:val="auto"/>
                <w:sz w:val="24"/>
                <w:szCs w:val="24"/>
              </w:rPr>
            </w:pPr>
            <w:r w:rsidRPr="000B7611">
              <w:rPr>
                <w:b/>
                <w:bCs/>
                <w:iCs/>
                <w:color w:val="auto"/>
                <w:sz w:val="24"/>
                <w:szCs w:val="24"/>
              </w:rPr>
              <w:t xml:space="preserve">Câu 6. </w:t>
            </w:r>
            <w:r w:rsidRPr="000B7611">
              <w:rPr>
                <w:color w:val="auto"/>
                <w:sz w:val="24"/>
                <w:szCs w:val="24"/>
              </w:rPr>
              <w:t>A</w:t>
            </w:r>
          </w:p>
        </w:tc>
      </w:tr>
    </w:tbl>
    <w:p w14:paraId="66B43CAF" w14:textId="77777777" w:rsidR="000B7611" w:rsidRPr="000B7611" w:rsidRDefault="000B7611" w:rsidP="000B7611">
      <w:pPr>
        <w:spacing w:line="276" w:lineRule="auto"/>
        <w:jc w:val="both"/>
        <w:rPr>
          <w:b/>
          <w:color w:val="auto"/>
          <w:sz w:val="24"/>
          <w:szCs w:val="24"/>
        </w:rPr>
      </w:pPr>
      <w:r w:rsidRPr="000B7611">
        <w:rPr>
          <w:b/>
          <w:color w:val="auto"/>
          <w:sz w:val="24"/>
          <w:szCs w:val="24"/>
        </w:rPr>
        <w:t>Hoạt động 4: Vận dụng</w:t>
      </w:r>
    </w:p>
    <w:p w14:paraId="2B88FB37" w14:textId="77777777" w:rsidR="000B7611" w:rsidRPr="000B7611" w:rsidRDefault="000B7611" w:rsidP="000B7611">
      <w:pPr>
        <w:spacing w:line="276" w:lineRule="auto"/>
        <w:jc w:val="both"/>
        <w:rPr>
          <w:b/>
          <w:color w:val="auto"/>
          <w:sz w:val="24"/>
          <w:szCs w:val="24"/>
        </w:rPr>
      </w:pPr>
      <w:r w:rsidRPr="000B7611">
        <w:rPr>
          <w:b/>
          <w:color w:val="auto"/>
          <w:sz w:val="24"/>
          <w:szCs w:val="24"/>
        </w:rPr>
        <w:t>a. Mục tiêu:</w:t>
      </w:r>
    </w:p>
    <w:p w14:paraId="411A2733" w14:textId="77777777" w:rsidR="000B7611" w:rsidRPr="000B7611" w:rsidRDefault="000B7611" w:rsidP="000B7611">
      <w:pPr>
        <w:spacing w:line="276" w:lineRule="auto"/>
        <w:jc w:val="both"/>
        <w:rPr>
          <w:color w:val="auto"/>
          <w:sz w:val="24"/>
          <w:szCs w:val="24"/>
        </w:rPr>
      </w:pPr>
      <w:r w:rsidRPr="000B7611">
        <w:rPr>
          <w:color w:val="auto"/>
          <w:sz w:val="24"/>
          <w:szCs w:val="24"/>
        </w:rPr>
        <w:t xml:space="preserve">- Giúp học sinh tự vận dụng, tìm tòi mở rộng các kiến thức trong bài học và tương tác với cộng đồng. Tùy </w:t>
      </w:r>
      <w:proofErr w:type="gramStart"/>
      <w:r w:rsidRPr="000B7611">
        <w:rPr>
          <w:color w:val="auto"/>
          <w:sz w:val="24"/>
          <w:szCs w:val="24"/>
        </w:rPr>
        <w:t>theo</w:t>
      </w:r>
      <w:proofErr w:type="gramEnd"/>
      <w:r w:rsidRPr="000B7611">
        <w:rPr>
          <w:color w:val="auto"/>
          <w:sz w:val="24"/>
          <w:szCs w:val="24"/>
        </w:rPr>
        <w:t xml:space="preserve"> năng lực mà các em sẽ thực hiện ở các mức độ khác nhau.</w:t>
      </w:r>
    </w:p>
    <w:p w14:paraId="235EAE8A" w14:textId="77777777" w:rsidR="000B7611" w:rsidRPr="000B7611" w:rsidRDefault="000B7611" w:rsidP="000B7611">
      <w:pPr>
        <w:spacing w:line="276" w:lineRule="auto"/>
        <w:jc w:val="both"/>
        <w:rPr>
          <w:bCs/>
          <w:color w:val="auto"/>
          <w:sz w:val="24"/>
          <w:szCs w:val="24"/>
        </w:rPr>
      </w:pPr>
      <w:r w:rsidRPr="000B7611">
        <w:rPr>
          <w:b/>
          <w:color w:val="auto"/>
          <w:sz w:val="24"/>
          <w:szCs w:val="24"/>
        </w:rPr>
        <w:t>b. Nội dung:</w:t>
      </w:r>
      <w:r w:rsidRPr="000B7611">
        <w:rPr>
          <w:bCs/>
          <w:color w:val="auto"/>
          <w:sz w:val="24"/>
          <w:szCs w:val="24"/>
        </w:rPr>
        <w:t xml:space="preserve"> Học sinh thực hiện nhiệm vụ ở nhà </w:t>
      </w:r>
      <w:proofErr w:type="gramStart"/>
      <w:r w:rsidRPr="000B7611">
        <w:rPr>
          <w:bCs/>
          <w:color w:val="auto"/>
          <w:sz w:val="24"/>
          <w:szCs w:val="24"/>
        </w:rPr>
        <w:t>theo</w:t>
      </w:r>
      <w:proofErr w:type="gramEnd"/>
      <w:r w:rsidRPr="000B7611">
        <w:rPr>
          <w:bCs/>
          <w:color w:val="auto"/>
          <w:sz w:val="24"/>
          <w:szCs w:val="24"/>
        </w:rPr>
        <w:t xml:space="preserve"> nhóm hoặc cá nhân</w:t>
      </w:r>
    </w:p>
    <w:p w14:paraId="025AA3E7" w14:textId="77777777" w:rsidR="000B7611" w:rsidRPr="000B7611" w:rsidRDefault="000B7611" w:rsidP="000B7611">
      <w:pPr>
        <w:spacing w:line="276" w:lineRule="auto"/>
        <w:jc w:val="both"/>
        <w:rPr>
          <w:color w:val="auto"/>
          <w:sz w:val="24"/>
          <w:szCs w:val="24"/>
        </w:rPr>
      </w:pPr>
      <w:r w:rsidRPr="000B7611">
        <w:rPr>
          <w:b/>
          <w:color w:val="auto"/>
          <w:sz w:val="24"/>
          <w:szCs w:val="24"/>
        </w:rPr>
        <w:t xml:space="preserve">c. Sản phẩm: </w:t>
      </w:r>
      <w:r w:rsidRPr="000B7611">
        <w:rPr>
          <w:color w:val="auto"/>
          <w:sz w:val="24"/>
          <w:szCs w:val="24"/>
        </w:rPr>
        <w:t>Bài tự làm vào vở ghi của HS.</w:t>
      </w:r>
    </w:p>
    <w:p w14:paraId="6A4E7822" w14:textId="77777777" w:rsidR="000B7611" w:rsidRPr="000B7611" w:rsidRDefault="000B7611" w:rsidP="000B7611">
      <w:pPr>
        <w:spacing w:line="276" w:lineRule="auto"/>
        <w:jc w:val="both"/>
        <w:rPr>
          <w:b/>
          <w:color w:val="auto"/>
          <w:sz w:val="24"/>
          <w:szCs w:val="24"/>
        </w:rPr>
      </w:pPr>
      <w:r w:rsidRPr="000B7611">
        <w:rPr>
          <w:b/>
          <w:color w:val="auto"/>
          <w:sz w:val="24"/>
          <w:szCs w:val="24"/>
        </w:rPr>
        <w:t>d. Tổ chức thực hiện:</w:t>
      </w:r>
    </w:p>
    <w:tbl>
      <w:tblPr>
        <w:tblStyle w:val="TableGrid"/>
        <w:tblW w:w="9493" w:type="dxa"/>
        <w:tblLook w:val="04A0" w:firstRow="1" w:lastRow="0" w:firstColumn="1" w:lastColumn="0" w:noHBand="0" w:noVBand="1"/>
        <w:tblCaption w:val="n35 zalo Do Thuan"/>
        <w:tblDescription w:val="n35 zalo Do Thuan"/>
      </w:tblPr>
      <w:tblGrid>
        <w:gridCol w:w="1696"/>
        <w:gridCol w:w="7797"/>
      </w:tblGrid>
      <w:tr w:rsidR="000B7611" w:rsidRPr="000B7611" w14:paraId="5314CEDF" w14:textId="77777777" w:rsidTr="00AD552B">
        <w:tc>
          <w:tcPr>
            <w:tcW w:w="1696" w:type="dxa"/>
          </w:tcPr>
          <w:p w14:paraId="5F63986D"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1:</w:t>
            </w:r>
          </w:p>
          <w:p w14:paraId="0ADB89E8" w14:textId="77777777" w:rsidR="000B7611" w:rsidRPr="000B7611" w:rsidRDefault="000B7611" w:rsidP="00AD552B">
            <w:pPr>
              <w:spacing w:line="276" w:lineRule="auto"/>
              <w:jc w:val="center"/>
              <w:rPr>
                <w:bCs/>
                <w:color w:val="auto"/>
                <w:sz w:val="24"/>
                <w:szCs w:val="24"/>
              </w:rPr>
            </w:pPr>
            <w:r w:rsidRPr="000B7611">
              <w:rPr>
                <w:bCs/>
                <w:color w:val="auto"/>
                <w:sz w:val="24"/>
                <w:szCs w:val="24"/>
              </w:rPr>
              <w:t>Vận dụng kiến thức</w:t>
            </w:r>
          </w:p>
        </w:tc>
        <w:tc>
          <w:tcPr>
            <w:tcW w:w="7797" w:type="dxa"/>
          </w:tcPr>
          <w:p w14:paraId="234649DF" w14:textId="77777777" w:rsidR="000B7611" w:rsidRPr="000B7611" w:rsidRDefault="000B7611" w:rsidP="00AD552B">
            <w:pPr>
              <w:spacing w:line="276" w:lineRule="auto"/>
              <w:jc w:val="both"/>
              <w:rPr>
                <w:bCs/>
                <w:color w:val="auto"/>
                <w:sz w:val="24"/>
                <w:szCs w:val="24"/>
              </w:rPr>
            </w:pPr>
            <w:r w:rsidRPr="000B7611">
              <w:rPr>
                <w:bCs/>
                <w:color w:val="auto"/>
                <w:sz w:val="24"/>
                <w:szCs w:val="24"/>
              </w:rPr>
              <w:t>- Ghi nhớ lại nội dung chính</w:t>
            </w:r>
          </w:p>
          <w:p w14:paraId="5A8CB984" w14:textId="77777777" w:rsidR="000B7611" w:rsidRPr="000B7611" w:rsidRDefault="000B7611" w:rsidP="00AD552B">
            <w:pPr>
              <w:spacing w:line="276" w:lineRule="auto"/>
              <w:jc w:val="both"/>
              <w:rPr>
                <w:bCs/>
                <w:color w:val="auto"/>
                <w:sz w:val="24"/>
                <w:szCs w:val="24"/>
              </w:rPr>
            </w:pPr>
            <w:r w:rsidRPr="000B7611">
              <w:rPr>
                <w:bCs/>
                <w:color w:val="auto"/>
                <w:sz w:val="24"/>
                <w:szCs w:val="24"/>
              </w:rPr>
              <w:t>- Làm bài tập trong SGK, SBT</w:t>
            </w:r>
          </w:p>
          <w:p w14:paraId="63B5DE0F" w14:textId="77777777" w:rsidR="000B7611" w:rsidRPr="000B7611" w:rsidRDefault="000B7611" w:rsidP="00AD552B">
            <w:pPr>
              <w:spacing w:line="276" w:lineRule="auto"/>
              <w:jc w:val="both"/>
              <w:rPr>
                <w:bCs/>
                <w:color w:val="auto"/>
                <w:sz w:val="24"/>
                <w:szCs w:val="24"/>
              </w:rPr>
            </w:pPr>
            <w:r w:rsidRPr="000B7611">
              <w:rPr>
                <w:bCs/>
                <w:color w:val="auto"/>
                <w:sz w:val="24"/>
                <w:szCs w:val="24"/>
              </w:rPr>
              <w:t>- Vẽ sơ đồ tư duy hệ thống kiến thức trọng tâm của bài</w:t>
            </w:r>
          </w:p>
        </w:tc>
      </w:tr>
      <w:tr w:rsidR="000B7611" w:rsidRPr="000B7611" w14:paraId="2957E3B4" w14:textId="77777777" w:rsidTr="00AD552B">
        <w:tc>
          <w:tcPr>
            <w:tcW w:w="1696" w:type="dxa"/>
          </w:tcPr>
          <w:p w14:paraId="605130A7" w14:textId="77777777" w:rsidR="000B7611" w:rsidRPr="000B7611" w:rsidRDefault="000B7611" w:rsidP="00AD552B">
            <w:pPr>
              <w:spacing w:line="276" w:lineRule="auto"/>
              <w:jc w:val="center"/>
              <w:rPr>
                <w:b/>
                <w:color w:val="auto"/>
                <w:sz w:val="24"/>
                <w:szCs w:val="24"/>
              </w:rPr>
            </w:pPr>
            <w:r w:rsidRPr="000B7611">
              <w:rPr>
                <w:b/>
                <w:color w:val="auto"/>
                <w:sz w:val="24"/>
                <w:szCs w:val="24"/>
              </w:rPr>
              <w:t>Nội dung 2:</w:t>
            </w:r>
          </w:p>
          <w:p w14:paraId="25C4693C" w14:textId="77777777" w:rsidR="000B7611" w:rsidRPr="000B7611" w:rsidRDefault="000B7611" w:rsidP="00AD552B">
            <w:pPr>
              <w:spacing w:line="276" w:lineRule="auto"/>
              <w:jc w:val="center"/>
              <w:rPr>
                <w:bCs/>
                <w:color w:val="auto"/>
                <w:sz w:val="24"/>
                <w:szCs w:val="24"/>
              </w:rPr>
            </w:pPr>
            <w:r w:rsidRPr="000B7611">
              <w:rPr>
                <w:bCs/>
                <w:color w:val="auto"/>
                <w:sz w:val="24"/>
                <w:szCs w:val="24"/>
              </w:rPr>
              <w:t>Mở rộng</w:t>
            </w:r>
          </w:p>
        </w:tc>
        <w:tc>
          <w:tcPr>
            <w:tcW w:w="7797" w:type="dxa"/>
          </w:tcPr>
          <w:p w14:paraId="7B05F238" w14:textId="77777777" w:rsidR="000B7611" w:rsidRPr="000B7611" w:rsidRDefault="000B7611" w:rsidP="00AD552B">
            <w:pPr>
              <w:spacing w:line="276" w:lineRule="auto"/>
              <w:jc w:val="both"/>
              <w:rPr>
                <w:bCs/>
                <w:color w:val="auto"/>
                <w:sz w:val="24"/>
                <w:szCs w:val="24"/>
              </w:rPr>
            </w:pPr>
            <w:r w:rsidRPr="000B7611">
              <w:rPr>
                <w:bCs/>
                <w:color w:val="auto"/>
                <w:sz w:val="24"/>
                <w:szCs w:val="24"/>
              </w:rPr>
              <w:t>- Tìm hiểu thêm về ứng dụng của tia Gama trong đời sống:</w:t>
            </w:r>
          </w:p>
          <w:p w14:paraId="2E2A3CDD" w14:textId="77777777" w:rsidR="000B7611" w:rsidRPr="000B7611" w:rsidRDefault="000B7611" w:rsidP="00AD552B">
            <w:pPr>
              <w:spacing w:line="276" w:lineRule="auto"/>
              <w:jc w:val="both"/>
              <w:rPr>
                <w:bCs/>
                <w:color w:val="auto"/>
                <w:sz w:val="24"/>
                <w:szCs w:val="24"/>
              </w:rPr>
            </w:pPr>
            <w:r w:rsidRPr="000B7611">
              <w:rPr>
                <w:b/>
                <w:bCs/>
                <w:color w:val="auto"/>
                <w:sz w:val="24"/>
                <w:szCs w:val="24"/>
              </w:rPr>
              <w:t xml:space="preserve">+ </w:t>
            </w:r>
            <w:r w:rsidRPr="000B7611">
              <w:rPr>
                <w:b/>
                <w:bCs/>
                <w:color w:val="auto"/>
                <w:sz w:val="24"/>
                <w:szCs w:val="24"/>
                <w:lang w:val="vi-VN"/>
              </w:rPr>
              <w:t>Y tế:</w:t>
            </w:r>
          </w:p>
          <w:p w14:paraId="256DC121" w14:textId="77777777" w:rsidR="000B7611" w:rsidRPr="000B7611" w:rsidRDefault="000B7611" w:rsidP="00F363CA">
            <w:pPr>
              <w:numPr>
                <w:ilvl w:val="0"/>
                <w:numId w:val="7"/>
              </w:numPr>
              <w:spacing w:line="276" w:lineRule="auto"/>
              <w:jc w:val="both"/>
              <w:rPr>
                <w:color w:val="auto"/>
                <w:sz w:val="24"/>
                <w:szCs w:val="24"/>
              </w:rPr>
            </w:pPr>
            <w:r w:rsidRPr="000B7611">
              <w:rPr>
                <w:color w:val="auto"/>
                <w:sz w:val="24"/>
                <w:szCs w:val="24"/>
                <w:lang w:val="vi-VN"/>
              </w:rPr>
              <w:t>Chẩn đoán: Tia gamma được sử dụng trong chụp quét y học hạt nhân để chẩn đoán các bệnh như ung thư, tim mạch, rối loạn thần kinh, v.v.</w:t>
            </w:r>
          </w:p>
          <w:p w14:paraId="7E96D677" w14:textId="77777777" w:rsidR="000B7611" w:rsidRPr="000B7611" w:rsidRDefault="000B7611" w:rsidP="00F363CA">
            <w:pPr>
              <w:numPr>
                <w:ilvl w:val="0"/>
                <w:numId w:val="7"/>
              </w:numPr>
              <w:spacing w:line="276" w:lineRule="auto"/>
              <w:jc w:val="both"/>
              <w:rPr>
                <w:color w:val="auto"/>
                <w:sz w:val="24"/>
                <w:szCs w:val="24"/>
              </w:rPr>
            </w:pPr>
            <w:r w:rsidRPr="000B7611">
              <w:rPr>
                <w:noProof/>
                <w:color w:val="auto"/>
                <w:sz w:val="24"/>
                <w:szCs w:val="24"/>
              </w:rPr>
              <w:drawing>
                <wp:anchor distT="0" distB="0" distL="114300" distR="114300" simplePos="0" relativeHeight="251659264" behindDoc="0" locked="0" layoutInCell="1" allowOverlap="1" wp14:anchorId="4C6383E2" wp14:editId="20C74175">
                  <wp:simplePos x="0" y="0"/>
                  <wp:positionH relativeFrom="column">
                    <wp:posOffset>3514892</wp:posOffset>
                  </wp:positionH>
                  <wp:positionV relativeFrom="paragraph">
                    <wp:posOffset>42411</wp:posOffset>
                  </wp:positionV>
                  <wp:extent cx="1292860" cy="794385"/>
                  <wp:effectExtent l="0" t="0" r="2540" b="5715"/>
                  <wp:wrapSquare wrapText="bothSides"/>
                  <wp:docPr id="27" name="Picture 26"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77A9F-1847-FB0F-79A9-FB2B00F1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77A9F-1847-FB0F-79A9-FB2B00F125E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92860" cy="794385"/>
                          </a:xfrm>
                          <a:prstGeom prst="rect">
                            <a:avLst/>
                          </a:prstGeom>
                        </pic:spPr>
                      </pic:pic>
                    </a:graphicData>
                  </a:graphic>
                  <wp14:sizeRelH relativeFrom="page">
                    <wp14:pctWidth>0</wp14:pctWidth>
                  </wp14:sizeRelH>
                  <wp14:sizeRelV relativeFrom="page">
                    <wp14:pctHeight>0</wp14:pctHeight>
                  </wp14:sizeRelV>
                </wp:anchor>
              </w:drawing>
            </w:r>
            <w:r w:rsidRPr="000B7611">
              <w:rPr>
                <w:color w:val="auto"/>
                <w:sz w:val="24"/>
                <w:szCs w:val="24"/>
                <w:lang w:val="vi-VN"/>
              </w:rPr>
              <w:t>Điều trị: Tia gamma được sử dụng trong xạ trị để tiêu diệt tế bào ung thư.</w:t>
            </w:r>
          </w:p>
          <w:p w14:paraId="7BAE9E5E" w14:textId="77777777" w:rsidR="000B7611" w:rsidRPr="000B7611" w:rsidRDefault="000B7611" w:rsidP="00AD552B">
            <w:pPr>
              <w:spacing w:line="276" w:lineRule="auto"/>
              <w:jc w:val="both"/>
              <w:rPr>
                <w:bCs/>
                <w:color w:val="auto"/>
                <w:sz w:val="24"/>
                <w:szCs w:val="24"/>
              </w:rPr>
            </w:pPr>
            <w:r w:rsidRPr="000B7611">
              <w:rPr>
                <w:b/>
                <w:bCs/>
                <w:color w:val="auto"/>
                <w:sz w:val="24"/>
                <w:szCs w:val="24"/>
              </w:rPr>
              <w:t>+</w:t>
            </w:r>
            <w:r w:rsidRPr="000B7611">
              <w:rPr>
                <w:b/>
                <w:bCs/>
                <w:color w:val="auto"/>
                <w:sz w:val="24"/>
                <w:szCs w:val="24"/>
                <w:lang w:val="vi-VN"/>
              </w:rPr>
              <w:t xml:space="preserve"> Công nghiệp:</w:t>
            </w:r>
          </w:p>
          <w:p w14:paraId="74FE8830" w14:textId="77777777" w:rsidR="000B7611" w:rsidRPr="000B7611" w:rsidRDefault="000B7611" w:rsidP="00F363CA">
            <w:pPr>
              <w:numPr>
                <w:ilvl w:val="0"/>
                <w:numId w:val="8"/>
              </w:numPr>
              <w:spacing w:line="276" w:lineRule="auto"/>
              <w:jc w:val="both"/>
              <w:rPr>
                <w:color w:val="auto"/>
                <w:sz w:val="24"/>
                <w:szCs w:val="24"/>
              </w:rPr>
            </w:pPr>
            <w:r w:rsidRPr="000B7611">
              <w:rPr>
                <w:color w:val="auto"/>
                <w:sz w:val="24"/>
                <w:szCs w:val="24"/>
                <w:lang w:val="vi-VN"/>
              </w:rPr>
              <w:t xml:space="preserve">Kiểm tra </w:t>
            </w:r>
            <w:r w:rsidRPr="000B7611">
              <w:rPr>
                <w:color w:val="auto"/>
                <w:sz w:val="24"/>
                <w:szCs w:val="24"/>
              </w:rPr>
              <w:t>khuyết tật</w:t>
            </w:r>
            <w:r w:rsidRPr="000B7611">
              <w:rPr>
                <w:color w:val="auto"/>
                <w:sz w:val="24"/>
                <w:szCs w:val="24"/>
                <w:lang w:val="vi-VN"/>
              </w:rPr>
              <w:t>: Tia gamma được sử dụng để kiểm tra các khuyết tật trong kim loại, đường ống, bể chứa, v.v.</w:t>
            </w:r>
          </w:p>
          <w:p w14:paraId="63BB8602" w14:textId="77777777" w:rsidR="000B7611" w:rsidRPr="000B7611" w:rsidRDefault="000B7611" w:rsidP="00F363CA">
            <w:pPr>
              <w:numPr>
                <w:ilvl w:val="0"/>
                <w:numId w:val="8"/>
              </w:numPr>
              <w:spacing w:line="276" w:lineRule="auto"/>
              <w:jc w:val="both"/>
              <w:rPr>
                <w:color w:val="auto"/>
                <w:sz w:val="24"/>
                <w:szCs w:val="24"/>
              </w:rPr>
            </w:pPr>
            <w:r w:rsidRPr="000B7611">
              <w:rPr>
                <w:color w:val="auto"/>
                <w:sz w:val="24"/>
                <w:szCs w:val="24"/>
                <w:lang w:val="vi-VN"/>
              </w:rPr>
              <w:t>Xác định tuổi vật liệu: Tia gamma được sử dụng để xác định tuổi của các vật liệu như đá, kim loại, gốm sứ, v.v.</w:t>
            </w:r>
          </w:p>
          <w:p w14:paraId="2C10DC36" w14:textId="77777777" w:rsidR="000B7611" w:rsidRPr="000B7611" w:rsidRDefault="000B7611" w:rsidP="00AD552B">
            <w:pPr>
              <w:spacing w:line="276" w:lineRule="auto"/>
              <w:jc w:val="center"/>
              <w:rPr>
                <w:bCs/>
                <w:color w:val="auto"/>
                <w:sz w:val="24"/>
                <w:szCs w:val="24"/>
              </w:rPr>
            </w:pPr>
            <w:r w:rsidRPr="000B7611">
              <w:rPr>
                <w:bCs/>
                <w:noProof/>
                <w:color w:val="auto"/>
                <w:sz w:val="24"/>
                <w:szCs w:val="24"/>
              </w:rPr>
              <w:lastRenderedPageBreak/>
              <w:drawing>
                <wp:inline distT="0" distB="0" distL="0" distR="0" wp14:anchorId="1726DC81" wp14:editId="48E600C7">
                  <wp:extent cx="2908400" cy="1333693"/>
                  <wp:effectExtent l="0" t="0" r="6350" b="0"/>
                  <wp:docPr id="1743823073" name="Picture 26"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4526D-5B54-412C-6C75-4662CF6A1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3073" name="Picture 26"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4526D-5B54-412C-6C75-4662CF6A1024}"/>
                              </a:ext>
                            </a:extLst>
                          </pic:cNvPr>
                          <pic:cNvPicPr>
                            <a:picLocks noChangeAspect="1"/>
                          </pic:cNvPicPr>
                        </pic:nvPicPr>
                        <pic:blipFill rotWithShape="1">
                          <a:blip r:embed="rId23">
                            <a:extLst>
                              <a:ext uri="{28A0092B-C50C-407E-A947-70E740481C1C}">
                                <a14:useLocalDpi xmlns:a14="http://schemas.microsoft.com/office/drawing/2010/main" val="0"/>
                              </a:ext>
                            </a:extLst>
                          </a:blip>
                          <a:srcRect t="21098"/>
                          <a:stretch/>
                        </pic:blipFill>
                        <pic:spPr>
                          <a:xfrm>
                            <a:off x="0" y="0"/>
                            <a:ext cx="2921549" cy="1339723"/>
                          </a:xfrm>
                          <a:prstGeom prst="rect">
                            <a:avLst/>
                          </a:prstGeom>
                        </pic:spPr>
                      </pic:pic>
                    </a:graphicData>
                  </a:graphic>
                </wp:inline>
              </w:drawing>
            </w:r>
          </w:p>
          <w:p w14:paraId="1DDCC329" w14:textId="77777777" w:rsidR="000B7611" w:rsidRPr="000B7611" w:rsidRDefault="000B7611" w:rsidP="00AD552B">
            <w:pPr>
              <w:spacing w:line="276" w:lineRule="auto"/>
              <w:jc w:val="both"/>
              <w:rPr>
                <w:bCs/>
                <w:color w:val="auto"/>
                <w:sz w:val="24"/>
                <w:szCs w:val="24"/>
              </w:rPr>
            </w:pPr>
            <w:r w:rsidRPr="000B7611">
              <w:rPr>
                <w:b/>
                <w:bCs/>
                <w:color w:val="auto"/>
                <w:sz w:val="24"/>
                <w:szCs w:val="24"/>
              </w:rPr>
              <w:t xml:space="preserve">+ </w:t>
            </w:r>
            <w:r w:rsidRPr="000B7611">
              <w:rPr>
                <w:b/>
                <w:bCs/>
                <w:color w:val="auto"/>
                <w:sz w:val="24"/>
                <w:szCs w:val="24"/>
                <w:lang w:val="vi-VN"/>
              </w:rPr>
              <w:t>Khoa học:</w:t>
            </w:r>
          </w:p>
          <w:p w14:paraId="3937B092" w14:textId="77777777" w:rsidR="000B7611" w:rsidRPr="000B7611" w:rsidRDefault="000B7611" w:rsidP="00F363CA">
            <w:pPr>
              <w:numPr>
                <w:ilvl w:val="0"/>
                <w:numId w:val="9"/>
              </w:numPr>
              <w:spacing w:line="276" w:lineRule="auto"/>
              <w:jc w:val="both"/>
              <w:rPr>
                <w:bCs/>
                <w:color w:val="auto"/>
                <w:sz w:val="24"/>
                <w:szCs w:val="24"/>
              </w:rPr>
            </w:pPr>
            <w:r w:rsidRPr="000B7611">
              <w:rPr>
                <w:bCs/>
                <w:noProof/>
                <w:color w:val="auto"/>
                <w:sz w:val="24"/>
                <w:szCs w:val="24"/>
              </w:rPr>
              <w:drawing>
                <wp:anchor distT="0" distB="0" distL="114300" distR="114300" simplePos="0" relativeHeight="251660288" behindDoc="0" locked="0" layoutInCell="1" allowOverlap="1" wp14:anchorId="3AB8A9CF" wp14:editId="59574A08">
                  <wp:simplePos x="0" y="0"/>
                  <wp:positionH relativeFrom="column">
                    <wp:posOffset>3279708</wp:posOffset>
                  </wp:positionH>
                  <wp:positionV relativeFrom="paragraph">
                    <wp:posOffset>87831</wp:posOffset>
                  </wp:positionV>
                  <wp:extent cx="1527810" cy="995680"/>
                  <wp:effectExtent l="0" t="0" r="0" b="0"/>
                  <wp:wrapSquare wrapText="bothSides"/>
                  <wp:docPr id="1061245076" name="Picture 26" descr="n35 zalo Do Thuan">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F4EF29-22BB-131A-8535-BAC247DAE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5076" name="Picture 26" descr="n35 zalo Do Thua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F4EF29-22BB-131A-8535-BAC247DAE74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27810" cy="995680"/>
                          </a:xfrm>
                          <a:prstGeom prst="rect">
                            <a:avLst/>
                          </a:prstGeom>
                        </pic:spPr>
                      </pic:pic>
                    </a:graphicData>
                  </a:graphic>
                  <wp14:sizeRelH relativeFrom="page">
                    <wp14:pctWidth>0</wp14:pctWidth>
                  </wp14:sizeRelH>
                  <wp14:sizeRelV relativeFrom="page">
                    <wp14:pctHeight>0</wp14:pctHeight>
                  </wp14:sizeRelV>
                </wp:anchor>
              </w:drawing>
            </w:r>
            <w:r w:rsidRPr="000B7611">
              <w:rPr>
                <w:bCs/>
                <w:color w:val="auto"/>
                <w:sz w:val="24"/>
                <w:szCs w:val="24"/>
                <w:lang w:val="vi-VN"/>
              </w:rPr>
              <w:t>Nghiên cứu cấu tạo hạt nhân: Tia gamma được sử dụng để nghiên cứu cấu tạo hạt nhân và các phản ứng hạt nhân.</w:t>
            </w:r>
          </w:p>
          <w:p w14:paraId="287D9F1E" w14:textId="77777777" w:rsidR="000B7611" w:rsidRPr="000B7611" w:rsidRDefault="000B7611" w:rsidP="00F363CA">
            <w:pPr>
              <w:numPr>
                <w:ilvl w:val="0"/>
                <w:numId w:val="9"/>
              </w:numPr>
              <w:spacing w:line="276" w:lineRule="auto"/>
              <w:jc w:val="both"/>
              <w:rPr>
                <w:bCs/>
                <w:color w:val="auto"/>
                <w:sz w:val="24"/>
                <w:szCs w:val="24"/>
              </w:rPr>
            </w:pPr>
            <w:r w:rsidRPr="000B7611">
              <w:rPr>
                <w:bCs/>
                <w:color w:val="auto"/>
                <w:sz w:val="24"/>
                <w:szCs w:val="24"/>
                <w:lang w:val="vi-VN"/>
              </w:rPr>
              <w:t>Xác định tuổi Trái Đất: Tia gamma được sử dụng để xác định tuổi của Trái Đất bằng cách đo lượng đồng vị phóng xạ còn lại trong đá.</w:t>
            </w:r>
          </w:p>
          <w:p w14:paraId="764DFFB6" w14:textId="77777777" w:rsidR="000B7611" w:rsidRPr="000B7611" w:rsidRDefault="000B7611" w:rsidP="00F363CA">
            <w:pPr>
              <w:numPr>
                <w:ilvl w:val="0"/>
                <w:numId w:val="9"/>
              </w:numPr>
              <w:spacing w:line="276" w:lineRule="auto"/>
              <w:jc w:val="both"/>
              <w:rPr>
                <w:bCs/>
                <w:color w:val="auto"/>
                <w:sz w:val="24"/>
                <w:szCs w:val="24"/>
              </w:rPr>
            </w:pPr>
            <w:r w:rsidRPr="000B7611">
              <w:rPr>
                <w:bCs/>
                <w:color w:val="auto"/>
                <w:sz w:val="24"/>
                <w:szCs w:val="24"/>
                <w:lang w:val="vi-VN"/>
              </w:rPr>
              <w:t>Khảo cổ học: Tia gamma được sử dụng để xác định tuổi của các đồ vật khảo cổ.</w:t>
            </w:r>
          </w:p>
        </w:tc>
      </w:tr>
      <w:tr w:rsidR="000B7611" w:rsidRPr="000B7611" w14:paraId="64DD93F0" w14:textId="77777777" w:rsidTr="00AD552B">
        <w:tc>
          <w:tcPr>
            <w:tcW w:w="1696" w:type="dxa"/>
          </w:tcPr>
          <w:p w14:paraId="2BC72A29" w14:textId="77777777" w:rsidR="000B7611" w:rsidRPr="000B7611" w:rsidRDefault="000B7611" w:rsidP="00AD552B">
            <w:pPr>
              <w:spacing w:line="276" w:lineRule="auto"/>
              <w:jc w:val="center"/>
              <w:rPr>
                <w:b/>
                <w:color w:val="auto"/>
                <w:sz w:val="24"/>
                <w:szCs w:val="24"/>
              </w:rPr>
            </w:pPr>
            <w:r w:rsidRPr="000B7611">
              <w:rPr>
                <w:b/>
                <w:color w:val="auto"/>
                <w:sz w:val="24"/>
                <w:szCs w:val="24"/>
              </w:rPr>
              <w:lastRenderedPageBreak/>
              <w:t>Nội dung 2:</w:t>
            </w:r>
          </w:p>
          <w:p w14:paraId="12A94276" w14:textId="77777777" w:rsidR="000B7611" w:rsidRPr="000B7611" w:rsidRDefault="000B7611" w:rsidP="00AD552B">
            <w:pPr>
              <w:spacing w:line="276" w:lineRule="auto"/>
              <w:jc w:val="center"/>
              <w:rPr>
                <w:bCs/>
                <w:color w:val="auto"/>
                <w:sz w:val="24"/>
                <w:szCs w:val="24"/>
              </w:rPr>
            </w:pPr>
            <w:r w:rsidRPr="000B7611">
              <w:rPr>
                <w:bCs/>
                <w:color w:val="auto"/>
                <w:sz w:val="24"/>
                <w:szCs w:val="24"/>
              </w:rPr>
              <w:t>Chuẩn bị cho tiết sau</w:t>
            </w:r>
          </w:p>
        </w:tc>
        <w:tc>
          <w:tcPr>
            <w:tcW w:w="7797" w:type="dxa"/>
          </w:tcPr>
          <w:p w14:paraId="02675B00" w14:textId="77777777" w:rsidR="000B7611" w:rsidRPr="000B7611" w:rsidRDefault="000B7611" w:rsidP="00AD552B">
            <w:pPr>
              <w:spacing w:line="276" w:lineRule="auto"/>
              <w:jc w:val="both"/>
              <w:rPr>
                <w:color w:val="auto"/>
                <w:sz w:val="24"/>
                <w:szCs w:val="24"/>
                <w:lang w:val="pt-BR"/>
              </w:rPr>
            </w:pPr>
            <w:r w:rsidRPr="000B7611">
              <w:rPr>
                <w:bCs/>
                <w:color w:val="auto"/>
                <w:sz w:val="24"/>
                <w:szCs w:val="24"/>
              </w:rPr>
              <w:t>-</w:t>
            </w:r>
            <w:r w:rsidRPr="000B7611">
              <w:rPr>
                <w:color w:val="auto"/>
                <w:sz w:val="24"/>
                <w:szCs w:val="24"/>
                <w:lang w:val="pt-BR"/>
              </w:rPr>
              <w:t xml:space="preserve"> Ôn lại kiến thức về phóng xạ</w:t>
            </w:r>
          </w:p>
          <w:p w14:paraId="521AAFF8" w14:textId="77777777" w:rsidR="000B7611" w:rsidRPr="000B7611" w:rsidRDefault="000B7611" w:rsidP="00AD552B">
            <w:pPr>
              <w:spacing w:line="276" w:lineRule="auto"/>
              <w:jc w:val="both"/>
              <w:rPr>
                <w:bCs/>
                <w:color w:val="auto"/>
                <w:sz w:val="24"/>
                <w:szCs w:val="24"/>
              </w:rPr>
            </w:pPr>
            <w:r w:rsidRPr="000B7611">
              <w:rPr>
                <w:bCs/>
                <w:color w:val="auto"/>
                <w:sz w:val="24"/>
                <w:szCs w:val="24"/>
              </w:rPr>
              <w:t>- Chuẩn bị cho tiết tiếp theo</w:t>
            </w:r>
          </w:p>
        </w:tc>
      </w:tr>
    </w:tbl>
    <w:p w14:paraId="23813CAD" w14:textId="77777777" w:rsidR="000B7611" w:rsidRPr="000B7611" w:rsidRDefault="000B7611" w:rsidP="000B7611">
      <w:pPr>
        <w:spacing w:line="276" w:lineRule="auto"/>
        <w:jc w:val="both"/>
        <w:rPr>
          <w:b/>
          <w:color w:val="auto"/>
          <w:sz w:val="24"/>
          <w:szCs w:val="24"/>
        </w:rPr>
      </w:pPr>
      <w:r w:rsidRPr="000B7611">
        <w:rPr>
          <w:b/>
          <w:color w:val="auto"/>
          <w:sz w:val="24"/>
          <w:szCs w:val="24"/>
        </w:rPr>
        <w:t>IV. ĐIỀU CHỈNH, THAY ĐỔI, BỔ SUNG (NẾU CÓ)</w:t>
      </w:r>
    </w:p>
    <w:p w14:paraId="30016E33" w14:textId="77777777" w:rsidR="000B7611" w:rsidRPr="000B7611" w:rsidRDefault="000B7611" w:rsidP="000B7611">
      <w:pPr>
        <w:tabs>
          <w:tab w:val="left" w:leader="dot" w:pos="10260"/>
        </w:tabs>
        <w:spacing w:line="276" w:lineRule="auto"/>
        <w:jc w:val="both"/>
        <w:rPr>
          <w:color w:val="auto"/>
          <w:sz w:val="24"/>
          <w:szCs w:val="24"/>
        </w:rPr>
      </w:pPr>
      <w:r w:rsidRPr="000B7611">
        <w:rPr>
          <w:color w:val="auto"/>
          <w:sz w:val="24"/>
          <w:szCs w:val="24"/>
        </w:rPr>
        <w:tab/>
      </w:r>
    </w:p>
    <w:p w14:paraId="41ED5A97" w14:textId="77777777" w:rsidR="000B7611" w:rsidRPr="000B7611" w:rsidRDefault="000B7611" w:rsidP="000B7611">
      <w:pPr>
        <w:tabs>
          <w:tab w:val="left" w:leader="dot" w:pos="10260"/>
        </w:tabs>
        <w:spacing w:line="276" w:lineRule="auto"/>
        <w:jc w:val="both"/>
        <w:rPr>
          <w:color w:val="auto"/>
          <w:sz w:val="24"/>
          <w:szCs w:val="24"/>
        </w:rPr>
      </w:pPr>
      <w:r w:rsidRPr="000B7611">
        <w:rPr>
          <w:color w:val="auto"/>
          <w:sz w:val="24"/>
          <w:szCs w:val="24"/>
        </w:rPr>
        <w:tab/>
      </w:r>
    </w:p>
    <w:p w14:paraId="49B9384F" w14:textId="77777777" w:rsidR="000B7611" w:rsidRPr="000B7611" w:rsidRDefault="000B7611" w:rsidP="000B7611">
      <w:pPr>
        <w:tabs>
          <w:tab w:val="left" w:leader="dot" w:pos="10260"/>
        </w:tabs>
        <w:spacing w:line="276" w:lineRule="auto"/>
        <w:jc w:val="both"/>
        <w:rPr>
          <w:color w:val="auto"/>
          <w:sz w:val="24"/>
          <w:szCs w:val="24"/>
        </w:rPr>
      </w:pPr>
      <w:r w:rsidRPr="000B7611">
        <w:rPr>
          <w:color w:val="auto"/>
          <w:sz w:val="24"/>
          <w:szCs w:val="24"/>
        </w:rPr>
        <w:tab/>
      </w:r>
    </w:p>
    <w:p w14:paraId="6E360942" w14:textId="77777777" w:rsidR="00A46BD6" w:rsidRPr="000B7611" w:rsidRDefault="00A46BD6" w:rsidP="00A857D7">
      <w:pPr>
        <w:tabs>
          <w:tab w:val="left" w:pos="6660"/>
        </w:tabs>
        <w:jc w:val="both"/>
        <w:rPr>
          <w:bCs/>
          <w:color w:val="auto"/>
          <w:sz w:val="24"/>
          <w:szCs w:val="24"/>
        </w:rPr>
      </w:pPr>
    </w:p>
    <w:p w14:paraId="40FAF036" w14:textId="77777777" w:rsidR="007348C2" w:rsidRPr="000B7611" w:rsidRDefault="007348C2" w:rsidP="00FF24FB">
      <w:pPr>
        <w:tabs>
          <w:tab w:val="left" w:leader="dot" w:pos="10260"/>
        </w:tabs>
        <w:spacing w:line="276" w:lineRule="auto"/>
        <w:jc w:val="both"/>
        <w:rPr>
          <w:color w:val="auto"/>
          <w:sz w:val="24"/>
          <w:szCs w:val="24"/>
        </w:rPr>
      </w:pPr>
    </w:p>
    <w:p w14:paraId="628BBBA5" w14:textId="77777777" w:rsidR="007348C2" w:rsidRPr="000B7611" w:rsidRDefault="007348C2" w:rsidP="00FF24FB">
      <w:pPr>
        <w:tabs>
          <w:tab w:val="left" w:leader="dot" w:pos="10260"/>
        </w:tabs>
        <w:spacing w:line="276" w:lineRule="auto"/>
        <w:jc w:val="both"/>
        <w:rPr>
          <w:color w:val="auto"/>
          <w:sz w:val="24"/>
          <w:szCs w:val="24"/>
        </w:rPr>
      </w:pPr>
    </w:p>
    <w:p w14:paraId="1B05F1B5" w14:textId="77777777" w:rsidR="007348C2" w:rsidRPr="000B7611" w:rsidRDefault="007348C2" w:rsidP="00FF24FB">
      <w:pPr>
        <w:tabs>
          <w:tab w:val="left" w:leader="dot" w:pos="10260"/>
        </w:tabs>
        <w:spacing w:line="276" w:lineRule="auto"/>
        <w:jc w:val="both"/>
        <w:rPr>
          <w:color w:val="auto"/>
          <w:sz w:val="24"/>
          <w:szCs w:val="24"/>
        </w:rPr>
      </w:pPr>
    </w:p>
    <w:p w14:paraId="4E7326B4" w14:textId="77777777" w:rsidR="007348C2" w:rsidRPr="000B7611" w:rsidRDefault="007348C2" w:rsidP="00FF24FB">
      <w:pPr>
        <w:tabs>
          <w:tab w:val="left" w:leader="dot" w:pos="10260"/>
        </w:tabs>
        <w:spacing w:line="276" w:lineRule="auto"/>
        <w:jc w:val="both"/>
        <w:rPr>
          <w:color w:val="auto"/>
          <w:sz w:val="24"/>
          <w:szCs w:val="24"/>
        </w:rPr>
      </w:pPr>
      <w:bookmarkStart w:id="2" w:name="_GoBack"/>
      <w:bookmarkEnd w:id="2"/>
    </w:p>
    <w:sectPr w:rsidR="007348C2" w:rsidRPr="000B7611"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61A3"/>
    <w:multiLevelType w:val="hybridMultilevel"/>
    <w:tmpl w:val="F2EC0F92"/>
    <w:lvl w:ilvl="0" w:tplc="D3C85B3C">
      <w:start w:val="1"/>
      <w:numFmt w:val="bullet"/>
      <w:lvlText w:val=""/>
      <w:lvlJc w:val="left"/>
      <w:pPr>
        <w:tabs>
          <w:tab w:val="num" w:pos="720"/>
        </w:tabs>
        <w:ind w:left="720" w:hanging="360"/>
      </w:pPr>
      <w:rPr>
        <w:rFonts w:ascii="Wingdings" w:hAnsi="Wingdings" w:hint="default"/>
      </w:rPr>
    </w:lvl>
    <w:lvl w:ilvl="1" w:tplc="5FEC6018" w:tentative="1">
      <w:start w:val="1"/>
      <w:numFmt w:val="bullet"/>
      <w:lvlText w:val=""/>
      <w:lvlJc w:val="left"/>
      <w:pPr>
        <w:tabs>
          <w:tab w:val="num" w:pos="1440"/>
        </w:tabs>
        <w:ind w:left="1440" w:hanging="360"/>
      </w:pPr>
      <w:rPr>
        <w:rFonts w:ascii="Wingdings" w:hAnsi="Wingdings" w:hint="default"/>
      </w:rPr>
    </w:lvl>
    <w:lvl w:ilvl="2" w:tplc="E0163FCC" w:tentative="1">
      <w:start w:val="1"/>
      <w:numFmt w:val="bullet"/>
      <w:lvlText w:val=""/>
      <w:lvlJc w:val="left"/>
      <w:pPr>
        <w:tabs>
          <w:tab w:val="num" w:pos="2160"/>
        </w:tabs>
        <w:ind w:left="2160" w:hanging="360"/>
      </w:pPr>
      <w:rPr>
        <w:rFonts w:ascii="Wingdings" w:hAnsi="Wingdings" w:hint="default"/>
      </w:rPr>
    </w:lvl>
    <w:lvl w:ilvl="3" w:tplc="EE98F0BA" w:tentative="1">
      <w:start w:val="1"/>
      <w:numFmt w:val="bullet"/>
      <w:lvlText w:val=""/>
      <w:lvlJc w:val="left"/>
      <w:pPr>
        <w:tabs>
          <w:tab w:val="num" w:pos="2880"/>
        </w:tabs>
        <w:ind w:left="2880" w:hanging="360"/>
      </w:pPr>
      <w:rPr>
        <w:rFonts w:ascii="Wingdings" w:hAnsi="Wingdings" w:hint="default"/>
      </w:rPr>
    </w:lvl>
    <w:lvl w:ilvl="4" w:tplc="98B0034A" w:tentative="1">
      <w:start w:val="1"/>
      <w:numFmt w:val="bullet"/>
      <w:lvlText w:val=""/>
      <w:lvlJc w:val="left"/>
      <w:pPr>
        <w:tabs>
          <w:tab w:val="num" w:pos="3600"/>
        </w:tabs>
        <w:ind w:left="3600" w:hanging="360"/>
      </w:pPr>
      <w:rPr>
        <w:rFonts w:ascii="Wingdings" w:hAnsi="Wingdings" w:hint="default"/>
      </w:rPr>
    </w:lvl>
    <w:lvl w:ilvl="5" w:tplc="897E4720" w:tentative="1">
      <w:start w:val="1"/>
      <w:numFmt w:val="bullet"/>
      <w:lvlText w:val=""/>
      <w:lvlJc w:val="left"/>
      <w:pPr>
        <w:tabs>
          <w:tab w:val="num" w:pos="4320"/>
        </w:tabs>
        <w:ind w:left="4320" w:hanging="360"/>
      </w:pPr>
      <w:rPr>
        <w:rFonts w:ascii="Wingdings" w:hAnsi="Wingdings" w:hint="default"/>
      </w:rPr>
    </w:lvl>
    <w:lvl w:ilvl="6" w:tplc="E7204EBA" w:tentative="1">
      <w:start w:val="1"/>
      <w:numFmt w:val="bullet"/>
      <w:lvlText w:val=""/>
      <w:lvlJc w:val="left"/>
      <w:pPr>
        <w:tabs>
          <w:tab w:val="num" w:pos="5040"/>
        </w:tabs>
        <w:ind w:left="5040" w:hanging="360"/>
      </w:pPr>
      <w:rPr>
        <w:rFonts w:ascii="Wingdings" w:hAnsi="Wingdings" w:hint="default"/>
      </w:rPr>
    </w:lvl>
    <w:lvl w:ilvl="7" w:tplc="9392B43A" w:tentative="1">
      <w:start w:val="1"/>
      <w:numFmt w:val="bullet"/>
      <w:lvlText w:val=""/>
      <w:lvlJc w:val="left"/>
      <w:pPr>
        <w:tabs>
          <w:tab w:val="num" w:pos="5760"/>
        </w:tabs>
        <w:ind w:left="5760" w:hanging="360"/>
      </w:pPr>
      <w:rPr>
        <w:rFonts w:ascii="Wingdings" w:hAnsi="Wingdings" w:hint="default"/>
      </w:rPr>
    </w:lvl>
    <w:lvl w:ilvl="8" w:tplc="83CA576C" w:tentative="1">
      <w:start w:val="1"/>
      <w:numFmt w:val="bullet"/>
      <w:lvlText w:val=""/>
      <w:lvlJc w:val="left"/>
      <w:pPr>
        <w:tabs>
          <w:tab w:val="num" w:pos="6480"/>
        </w:tabs>
        <w:ind w:left="6480" w:hanging="360"/>
      </w:pPr>
      <w:rPr>
        <w:rFonts w:ascii="Wingdings" w:hAnsi="Wingdings" w:hint="default"/>
      </w:rPr>
    </w:lvl>
  </w:abstractNum>
  <w:abstractNum w:abstractNumId="1">
    <w:nsid w:val="0BF86480"/>
    <w:multiLevelType w:val="hybridMultilevel"/>
    <w:tmpl w:val="7C3ED262"/>
    <w:lvl w:ilvl="0" w:tplc="A94E8BE2">
      <w:start w:val="1"/>
      <w:numFmt w:val="bullet"/>
      <w:lvlText w:val="•"/>
      <w:lvlJc w:val="left"/>
      <w:pPr>
        <w:tabs>
          <w:tab w:val="num" w:pos="720"/>
        </w:tabs>
        <w:ind w:left="720" w:hanging="360"/>
      </w:pPr>
      <w:rPr>
        <w:rFonts w:ascii="Arial" w:hAnsi="Arial" w:hint="default"/>
      </w:rPr>
    </w:lvl>
    <w:lvl w:ilvl="1" w:tplc="09CE7398" w:tentative="1">
      <w:start w:val="1"/>
      <w:numFmt w:val="bullet"/>
      <w:lvlText w:val="•"/>
      <w:lvlJc w:val="left"/>
      <w:pPr>
        <w:tabs>
          <w:tab w:val="num" w:pos="1440"/>
        </w:tabs>
        <w:ind w:left="1440" w:hanging="360"/>
      </w:pPr>
      <w:rPr>
        <w:rFonts w:ascii="Arial" w:hAnsi="Arial" w:hint="default"/>
      </w:rPr>
    </w:lvl>
    <w:lvl w:ilvl="2" w:tplc="0D420720" w:tentative="1">
      <w:start w:val="1"/>
      <w:numFmt w:val="bullet"/>
      <w:lvlText w:val="•"/>
      <w:lvlJc w:val="left"/>
      <w:pPr>
        <w:tabs>
          <w:tab w:val="num" w:pos="2160"/>
        </w:tabs>
        <w:ind w:left="2160" w:hanging="360"/>
      </w:pPr>
      <w:rPr>
        <w:rFonts w:ascii="Arial" w:hAnsi="Arial" w:hint="default"/>
      </w:rPr>
    </w:lvl>
    <w:lvl w:ilvl="3" w:tplc="B6E40200" w:tentative="1">
      <w:start w:val="1"/>
      <w:numFmt w:val="bullet"/>
      <w:lvlText w:val="•"/>
      <w:lvlJc w:val="left"/>
      <w:pPr>
        <w:tabs>
          <w:tab w:val="num" w:pos="2880"/>
        </w:tabs>
        <w:ind w:left="2880" w:hanging="360"/>
      </w:pPr>
      <w:rPr>
        <w:rFonts w:ascii="Arial" w:hAnsi="Arial" w:hint="default"/>
      </w:rPr>
    </w:lvl>
    <w:lvl w:ilvl="4" w:tplc="00CCF560" w:tentative="1">
      <w:start w:val="1"/>
      <w:numFmt w:val="bullet"/>
      <w:lvlText w:val="•"/>
      <w:lvlJc w:val="left"/>
      <w:pPr>
        <w:tabs>
          <w:tab w:val="num" w:pos="3600"/>
        </w:tabs>
        <w:ind w:left="3600" w:hanging="360"/>
      </w:pPr>
      <w:rPr>
        <w:rFonts w:ascii="Arial" w:hAnsi="Arial" w:hint="default"/>
      </w:rPr>
    </w:lvl>
    <w:lvl w:ilvl="5" w:tplc="182836B0" w:tentative="1">
      <w:start w:val="1"/>
      <w:numFmt w:val="bullet"/>
      <w:lvlText w:val="•"/>
      <w:lvlJc w:val="left"/>
      <w:pPr>
        <w:tabs>
          <w:tab w:val="num" w:pos="4320"/>
        </w:tabs>
        <w:ind w:left="4320" w:hanging="360"/>
      </w:pPr>
      <w:rPr>
        <w:rFonts w:ascii="Arial" w:hAnsi="Arial" w:hint="default"/>
      </w:rPr>
    </w:lvl>
    <w:lvl w:ilvl="6" w:tplc="77940908" w:tentative="1">
      <w:start w:val="1"/>
      <w:numFmt w:val="bullet"/>
      <w:lvlText w:val="•"/>
      <w:lvlJc w:val="left"/>
      <w:pPr>
        <w:tabs>
          <w:tab w:val="num" w:pos="5040"/>
        </w:tabs>
        <w:ind w:left="5040" w:hanging="360"/>
      </w:pPr>
      <w:rPr>
        <w:rFonts w:ascii="Arial" w:hAnsi="Arial" w:hint="default"/>
      </w:rPr>
    </w:lvl>
    <w:lvl w:ilvl="7" w:tplc="DD92E5D0" w:tentative="1">
      <w:start w:val="1"/>
      <w:numFmt w:val="bullet"/>
      <w:lvlText w:val="•"/>
      <w:lvlJc w:val="left"/>
      <w:pPr>
        <w:tabs>
          <w:tab w:val="num" w:pos="5760"/>
        </w:tabs>
        <w:ind w:left="5760" w:hanging="360"/>
      </w:pPr>
      <w:rPr>
        <w:rFonts w:ascii="Arial" w:hAnsi="Arial" w:hint="default"/>
      </w:rPr>
    </w:lvl>
    <w:lvl w:ilvl="8" w:tplc="E8AEFC94" w:tentative="1">
      <w:start w:val="1"/>
      <w:numFmt w:val="bullet"/>
      <w:lvlText w:val="•"/>
      <w:lvlJc w:val="left"/>
      <w:pPr>
        <w:tabs>
          <w:tab w:val="num" w:pos="6480"/>
        </w:tabs>
        <w:ind w:left="6480" w:hanging="360"/>
      </w:pPr>
      <w:rPr>
        <w:rFonts w:ascii="Arial" w:hAnsi="Arial" w:hint="default"/>
      </w:rPr>
    </w:lvl>
  </w:abstractNum>
  <w:abstractNum w:abstractNumId="2">
    <w:nsid w:val="0EB974DE"/>
    <w:multiLevelType w:val="hybridMultilevel"/>
    <w:tmpl w:val="4F9ECB0A"/>
    <w:lvl w:ilvl="0" w:tplc="E468289A">
      <w:start w:val="1"/>
      <w:numFmt w:val="bullet"/>
      <w:lvlText w:val=""/>
      <w:lvlJc w:val="left"/>
      <w:pPr>
        <w:tabs>
          <w:tab w:val="num" w:pos="720"/>
        </w:tabs>
        <w:ind w:left="720" w:hanging="360"/>
      </w:pPr>
      <w:rPr>
        <w:rFonts w:ascii="Wingdings" w:hAnsi="Wingdings" w:hint="default"/>
      </w:rPr>
    </w:lvl>
    <w:lvl w:ilvl="1" w:tplc="0E4A69E2" w:tentative="1">
      <w:start w:val="1"/>
      <w:numFmt w:val="bullet"/>
      <w:lvlText w:val=""/>
      <w:lvlJc w:val="left"/>
      <w:pPr>
        <w:tabs>
          <w:tab w:val="num" w:pos="1440"/>
        </w:tabs>
        <w:ind w:left="1440" w:hanging="360"/>
      </w:pPr>
      <w:rPr>
        <w:rFonts w:ascii="Wingdings" w:hAnsi="Wingdings" w:hint="default"/>
      </w:rPr>
    </w:lvl>
    <w:lvl w:ilvl="2" w:tplc="63FE618A" w:tentative="1">
      <w:start w:val="1"/>
      <w:numFmt w:val="bullet"/>
      <w:lvlText w:val=""/>
      <w:lvlJc w:val="left"/>
      <w:pPr>
        <w:tabs>
          <w:tab w:val="num" w:pos="2160"/>
        </w:tabs>
        <w:ind w:left="2160" w:hanging="360"/>
      </w:pPr>
      <w:rPr>
        <w:rFonts w:ascii="Wingdings" w:hAnsi="Wingdings" w:hint="default"/>
      </w:rPr>
    </w:lvl>
    <w:lvl w:ilvl="3" w:tplc="495A6DBA" w:tentative="1">
      <w:start w:val="1"/>
      <w:numFmt w:val="bullet"/>
      <w:lvlText w:val=""/>
      <w:lvlJc w:val="left"/>
      <w:pPr>
        <w:tabs>
          <w:tab w:val="num" w:pos="2880"/>
        </w:tabs>
        <w:ind w:left="2880" w:hanging="360"/>
      </w:pPr>
      <w:rPr>
        <w:rFonts w:ascii="Wingdings" w:hAnsi="Wingdings" w:hint="default"/>
      </w:rPr>
    </w:lvl>
    <w:lvl w:ilvl="4" w:tplc="07F2264E" w:tentative="1">
      <w:start w:val="1"/>
      <w:numFmt w:val="bullet"/>
      <w:lvlText w:val=""/>
      <w:lvlJc w:val="left"/>
      <w:pPr>
        <w:tabs>
          <w:tab w:val="num" w:pos="3600"/>
        </w:tabs>
        <w:ind w:left="3600" w:hanging="360"/>
      </w:pPr>
      <w:rPr>
        <w:rFonts w:ascii="Wingdings" w:hAnsi="Wingdings" w:hint="default"/>
      </w:rPr>
    </w:lvl>
    <w:lvl w:ilvl="5" w:tplc="D44E61B8" w:tentative="1">
      <w:start w:val="1"/>
      <w:numFmt w:val="bullet"/>
      <w:lvlText w:val=""/>
      <w:lvlJc w:val="left"/>
      <w:pPr>
        <w:tabs>
          <w:tab w:val="num" w:pos="4320"/>
        </w:tabs>
        <w:ind w:left="4320" w:hanging="360"/>
      </w:pPr>
      <w:rPr>
        <w:rFonts w:ascii="Wingdings" w:hAnsi="Wingdings" w:hint="default"/>
      </w:rPr>
    </w:lvl>
    <w:lvl w:ilvl="6" w:tplc="46BE4612" w:tentative="1">
      <w:start w:val="1"/>
      <w:numFmt w:val="bullet"/>
      <w:lvlText w:val=""/>
      <w:lvlJc w:val="left"/>
      <w:pPr>
        <w:tabs>
          <w:tab w:val="num" w:pos="5040"/>
        </w:tabs>
        <w:ind w:left="5040" w:hanging="360"/>
      </w:pPr>
      <w:rPr>
        <w:rFonts w:ascii="Wingdings" w:hAnsi="Wingdings" w:hint="default"/>
      </w:rPr>
    </w:lvl>
    <w:lvl w:ilvl="7" w:tplc="6CA0A9BC" w:tentative="1">
      <w:start w:val="1"/>
      <w:numFmt w:val="bullet"/>
      <w:lvlText w:val=""/>
      <w:lvlJc w:val="left"/>
      <w:pPr>
        <w:tabs>
          <w:tab w:val="num" w:pos="5760"/>
        </w:tabs>
        <w:ind w:left="5760" w:hanging="360"/>
      </w:pPr>
      <w:rPr>
        <w:rFonts w:ascii="Wingdings" w:hAnsi="Wingdings" w:hint="default"/>
      </w:rPr>
    </w:lvl>
    <w:lvl w:ilvl="8" w:tplc="164A6DA8" w:tentative="1">
      <w:start w:val="1"/>
      <w:numFmt w:val="bullet"/>
      <w:lvlText w:val=""/>
      <w:lvlJc w:val="left"/>
      <w:pPr>
        <w:tabs>
          <w:tab w:val="num" w:pos="6480"/>
        </w:tabs>
        <w:ind w:left="6480" w:hanging="360"/>
      </w:pPr>
      <w:rPr>
        <w:rFonts w:ascii="Wingdings" w:hAnsi="Wingdings" w:hint="default"/>
      </w:rPr>
    </w:lvl>
  </w:abstractNum>
  <w:abstractNum w:abstractNumId="3">
    <w:nsid w:val="0ED11869"/>
    <w:multiLevelType w:val="hybridMultilevel"/>
    <w:tmpl w:val="655CFBB4"/>
    <w:lvl w:ilvl="0" w:tplc="B346F06E">
      <w:start w:val="1"/>
      <w:numFmt w:val="bullet"/>
      <w:lvlText w:val=""/>
      <w:lvlJc w:val="left"/>
      <w:pPr>
        <w:tabs>
          <w:tab w:val="num" w:pos="720"/>
        </w:tabs>
        <w:ind w:left="720" w:hanging="360"/>
      </w:pPr>
      <w:rPr>
        <w:rFonts w:ascii="Wingdings" w:hAnsi="Wingdings" w:hint="default"/>
      </w:rPr>
    </w:lvl>
    <w:lvl w:ilvl="1" w:tplc="6A2A4920" w:tentative="1">
      <w:start w:val="1"/>
      <w:numFmt w:val="bullet"/>
      <w:lvlText w:val=""/>
      <w:lvlJc w:val="left"/>
      <w:pPr>
        <w:tabs>
          <w:tab w:val="num" w:pos="1440"/>
        </w:tabs>
        <w:ind w:left="1440" w:hanging="360"/>
      </w:pPr>
      <w:rPr>
        <w:rFonts w:ascii="Wingdings" w:hAnsi="Wingdings" w:hint="default"/>
      </w:rPr>
    </w:lvl>
    <w:lvl w:ilvl="2" w:tplc="DB76C5EE" w:tentative="1">
      <w:start w:val="1"/>
      <w:numFmt w:val="bullet"/>
      <w:lvlText w:val=""/>
      <w:lvlJc w:val="left"/>
      <w:pPr>
        <w:tabs>
          <w:tab w:val="num" w:pos="2160"/>
        </w:tabs>
        <w:ind w:left="2160" w:hanging="360"/>
      </w:pPr>
      <w:rPr>
        <w:rFonts w:ascii="Wingdings" w:hAnsi="Wingdings" w:hint="default"/>
      </w:rPr>
    </w:lvl>
    <w:lvl w:ilvl="3" w:tplc="F7B8F184" w:tentative="1">
      <w:start w:val="1"/>
      <w:numFmt w:val="bullet"/>
      <w:lvlText w:val=""/>
      <w:lvlJc w:val="left"/>
      <w:pPr>
        <w:tabs>
          <w:tab w:val="num" w:pos="2880"/>
        </w:tabs>
        <w:ind w:left="2880" w:hanging="360"/>
      </w:pPr>
      <w:rPr>
        <w:rFonts w:ascii="Wingdings" w:hAnsi="Wingdings" w:hint="default"/>
      </w:rPr>
    </w:lvl>
    <w:lvl w:ilvl="4" w:tplc="DFEE2FD4" w:tentative="1">
      <w:start w:val="1"/>
      <w:numFmt w:val="bullet"/>
      <w:lvlText w:val=""/>
      <w:lvlJc w:val="left"/>
      <w:pPr>
        <w:tabs>
          <w:tab w:val="num" w:pos="3600"/>
        </w:tabs>
        <w:ind w:left="3600" w:hanging="360"/>
      </w:pPr>
      <w:rPr>
        <w:rFonts w:ascii="Wingdings" w:hAnsi="Wingdings" w:hint="default"/>
      </w:rPr>
    </w:lvl>
    <w:lvl w:ilvl="5" w:tplc="68F893D4" w:tentative="1">
      <w:start w:val="1"/>
      <w:numFmt w:val="bullet"/>
      <w:lvlText w:val=""/>
      <w:lvlJc w:val="left"/>
      <w:pPr>
        <w:tabs>
          <w:tab w:val="num" w:pos="4320"/>
        </w:tabs>
        <w:ind w:left="4320" w:hanging="360"/>
      </w:pPr>
      <w:rPr>
        <w:rFonts w:ascii="Wingdings" w:hAnsi="Wingdings" w:hint="default"/>
      </w:rPr>
    </w:lvl>
    <w:lvl w:ilvl="6" w:tplc="B5E46084" w:tentative="1">
      <w:start w:val="1"/>
      <w:numFmt w:val="bullet"/>
      <w:lvlText w:val=""/>
      <w:lvlJc w:val="left"/>
      <w:pPr>
        <w:tabs>
          <w:tab w:val="num" w:pos="5040"/>
        </w:tabs>
        <w:ind w:left="5040" w:hanging="360"/>
      </w:pPr>
      <w:rPr>
        <w:rFonts w:ascii="Wingdings" w:hAnsi="Wingdings" w:hint="default"/>
      </w:rPr>
    </w:lvl>
    <w:lvl w:ilvl="7" w:tplc="0CA2FEA8" w:tentative="1">
      <w:start w:val="1"/>
      <w:numFmt w:val="bullet"/>
      <w:lvlText w:val=""/>
      <w:lvlJc w:val="left"/>
      <w:pPr>
        <w:tabs>
          <w:tab w:val="num" w:pos="5760"/>
        </w:tabs>
        <w:ind w:left="5760" w:hanging="360"/>
      </w:pPr>
      <w:rPr>
        <w:rFonts w:ascii="Wingdings" w:hAnsi="Wingdings" w:hint="default"/>
      </w:rPr>
    </w:lvl>
    <w:lvl w:ilvl="8" w:tplc="130CF8F0" w:tentative="1">
      <w:start w:val="1"/>
      <w:numFmt w:val="bullet"/>
      <w:lvlText w:val=""/>
      <w:lvlJc w:val="left"/>
      <w:pPr>
        <w:tabs>
          <w:tab w:val="num" w:pos="6480"/>
        </w:tabs>
        <w:ind w:left="6480" w:hanging="360"/>
      </w:pPr>
      <w:rPr>
        <w:rFonts w:ascii="Wingdings" w:hAnsi="Wingdings" w:hint="default"/>
      </w:rPr>
    </w:lvl>
  </w:abstractNum>
  <w:abstractNum w:abstractNumId="4">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A4C03"/>
    <w:multiLevelType w:val="hybridMultilevel"/>
    <w:tmpl w:val="B67C5600"/>
    <w:lvl w:ilvl="0" w:tplc="9C9C7550">
      <w:start w:val="1"/>
      <w:numFmt w:val="bullet"/>
      <w:lvlText w:val=""/>
      <w:lvlJc w:val="left"/>
      <w:pPr>
        <w:tabs>
          <w:tab w:val="num" w:pos="720"/>
        </w:tabs>
        <w:ind w:left="720" w:hanging="360"/>
      </w:pPr>
      <w:rPr>
        <w:rFonts w:ascii="Wingdings" w:hAnsi="Wingdings" w:hint="default"/>
      </w:rPr>
    </w:lvl>
    <w:lvl w:ilvl="1" w:tplc="05E2FD0A" w:tentative="1">
      <w:start w:val="1"/>
      <w:numFmt w:val="bullet"/>
      <w:lvlText w:val=""/>
      <w:lvlJc w:val="left"/>
      <w:pPr>
        <w:tabs>
          <w:tab w:val="num" w:pos="1440"/>
        </w:tabs>
        <w:ind w:left="1440" w:hanging="360"/>
      </w:pPr>
      <w:rPr>
        <w:rFonts w:ascii="Wingdings" w:hAnsi="Wingdings" w:hint="default"/>
      </w:rPr>
    </w:lvl>
    <w:lvl w:ilvl="2" w:tplc="281AB790" w:tentative="1">
      <w:start w:val="1"/>
      <w:numFmt w:val="bullet"/>
      <w:lvlText w:val=""/>
      <w:lvlJc w:val="left"/>
      <w:pPr>
        <w:tabs>
          <w:tab w:val="num" w:pos="2160"/>
        </w:tabs>
        <w:ind w:left="2160" w:hanging="360"/>
      </w:pPr>
      <w:rPr>
        <w:rFonts w:ascii="Wingdings" w:hAnsi="Wingdings" w:hint="default"/>
      </w:rPr>
    </w:lvl>
    <w:lvl w:ilvl="3" w:tplc="B4CECDDC" w:tentative="1">
      <w:start w:val="1"/>
      <w:numFmt w:val="bullet"/>
      <w:lvlText w:val=""/>
      <w:lvlJc w:val="left"/>
      <w:pPr>
        <w:tabs>
          <w:tab w:val="num" w:pos="2880"/>
        </w:tabs>
        <w:ind w:left="2880" w:hanging="360"/>
      </w:pPr>
      <w:rPr>
        <w:rFonts w:ascii="Wingdings" w:hAnsi="Wingdings" w:hint="default"/>
      </w:rPr>
    </w:lvl>
    <w:lvl w:ilvl="4" w:tplc="FA58CB50" w:tentative="1">
      <w:start w:val="1"/>
      <w:numFmt w:val="bullet"/>
      <w:lvlText w:val=""/>
      <w:lvlJc w:val="left"/>
      <w:pPr>
        <w:tabs>
          <w:tab w:val="num" w:pos="3600"/>
        </w:tabs>
        <w:ind w:left="3600" w:hanging="360"/>
      </w:pPr>
      <w:rPr>
        <w:rFonts w:ascii="Wingdings" w:hAnsi="Wingdings" w:hint="default"/>
      </w:rPr>
    </w:lvl>
    <w:lvl w:ilvl="5" w:tplc="39EEC892" w:tentative="1">
      <w:start w:val="1"/>
      <w:numFmt w:val="bullet"/>
      <w:lvlText w:val=""/>
      <w:lvlJc w:val="left"/>
      <w:pPr>
        <w:tabs>
          <w:tab w:val="num" w:pos="4320"/>
        </w:tabs>
        <w:ind w:left="4320" w:hanging="360"/>
      </w:pPr>
      <w:rPr>
        <w:rFonts w:ascii="Wingdings" w:hAnsi="Wingdings" w:hint="default"/>
      </w:rPr>
    </w:lvl>
    <w:lvl w:ilvl="6" w:tplc="3018727C" w:tentative="1">
      <w:start w:val="1"/>
      <w:numFmt w:val="bullet"/>
      <w:lvlText w:val=""/>
      <w:lvlJc w:val="left"/>
      <w:pPr>
        <w:tabs>
          <w:tab w:val="num" w:pos="5040"/>
        </w:tabs>
        <w:ind w:left="5040" w:hanging="360"/>
      </w:pPr>
      <w:rPr>
        <w:rFonts w:ascii="Wingdings" w:hAnsi="Wingdings" w:hint="default"/>
      </w:rPr>
    </w:lvl>
    <w:lvl w:ilvl="7" w:tplc="6F7A04B8" w:tentative="1">
      <w:start w:val="1"/>
      <w:numFmt w:val="bullet"/>
      <w:lvlText w:val=""/>
      <w:lvlJc w:val="left"/>
      <w:pPr>
        <w:tabs>
          <w:tab w:val="num" w:pos="5760"/>
        </w:tabs>
        <w:ind w:left="5760" w:hanging="360"/>
      </w:pPr>
      <w:rPr>
        <w:rFonts w:ascii="Wingdings" w:hAnsi="Wingdings" w:hint="default"/>
      </w:rPr>
    </w:lvl>
    <w:lvl w:ilvl="8" w:tplc="70F25E66" w:tentative="1">
      <w:start w:val="1"/>
      <w:numFmt w:val="bullet"/>
      <w:lvlText w:val=""/>
      <w:lvlJc w:val="left"/>
      <w:pPr>
        <w:tabs>
          <w:tab w:val="num" w:pos="6480"/>
        </w:tabs>
        <w:ind w:left="6480" w:hanging="360"/>
      </w:pPr>
      <w:rPr>
        <w:rFonts w:ascii="Wingdings" w:hAnsi="Wingdings" w:hint="default"/>
      </w:rPr>
    </w:lvl>
  </w:abstractNum>
  <w:abstractNum w:abstractNumId="6">
    <w:nsid w:val="1F471D17"/>
    <w:multiLevelType w:val="hybridMultilevel"/>
    <w:tmpl w:val="45380B12"/>
    <w:lvl w:ilvl="0" w:tplc="ED928070">
      <w:start w:val="1"/>
      <w:numFmt w:val="decimal"/>
      <w:lvlText w:val="%1."/>
      <w:lvlJc w:val="left"/>
      <w:pPr>
        <w:tabs>
          <w:tab w:val="num" w:pos="720"/>
        </w:tabs>
        <w:ind w:left="720" w:hanging="360"/>
      </w:pPr>
    </w:lvl>
    <w:lvl w:ilvl="1" w:tplc="D716046E" w:tentative="1">
      <w:start w:val="1"/>
      <w:numFmt w:val="decimal"/>
      <w:lvlText w:val="%2."/>
      <w:lvlJc w:val="left"/>
      <w:pPr>
        <w:tabs>
          <w:tab w:val="num" w:pos="1440"/>
        </w:tabs>
        <w:ind w:left="1440" w:hanging="360"/>
      </w:pPr>
    </w:lvl>
    <w:lvl w:ilvl="2" w:tplc="2CE810CE" w:tentative="1">
      <w:start w:val="1"/>
      <w:numFmt w:val="decimal"/>
      <w:lvlText w:val="%3."/>
      <w:lvlJc w:val="left"/>
      <w:pPr>
        <w:tabs>
          <w:tab w:val="num" w:pos="2160"/>
        </w:tabs>
        <w:ind w:left="2160" w:hanging="360"/>
      </w:pPr>
    </w:lvl>
    <w:lvl w:ilvl="3" w:tplc="0EDEBC58" w:tentative="1">
      <w:start w:val="1"/>
      <w:numFmt w:val="decimal"/>
      <w:lvlText w:val="%4."/>
      <w:lvlJc w:val="left"/>
      <w:pPr>
        <w:tabs>
          <w:tab w:val="num" w:pos="2880"/>
        </w:tabs>
        <w:ind w:left="2880" w:hanging="360"/>
      </w:pPr>
    </w:lvl>
    <w:lvl w:ilvl="4" w:tplc="05B68130" w:tentative="1">
      <w:start w:val="1"/>
      <w:numFmt w:val="decimal"/>
      <w:lvlText w:val="%5."/>
      <w:lvlJc w:val="left"/>
      <w:pPr>
        <w:tabs>
          <w:tab w:val="num" w:pos="3600"/>
        </w:tabs>
        <w:ind w:left="3600" w:hanging="360"/>
      </w:pPr>
    </w:lvl>
    <w:lvl w:ilvl="5" w:tplc="6FB86E14" w:tentative="1">
      <w:start w:val="1"/>
      <w:numFmt w:val="decimal"/>
      <w:lvlText w:val="%6."/>
      <w:lvlJc w:val="left"/>
      <w:pPr>
        <w:tabs>
          <w:tab w:val="num" w:pos="4320"/>
        </w:tabs>
        <w:ind w:left="4320" w:hanging="360"/>
      </w:pPr>
    </w:lvl>
    <w:lvl w:ilvl="6" w:tplc="5D88BE24" w:tentative="1">
      <w:start w:val="1"/>
      <w:numFmt w:val="decimal"/>
      <w:lvlText w:val="%7."/>
      <w:lvlJc w:val="left"/>
      <w:pPr>
        <w:tabs>
          <w:tab w:val="num" w:pos="5040"/>
        </w:tabs>
        <w:ind w:left="5040" w:hanging="360"/>
      </w:pPr>
    </w:lvl>
    <w:lvl w:ilvl="7" w:tplc="F8AC8508" w:tentative="1">
      <w:start w:val="1"/>
      <w:numFmt w:val="decimal"/>
      <w:lvlText w:val="%8."/>
      <w:lvlJc w:val="left"/>
      <w:pPr>
        <w:tabs>
          <w:tab w:val="num" w:pos="5760"/>
        </w:tabs>
        <w:ind w:left="5760" w:hanging="360"/>
      </w:pPr>
    </w:lvl>
    <w:lvl w:ilvl="8" w:tplc="ECC4DEEA" w:tentative="1">
      <w:start w:val="1"/>
      <w:numFmt w:val="decimal"/>
      <w:lvlText w:val="%9."/>
      <w:lvlJc w:val="left"/>
      <w:pPr>
        <w:tabs>
          <w:tab w:val="num" w:pos="6480"/>
        </w:tabs>
        <w:ind w:left="6480" w:hanging="360"/>
      </w:pPr>
    </w:lvl>
  </w:abstractNum>
  <w:abstractNum w:abstractNumId="7">
    <w:nsid w:val="24AC0C04"/>
    <w:multiLevelType w:val="hybridMultilevel"/>
    <w:tmpl w:val="541C07E8"/>
    <w:lvl w:ilvl="0" w:tplc="C8F4BB40">
      <w:start w:val="1"/>
      <w:numFmt w:val="bullet"/>
      <w:lvlText w:val="•"/>
      <w:lvlJc w:val="left"/>
      <w:pPr>
        <w:tabs>
          <w:tab w:val="num" w:pos="720"/>
        </w:tabs>
        <w:ind w:left="720" w:hanging="360"/>
      </w:pPr>
      <w:rPr>
        <w:rFonts w:ascii="Arial" w:hAnsi="Arial" w:hint="default"/>
      </w:rPr>
    </w:lvl>
    <w:lvl w:ilvl="1" w:tplc="134A5930" w:tentative="1">
      <w:start w:val="1"/>
      <w:numFmt w:val="bullet"/>
      <w:lvlText w:val="•"/>
      <w:lvlJc w:val="left"/>
      <w:pPr>
        <w:tabs>
          <w:tab w:val="num" w:pos="1440"/>
        </w:tabs>
        <w:ind w:left="1440" w:hanging="360"/>
      </w:pPr>
      <w:rPr>
        <w:rFonts w:ascii="Arial" w:hAnsi="Arial" w:hint="default"/>
      </w:rPr>
    </w:lvl>
    <w:lvl w:ilvl="2" w:tplc="0B2C1274" w:tentative="1">
      <w:start w:val="1"/>
      <w:numFmt w:val="bullet"/>
      <w:lvlText w:val="•"/>
      <w:lvlJc w:val="left"/>
      <w:pPr>
        <w:tabs>
          <w:tab w:val="num" w:pos="2160"/>
        </w:tabs>
        <w:ind w:left="2160" w:hanging="360"/>
      </w:pPr>
      <w:rPr>
        <w:rFonts w:ascii="Arial" w:hAnsi="Arial" w:hint="default"/>
      </w:rPr>
    </w:lvl>
    <w:lvl w:ilvl="3" w:tplc="5E6CE34C" w:tentative="1">
      <w:start w:val="1"/>
      <w:numFmt w:val="bullet"/>
      <w:lvlText w:val="•"/>
      <w:lvlJc w:val="left"/>
      <w:pPr>
        <w:tabs>
          <w:tab w:val="num" w:pos="2880"/>
        </w:tabs>
        <w:ind w:left="2880" w:hanging="360"/>
      </w:pPr>
      <w:rPr>
        <w:rFonts w:ascii="Arial" w:hAnsi="Arial" w:hint="default"/>
      </w:rPr>
    </w:lvl>
    <w:lvl w:ilvl="4" w:tplc="5712C0EA" w:tentative="1">
      <w:start w:val="1"/>
      <w:numFmt w:val="bullet"/>
      <w:lvlText w:val="•"/>
      <w:lvlJc w:val="left"/>
      <w:pPr>
        <w:tabs>
          <w:tab w:val="num" w:pos="3600"/>
        </w:tabs>
        <w:ind w:left="3600" w:hanging="360"/>
      </w:pPr>
      <w:rPr>
        <w:rFonts w:ascii="Arial" w:hAnsi="Arial" w:hint="default"/>
      </w:rPr>
    </w:lvl>
    <w:lvl w:ilvl="5" w:tplc="6A802B50" w:tentative="1">
      <w:start w:val="1"/>
      <w:numFmt w:val="bullet"/>
      <w:lvlText w:val="•"/>
      <w:lvlJc w:val="left"/>
      <w:pPr>
        <w:tabs>
          <w:tab w:val="num" w:pos="4320"/>
        </w:tabs>
        <w:ind w:left="4320" w:hanging="360"/>
      </w:pPr>
      <w:rPr>
        <w:rFonts w:ascii="Arial" w:hAnsi="Arial" w:hint="default"/>
      </w:rPr>
    </w:lvl>
    <w:lvl w:ilvl="6" w:tplc="24FE9D2C" w:tentative="1">
      <w:start w:val="1"/>
      <w:numFmt w:val="bullet"/>
      <w:lvlText w:val="•"/>
      <w:lvlJc w:val="left"/>
      <w:pPr>
        <w:tabs>
          <w:tab w:val="num" w:pos="5040"/>
        </w:tabs>
        <w:ind w:left="5040" w:hanging="360"/>
      </w:pPr>
      <w:rPr>
        <w:rFonts w:ascii="Arial" w:hAnsi="Arial" w:hint="default"/>
      </w:rPr>
    </w:lvl>
    <w:lvl w:ilvl="7" w:tplc="227C5788" w:tentative="1">
      <w:start w:val="1"/>
      <w:numFmt w:val="bullet"/>
      <w:lvlText w:val="•"/>
      <w:lvlJc w:val="left"/>
      <w:pPr>
        <w:tabs>
          <w:tab w:val="num" w:pos="5760"/>
        </w:tabs>
        <w:ind w:left="5760" w:hanging="360"/>
      </w:pPr>
      <w:rPr>
        <w:rFonts w:ascii="Arial" w:hAnsi="Arial" w:hint="default"/>
      </w:rPr>
    </w:lvl>
    <w:lvl w:ilvl="8" w:tplc="5AAE22D8" w:tentative="1">
      <w:start w:val="1"/>
      <w:numFmt w:val="bullet"/>
      <w:lvlText w:val="•"/>
      <w:lvlJc w:val="left"/>
      <w:pPr>
        <w:tabs>
          <w:tab w:val="num" w:pos="6480"/>
        </w:tabs>
        <w:ind w:left="6480" w:hanging="360"/>
      </w:pPr>
      <w:rPr>
        <w:rFonts w:ascii="Arial" w:hAnsi="Arial" w:hint="default"/>
      </w:rPr>
    </w:lvl>
  </w:abstractNum>
  <w:abstractNum w:abstractNumId="8">
    <w:nsid w:val="2658265D"/>
    <w:multiLevelType w:val="hybridMultilevel"/>
    <w:tmpl w:val="EAC406CE"/>
    <w:lvl w:ilvl="0" w:tplc="7ED6463E">
      <w:start w:val="1"/>
      <w:numFmt w:val="bullet"/>
      <w:lvlText w:val=""/>
      <w:lvlJc w:val="left"/>
      <w:pPr>
        <w:tabs>
          <w:tab w:val="num" w:pos="720"/>
        </w:tabs>
        <w:ind w:left="720" w:hanging="360"/>
      </w:pPr>
      <w:rPr>
        <w:rFonts w:ascii="Wingdings" w:hAnsi="Wingdings" w:hint="default"/>
      </w:rPr>
    </w:lvl>
    <w:lvl w:ilvl="1" w:tplc="45EE09A0" w:tentative="1">
      <w:start w:val="1"/>
      <w:numFmt w:val="bullet"/>
      <w:lvlText w:val=""/>
      <w:lvlJc w:val="left"/>
      <w:pPr>
        <w:tabs>
          <w:tab w:val="num" w:pos="1440"/>
        </w:tabs>
        <w:ind w:left="1440" w:hanging="360"/>
      </w:pPr>
      <w:rPr>
        <w:rFonts w:ascii="Wingdings" w:hAnsi="Wingdings" w:hint="default"/>
      </w:rPr>
    </w:lvl>
    <w:lvl w:ilvl="2" w:tplc="B46C3C74" w:tentative="1">
      <w:start w:val="1"/>
      <w:numFmt w:val="bullet"/>
      <w:lvlText w:val=""/>
      <w:lvlJc w:val="left"/>
      <w:pPr>
        <w:tabs>
          <w:tab w:val="num" w:pos="2160"/>
        </w:tabs>
        <w:ind w:left="2160" w:hanging="360"/>
      </w:pPr>
      <w:rPr>
        <w:rFonts w:ascii="Wingdings" w:hAnsi="Wingdings" w:hint="default"/>
      </w:rPr>
    </w:lvl>
    <w:lvl w:ilvl="3" w:tplc="ACE454CC" w:tentative="1">
      <w:start w:val="1"/>
      <w:numFmt w:val="bullet"/>
      <w:lvlText w:val=""/>
      <w:lvlJc w:val="left"/>
      <w:pPr>
        <w:tabs>
          <w:tab w:val="num" w:pos="2880"/>
        </w:tabs>
        <w:ind w:left="2880" w:hanging="360"/>
      </w:pPr>
      <w:rPr>
        <w:rFonts w:ascii="Wingdings" w:hAnsi="Wingdings" w:hint="default"/>
      </w:rPr>
    </w:lvl>
    <w:lvl w:ilvl="4" w:tplc="A3581666" w:tentative="1">
      <w:start w:val="1"/>
      <w:numFmt w:val="bullet"/>
      <w:lvlText w:val=""/>
      <w:lvlJc w:val="left"/>
      <w:pPr>
        <w:tabs>
          <w:tab w:val="num" w:pos="3600"/>
        </w:tabs>
        <w:ind w:left="3600" w:hanging="360"/>
      </w:pPr>
      <w:rPr>
        <w:rFonts w:ascii="Wingdings" w:hAnsi="Wingdings" w:hint="default"/>
      </w:rPr>
    </w:lvl>
    <w:lvl w:ilvl="5" w:tplc="BEF41D54" w:tentative="1">
      <w:start w:val="1"/>
      <w:numFmt w:val="bullet"/>
      <w:lvlText w:val=""/>
      <w:lvlJc w:val="left"/>
      <w:pPr>
        <w:tabs>
          <w:tab w:val="num" w:pos="4320"/>
        </w:tabs>
        <w:ind w:left="4320" w:hanging="360"/>
      </w:pPr>
      <w:rPr>
        <w:rFonts w:ascii="Wingdings" w:hAnsi="Wingdings" w:hint="default"/>
      </w:rPr>
    </w:lvl>
    <w:lvl w:ilvl="6" w:tplc="664CF230" w:tentative="1">
      <w:start w:val="1"/>
      <w:numFmt w:val="bullet"/>
      <w:lvlText w:val=""/>
      <w:lvlJc w:val="left"/>
      <w:pPr>
        <w:tabs>
          <w:tab w:val="num" w:pos="5040"/>
        </w:tabs>
        <w:ind w:left="5040" w:hanging="360"/>
      </w:pPr>
      <w:rPr>
        <w:rFonts w:ascii="Wingdings" w:hAnsi="Wingdings" w:hint="default"/>
      </w:rPr>
    </w:lvl>
    <w:lvl w:ilvl="7" w:tplc="BFCEDF08" w:tentative="1">
      <w:start w:val="1"/>
      <w:numFmt w:val="bullet"/>
      <w:lvlText w:val=""/>
      <w:lvlJc w:val="left"/>
      <w:pPr>
        <w:tabs>
          <w:tab w:val="num" w:pos="5760"/>
        </w:tabs>
        <w:ind w:left="5760" w:hanging="360"/>
      </w:pPr>
      <w:rPr>
        <w:rFonts w:ascii="Wingdings" w:hAnsi="Wingdings" w:hint="default"/>
      </w:rPr>
    </w:lvl>
    <w:lvl w:ilvl="8" w:tplc="F99EED8E" w:tentative="1">
      <w:start w:val="1"/>
      <w:numFmt w:val="bullet"/>
      <w:lvlText w:val=""/>
      <w:lvlJc w:val="left"/>
      <w:pPr>
        <w:tabs>
          <w:tab w:val="num" w:pos="6480"/>
        </w:tabs>
        <w:ind w:left="6480" w:hanging="360"/>
      </w:pPr>
      <w:rPr>
        <w:rFonts w:ascii="Wingdings" w:hAnsi="Wingdings" w:hint="default"/>
      </w:rPr>
    </w:lvl>
  </w:abstractNum>
  <w:abstractNum w:abstractNumId="9">
    <w:nsid w:val="292F1FA9"/>
    <w:multiLevelType w:val="hybridMultilevel"/>
    <w:tmpl w:val="AB80D3EC"/>
    <w:lvl w:ilvl="0" w:tplc="937A34E4">
      <w:start w:val="1"/>
      <w:numFmt w:val="bullet"/>
      <w:lvlText w:val="•"/>
      <w:lvlJc w:val="left"/>
      <w:pPr>
        <w:tabs>
          <w:tab w:val="num" w:pos="720"/>
        </w:tabs>
        <w:ind w:left="720" w:hanging="360"/>
      </w:pPr>
      <w:rPr>
        <w:rFonts w:ascii="Arial" w:hAnsi="Arial" w:hint="default"/>
      </w:rPr>
    </w:lvl>
    <w:lvl w:ilvl="1" w:tplc="9FA03638" w:tentative="1">
      <w:start w:val="1"/>
      <w:numFmt w:val="bullet"/>
      <w:lvlText w:val="•"/>
      <w:lvlJc w:val="left"/>
      <w:pPr>
        <w:tabs>
          <w:tab w:val="num" w:pos="1440"/>
        </w:tabs>
        <w:ind w:left="1440" w:hanging="360"/>
      </w:pPr>
      <w:rPr>
        <w:rFonts w:ascii="Arial" w:hAnsi="Arial" w:hint="default"/>
      </w:rPr>
    </w:lvl>
    <w:lvl w:ilvl="2" w:tplc="4DA2A416" w:tentative="1">
      <w:start w:val="1"/>
      <w:numFmt w:val="bullet"/>
      <w:lvlText w:val="•"/>
      <w:lvlJc w:val="left"/>
      <w:pPr>
        <w:tabs>
          <w:tab w:val="num" w:pos="2160"/>
        </w:tabs>
        <w:ind w:left="2160" w:hanging="360"/>
      </w:pPr>
      <w:rPr>
        <w:rFonts w:ascii="Arial" w:hAnsi="Arial" w:hint="default"/>
      </w:rPr>
    </w:lvl>
    <w:lvl w:ilvl="3" w:tplc="49EEB798" w:tentative="1">
      <w:start w:val="1"/>
      <w:numFmt w:val="bullet"/>
      <w:lvlText w:val="•"/>
      <w:lvlJc w:val="left"/>
      <w:pPr>
        <w:tabs>
          <w:tab w:val="num" w:pos="2880"/>
        </w:tabs>
        <w:ind w:left="2880" w:hanging="360"/>
      </w:pPr>
      <w:rPr>
        <w:rFonts w:ascii="Arial" w:hAnsi="Arial" w:hint="default"/>
      </w:rPr>
    </w:lvl>
    <w:lvl w:ilvl="4" w:tplc="EE584616" w:tentative="1">
      <w:start w:val="1"/>
      <w:numFmt w:val="bullet"/>
      <w:lvlText w:val="•"/>
      <w:lvlJc w:val="left"/>
      <w:pPr>
        <w:tabs>
          <w:tab w:val="num" w:pos="3600"/>
        </w:tabs>
        <w:ind w:left="3600" w:hanging="360"/>
      </w:pPr>
      <w:rPr>
        <w:rFonts w:ascii="Arial" w:hAnsi="Arial" w:hint="default"/>
      </w:rPr>
    </w:lvl>
    <w:lvl w:ilvl="5" w:tplc="45C2AA80" w:tentative="1">
      <w:start w:val="1"/>
      <w:numFmt w:val="bullet"/>
      <w:lvlText w:val="•"/>
      <w:lvlJc w:val="left"/>
      <w:pPr>
        <w:tabs>
          <w:tab w:val="num" w:pos="4320"/>
        </w:tabs>
        <w:ind w:left="4320" w:hanging="360"/>
      </w:pPr>
      <w:rPr>
        <w:rFonts w:ascii="Arial" w:hAnsi="Arial" w:hint="default"/>
      </w:rPr>
    </w:lvl>
    <w:lvl w:ilvl="6" w:tplc="86C839F2" w:tentative="1">
      <w:start w:val="1"/>
      <w:numFmt w:val="bullet"/>
      <w:lvlText w:val="•"/>
      <w:lvlJc w:val="left"/>
      <w:pPr>
        <w:tabs>
          <w:tab w:val="num" w:pos="5040"/>
        </w:tabs>
        <w:ind w:left="5040" w:hanging="360"/>
      </w:pPr>
      <w:rPr>
        <w:rFonts w:ascii="Arial" w:hAnsi="Arial" w:hint="default"/>
      </w:rPr>
    </w:lvl>
    <w:lvl w:ilvl="7" w:tplc="584EFC1C" w:tentative="1">
      <w:start w:val="1"/>
      <w:numFmt w:val="bullet"/>
      <w:lvlText w:val="•"/>
      <w:lvlJc w:val="left"/>
      <w:pPr>
        <w:tabs>
          <w:tab w:val="num" w:pos="5760"/>
        </w:tabs>
        <w:ind w:left="5760" w:hanging="360"/>
      </w:pPr>
      <w:rPr>
        <w:rFonts w:ascii="Arial" w:hAnsi="Arial" w:hint="default"/>
      </w:rPr>
    </w:lvl>
    <w:lvl w:ilvl="8" w:tplc="6BF4DC9E" w:tentative="1">
      <w:start w:val="1"/>
      <w:numFmt w:val="bullet"/>
      <w:lvlText w:val="•"/>
      <w:lvlJc w:val="left"/>
      <w:pPr>
        <w:tabs>
          <w:tab w:val="num" w:pos="6480"/>
        </w:tabs>
        <w:ind w:left="6480" w:hanging="360"/>
      </w:pPr>
      <w:rPr>
        <w:rFonts w:ascii="Arial" w:hAnsi="Arial" w:hint="default"/>
      </w:rPr>
    </w:lvl>
  </w:abstractNum>
  <w:abstractNum w:abstractNumId="10">
    <w:nsid w:val="341A7993"/>
    <w:multiLevelType w:val="hybridMultilevel"/>
    <w:tmpl w:val="ACA48418"/>
    <w:lvl w:ilvl="0" w:tplc="1C402942">
      <w:start w:val="1"/>
      <w:numFmt w:val="bullet"/>
      <w:lvlText w:val="•"/>
      <w:lvlJc w:val="left"/>
      <w:pPr>
        <w:tabs>
          <w:tab w:val="num" w:pos="720"/>
        </w:tabs>
        <w:ind w:left="720" w:hanging="360"/>
      </w:pPr>
      <w:rPr>
        <w:rFonts w:ascii="Arial" w:hAnsi="Arial" w:hint="default"/>
      </w:rPr>
    </w:lvl>
    <w:lvl w:ilvl="1" w:tplc="3426E7F4" w:tentative="1">
      <w:start w:val="1"/>
      <w:numFmt w:val="bullet"/>
      <w:lvlText w:val="•"/>
      <w:lvlJc w:val="left"/>
      <w:pPr>
        <w:tabs>
          <w:tab w:val="num" w:pos="1440"/>
        </w:tabs>
        <w:ind w:left="1440" w:hanging="360"/>
      </w:pPr>
      <w:rPr>
        <w:rFonts w:ascii="Arial" w:hAnsi="Arial" w:hint="default"/>
      </w:rPr>
    </w:lvl>
    <w:lvl w:ilvl="2" w:tplc="31E80CEE" w:tentative="1">
      <w:start w:val="1"/>
      <w:numFmt w:val="bullet"/>
      <w:lvlText w:val="•"/>
      <w:lvlJc w:val="left"/>
      <w:pPr>
        <w:tabs>
          <w:tab w:val="num" w:pos="2160"/>
        </w:tabs>
        <w:ind w:left="2160" w:hanging="360"/>
      </w:pPr>
      <w:rPr>
        <w:rFonts w:ascii="Arial" w:hAnsi="Arial" w:hint="default"/>
      </w:rPr>
    </w:lvl>
    <w:lvl w:ilvl="3" w:tplc="4D807DF0" w:tentative="1">
      <w:start w:val="1"/>
      <w:numFmt w:val="bullet"/>
      <w:lvlText w:val="•"/>
      <w:lvlJc w:val="left"/>
      <w:pPr>
        <w:tabs>
          <w:tab w:val="num" w:pos="2880"/>
        </w:tabs>
        <w:ind w:left="2880" w:hanging="360"/>
      </w:pPr>
      <w:rPr>
        <w:rFonts w:ascii="Arial" w:hAnsi="Arial" w:hint="default"/>
      </w:rPr>
    </w:lvl>
    <w:lvl w:ilvl="4" w:tplc="C0AC30CA" w:tentative="1">
      <w:start w:val="1"/>
      <w:numFmt w:val="bullet"/>
      <w:lvlText w:val="•"/>
      <w:lvlJc w:val="left"/>
      <w:pPr>
        <w:tabs>
          <w:tab w:val="num" w:pos="3600"/>
        </w:tabs>
        <w:ind w:left="3600" w:hanging="360"/>
      </w:pPr>
      <w:rPr>
        <w:rFonts w:ascii="Arial" w:hAnsi="Arial" w:hint="default"/>
      </w:rPr>
    </w:lvl>
    <w:lvl w:ilvl="5" w:tplc="2CA287C0" w:tentative="1">
      <w:start w:val="1"/>
      <w:numFmt w:val="bullet"/>
      <w:lvlText w:val="•"/>
      <w:lvlJc w:val="left"/>
      <w:pPr>
        <w:tabs>
          <w:tab w:val="num" w:pos="4320"/>
        </w:tabs>
        <w:ind w:left="4320" w:hanging="360"/>
      </w:pPr>
      <w:rPr>
        <w:rFonts w:ascii="Arial" w:hAnsi="Arial" w:hint="default"/>
      </w:rPr>
    </w:lvl>
    <w:lvl w:ilvl="6" w:tplc="6CE2790C" w:tentative="1">
      <w:start w:val="1"/>
      <w:numFmt w:val="bullet"/>
      <w:lvlText w:val="•"/>
      <w:lvlJc w:val="left"/>
      <w:pPr>
        <w:tabs>
          <w:tab w:val="num" w:pos="5040"/>
        </w:tabs>
        <w:ind w:left="5040" w:hanging="360"/>
      </w:pPr>
      <w:rPr>
        <w:rFonts w:ascii="Arial" w:hAnsi="Arial" w:hint="default"/>
      </w:rPr>
    </w:lvl>
    <w:lvl w:ilvl="7" w:tplc="498E638A" w:tentative="1">
      <w:start w:val="1"/>
      <w:numFmt w:val="bullet"/>
      <w:lvlText w:val="•"/>
      <w:lvlJc w:val="left"/>
      <w:pPr>
        <w:tabs>
          <w:tab w:val="num" w:pos="5760"/>
        </w:tabs>
        <w:ind w:left="5760" w:hanging="360"/>
      </w:pPr>
      <w:rPr>
        <w:rFonts w:ascii="Arial" w:hAnsi="Arial" w:hint="default"/>
      </w:rPr>
    </w:lvl>
    <w:lvl w:ilvl="8" w:tplc="3EFCC8E8" w:tentative="1">
      <w:start w:val="1"/>
      <w:numFmt w:val="bullet"/>
      <w:lvlText w:val="•"/>
      <w:lvlJc w:val="left"/>
      <w:pPr>
        <w:tabs>
          <w:tab w:val="num" w:pos="6480"/>
        </w:tabs>
        <w:ind w:left="6480" w:hanging="360"/>
      </w:pPr>
      <w:rPr>
        <w:rFonts w:ascii="Arial" w:hAnsi="Arial" w:hint="default"/>
      </w:rPr>
    </w:lvl>
  </w:abstractNum>
  <w:abstractNum w:abstractNumId="11">
    <w:nsid w:val="3764421C"/>
    <w:multiLevelType w:val="hybridMultilevel"/>
    <w:tmpl w:val="72C8C516"/>
    <w:lvl w:ilvl="0" w:tplc="32684B98">
      <w:start w:val="1"/>
      <w:numFmt w:val="bullet"/>
      <w:lvlText w:val="-"/>
      <w:lvlJc w:val="left"/>
      <w:pPr>
        <w:tabs>
          <w:tab w:val="num" w:pos="720"/>
        </w:tabs>
        <w:ind w:left="720" w:hanging="360"/>
      </w:pPr>
      <w:rPr>
        <w:rFonts w:ascii="Times New Roman" w:hAnsi="Times New Roman" w:hint="default"/>
      </w:rPr>
    </w:lvl>
    <w:lvl w:ilvl="1" w:tplc="932EE2CC" w:tentative="1">
      <w:start w:val="1"/>
      <w:numFmt w:val="bullet"/>
      <w:lvlText w:val="-"/>
      <w:lvlJc w:val="left"/>
      <w:pPr>
        <w:tabs>
          <w:tab w:val="num" w:pos="1440"/>
        </w:tabs>
        <w:ind w:left="1440" w:hanging="360"/>
      </w:pPr>
      <w:rPr>
        <w:rFonts w:ascii="Times New Roman" w:hAnsi="Times New Roman" w:hint="default"/>
      </w:rPr>
    </w:lvl>
    <w:lvl w:ilvl="2" w:tplc="2A5693B0" w:tentative="1">
      <w:start w:val="1"/>
      <w:numFmt w:val="bullet"/>
      <w:lvlText w:val="-"/>
      <w:lvlJc w:val="left"/>
      <w:pPr>
        <w:tabs>
          <w:tab w:val="num" w:pos="2160"/>
        </w:tabs>
        <w:ind w:left="2160" w:hanging="360"/>
      </w:pPr>
      <w:rPr>
        <w:rFonts w:ascii="Times New Roman" w:hAnsi="Times New Roman" w:hint="default"/>
      </w:rPr>
    </w:lvl>
    <w:lvl w:ilvl="3" w:tplc="3CD62AD2" w:tentative="1">
      <w:start w:val="1"/>
      <w:numFmt w:val="bullet"/>
      <w:lvlText w:val="-"/>
      <w:lvlJc w:val="left"/>
      <w:pPr>
        <w:tabs>
          <w:tab w:val="num" w:pos="2880"/>
        </w:tabs>
        <w:ind w:left="2880" w:hanging="360"/>
      </w:pPr>
      <w:rPr>
        <w:rFonts w:ascii="Times New Roman" w:hAnsi="Times New Roman" w:hint="default"/>
      </w:rPr>
    </w:lvl>
    <w:lvl w:ilvl="4" w:tplc="030C5622" w:tentative="1">
      <w:start w:val="1"/>
      <w:numFmt w:val="bullet"/>
      <w:lvlText w:val="-"/>
      <w:lvlJc w:val="left"/>
      <w:pPr>
        <w:tabs>
          <w:tab w:val="num" w:pos="3600"/>
        </w:tabs>
        <w:ind w:left="3600" w:hanging="360"/>
      </w:pPr>
      <w:rPr>
        <w:rFonts w:ascii="Times New Roman" w:hAnsi="Times New Roman" w:hint="default"/>
      </w:rPr>
    </w:lvl>
    <w:lvl w:ilvl="5" w:tplc="D5083572" w:tentative="1">
      <w:start w:val="1"/>
      <w:numFmt w:val="bullet"/>
      <w:lvlText w:val="-"/>
      <w:lvlJc w:val="left"/>
      <w:pPr>
        <w:tabs>
          <w:tab w:val="num" w:pos="4320"/>
        </w:tabs>
        <w:ind w:left="4320" w:hanging="360"/>
      </w:pPr>
      <w:rPr>
        <w:rFonts w:ascii="Times New Roman" w:hAnsi="Times New Roman" w:hint="default"/>
      </w:rPr>
    </w:lvl>
    <w:lvl w:ilvl="6" w:tplc="CF34BD22" w:tentative="1">
      <w:start w:val="1"/>
      <w:numFmt w:val="bullet"/>
      <w:lvlText w:val="-"/>
      <w:lvlJc w:val="left"/>
      <w:pPr>
        <w:tabs>
          <w:tab w:val="num" w:pos="5040"/>
        </w:tabs>
        <w:ind w:left="5040" w:hanging="360"/>
      </w:pPr>
      <w:rPr>
        <w:rFonts w:ascii="Times New Roman" w:hAnsi="Times New Roman" w:hint="default"/>
      </w:rPr>
    </w:lvl>
    <w:lvl w:ilvl="7" w:tplc="3558D500" w:tentative="1">
      <w:start w:val="1"/>
      <w:numFmt w:val="bullet"/>
      <w:lvlText w:val="-"/>
      <w:lvlJc w:val="left"/>
      <w:pPr>
        <w:tabs>
          <w:tab w:val="num" w:pos="5760"/>
        </w:tabs>
        <w:ind w:left="5760" w:hanging="360"/>
      </w:pPr>
      <w:rPr>
        <w:rFonts w:ascii="Times New Roman" w:hAnsi="Times New Roman" w:hint="default"/>
      </w:rPr>
    </w:lvl>
    <w:lvl w:ilvl="8" w:tplc="002E376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A5796C"/>
    <w:multiLevelType w:val="hybridMultilevel"/>
    <w:tmpl w:val="08CA6FBE"/>
    <w:lvl w:ilvl="0" w:tplc="6DC0C344">
      <w:start w:val="1"/>
      <w:numFmt w:val="bullet"/>
      <w:lvlText w:val=""/>
      <w:lvlJc w:val="left"/>
      <w:pPr>
        <w:tabs>
          <w:tab w:val="num" w:pos="720"/>
        </w:tabs>
        <w:ind w:left="720" w:hanging="360"/>
      </w:pPr>
      <w:rPr>
        <w:rFonts w:ascii="Wingdings" w:hAnsi="Wingdings" w:hint="default"/>
      </w:rPr>
    </w:lvl>
    <w:lvl w:ilvl="1" w:tplc="A7D65998" w:tentative="1">
      <w:start w:val="1"/>
      <w:numFmt w:val="bullet"/>
      <w:lvlText w:val=""/>
      <w:lvlJc w:val="left"/>
      <w:pPr>
        <w:tabs>
          <w:tab w:val="num" w:pos="1440"/>
        </w:tabs>
        <w:ind w:left="1440" w:hanging="360"/>
      </w:pPr>
      <w:rPr>
        <w:rFonts w:ascii="Wingdings" w:hAnsi="Wingdings" w:hint="default"/>
      </w:rPr>
    </w:lvl>
    <w:lvl w:ilvl="2" w:tplc="9C9441E2" w:tentative="1">
      <w:start w:val="1"/>
      <w:numFmt w:val="bullet"/>
      <w:lvlText w:val=""/>
      <w:lvlJc w:val="left"/>
      <w:pPr>
        <w:tabs>
          <w:tab w:val="num" w:pos="2160"/>
        </w:tabs>
        <w:ind w:left="2160" w:hanging="360"/>
      </w:pPr>
      <w:rPr>
        <w:rFonts w:ascii="Wingdings" w:hAnsi="Wingdings" w:hint="default"/>
      </w:rPr>
    </w:lvl>
    <w:lvl w:ilvl="3" w:tplc="D9A41BD0" w:tentative="1">
      <w:start w:val="1"/>
      <w:numFmt w:val="bullet"/>
      <w:lvlText w:val=""/>
      <w:lvlJc w:val="left"/>
      <w:pPr>
        <w:tabs>
          <w:tab w:val="num" w:pos="2880"/>
        </w:tabs>
        <w:ind w:left="2880" w:hanging="360"/>
      </w:pPr>
      <w:rPr>
        <w:rFonts w:ascii="Wingdings" w:hAnsi="Wingdings" w:hint="default"/>
      </w:rPr>
    </w:lvl>
    <w:lvl w:ilvl="4" w:tplc="50F8C610" w:tentative="1">
      <w:start w:val="1"/>
      <w:numFmt w:val="bullet"/>
      <w:lvlText w:val=""/>
      <w:lvlJc w:val="left"/>
      <w:pPr>
        <w:tabs>
          <w:tab w:val="num" w:pos="3600"/>
        </w:tabs>
        <w:ind w:left="3600" w:hanging="360"/>
      </w:pPr>
      <w:rPr>
        <w:rFonts w:ascii="Wingdings" w:hAnsi="Wingdings" w:hint="default"/>
      </w:rPr>
    </w:lvl>
    <w:lvl w:ilvl="5" w:tplc="0B9A8E8A" w:tentative="1">
      <w:start w:val="1"/>
      <w:numFmt w:val="bullet"/>
      <w:lvlText w:val=""/>
      <w:lvlJc w:val="left"/>
      <w:pPr>
        <w:tabs>
          <w:tab w:val="num" w:pos="4320"/>
        </w:tabs>
        <w:ind w:left="4320" w:hanging="360"/>
      </w:pPr>
      <w:rPr>
        <w:rFonts w:ascii="Wingdings" w:hAnsi="Wingdings" w:hint="default"/>
      </w:rPr>
    </w:lvl>
    <w:lvl w:ilvl="6" w:tplc="DC38D766" w:tentative="1">
      <w:start w:val="1"/>
      <w:numFmt w:val="bullet"/>
      <w:lvlText w:val=""/>
      <w:lvlJc w:val="left"/>
      <w:pPr>
        <w:tabs>
          <w:tab w:val="num" w:pos="5040"/>
        </w:tabs>
        <w:ind w:left="5040" w:hanging="360"/>
      </w:pPr>
      <w:rPr>
        <w:rFonts w:ascii="Wingdings" w:hAnsi="Wingdings" w:hint="default"/>
      </w:rPr>
    </w:lvl>
    <w:lvl w:ilvl="7" w:tplc="DC02E166" w:tentative="1">
      <w:start w:val="1"/>
      <w:numFmt w:val="bullet"/>
      <w:lvlText w:val=""/>
      <w:lvlJc w:val="left"/>
      <w:pPr>
        <w:tabs>
          <w:tab w:val="num" w:pos="5760"/>
        </w:tabs>
        <w:ind w:left="5760" w:hanging="360"/>
      </w:pPr>
      <w:rPr>
        <w:rFonts w:ascii="Wingdings" w:hAnsi="Wingdings" w:hint="default"/>
      </w:rPr>
    </w:lvl>
    <w:lvl w:ilvl="8" w:tplc="B8869D12" w:tentative="1">
      <w:start w:val="1"/>
      <w:numFmt w:val="bullet"/>
      <w:lvlText w:val=""/>
      <w:lvlJc w:val="left"/>
      <w:pPr>
        <w:tabs>
          <w:tab w:val="num" w:pos="6480"/>
        </w:tabs>
        <w:ind w:left="6480" w:hanging="360"/>
      </w:pPr>
      <w:rPr>
        <w:rFonts w:ascii="Wingdings" w:hAnsi="Wingdings" w:hint="default"/>
      </w:rPr>
    </w:lvl>
  </w:abstractNum>
  <w:abstractNum w:abstractNumId="13">
    <w:nsid w:val="427705F9"/>
    <w:multiLevelType w:val="hybridMultilevel"/>
    <w:tmpl w:val="A49EAB5E"/>
    <w:lvl w:ilvl="0" w:tplc="D7E2AEA2">
      <w:start w:val="1"/>
      <w:numFmt w:val="bullet"/>
      <w:lvlText w:val="•"/>
      <w:lvlJc w:val="left"/>
      <w:pPr>
        <w:tabs>
          <w:tab w:val="num" w:pos="720"/>
        </w:tabs>
        <w:ind w:left="720" w:hanging="360"/>
      </w:pPr>
      <w:rPr>
        <w:rFonts w:ascii="Arial" w:hAnsi="Arial" w:hint="default"/>
      </w:rPr>
    </w:lvl>
    <w:lvl w:ilvl="1" w:tplc="1540AD12" w:tentative="1">
      <w:start w:val="1"/>
      <w:numFmt w:val="bullet"/>
      <w:lvlText w:val="•"/>
      <w:lvlJc w:val="left"/>
      <w:pPr>
        <w:tabs>
          <w:tab w:val="num" w:pos="1440"/>
        </w:tabs>
        <w:ind w:left="1440" w:hanging="360"/>
      </w:pPr>
      <w:rPr>
        <w:rFonts w:ascii="Arial" w:hAnsi="Arial" w:hint="default"/>
      </w:rPr>
    </w:lvl>
    <w:lvl w:ilvl="2" w:tplc="F98C2798" w:tentative="1">
      <w:start w:val="1"/>
      <w:numFmt w:val="bullet"/>
      <w:lvlText w:val="•"/>
      <w:lvlJc w:val="left"/>
      <w:pPr>
        <w:tabs>
          <w:tab w:val="num" w:pos="2160"/>
        </w:tabs>
        <w:ind w:left="2160" w:hanging="360"/>
      </w:pPr>
      <w:rPr>
        <w:rFonts w:ascii="Arial" w:hAnsi="Arial" w:hint="default"/>
      </w:rPr>
    </w:lvl>
    <w:lvl w:ilvl="3" w:tplc="39840C1A" w:tentative="1">
      <w:start w:val="1"/>
      <w:numFmt w:val="bullet"/>
      <w:lvlText w:val="•"/>
      <w:lvlJc w:val="left"/>
      <w:pPr>
        <w:tabs>
          <w:tab w:val="num" w:pos="2880"/>
        </w:tabs>
        <w:ind w:left="2880" w:hanging="360"/>
      </w:pPr>
      <w:rPr>
        <w:rFonts w:ascii="Arial" w:hAnsi="Arial" w:hint="default"/>
      </w:rPr>
    </w:lvl>
    <w:lvl w:ilvl="4" w:tplc="866C8710" w:tentative="1">
      <w:start w:val="1"/>
      <w:numFmt w:val="bullet"/>
      <w:lvlText w:val="•"/>
      <w:lvlJc w:val="left"/>
      <w:pPr>
        <w:tabs>
          <w:tab w:val="num" w:pos="3600"/>
        </w:tabs>
        <w:ind w:left="3600" w:hanging="360"/>
      </w:pPr>
      <w:rPr>
        <w:rFonts w:ascii="Arial" w:hAnsi="Arial" w:hint="default"/>
      </w:rPr>
    </w:lvl>
    <w:lvl w:ilvl="5" w:tplc="F0E40FE6" w:tentative="1">
      <w:start w:val="1"/>
      <w:numFmt w:val="bullet"/>
      <w:lvlText w:val="•"/>
      <w:lvlJc w:val="left"/>
      <w:pPr>
        <w:tabs>
          <w:tab w:val="num" w:pos="4320"/>
        </w:tabs>
        <w:ind w:left="4320" w:hanging="360"/>
      </w:pPr>
      <w:rPr>
        <w:rFonts w:ascii="Arial" w:hAnsi="Arial" w:hint="default"/>
      </w:rPr>
    </w:lvl>
    <w:lvl w:ilvl="6" w:tplc="383498E0" w:tentative="1">
      <w:start w:val="1"/>
      <w:numFmt w:val="bullet"/>
      <w:lvlText w:val="•"/>
      <w:lvlJc w:val="left"/>
      <w:pPr>
        <w:tabs>
          <w:tab w:val="num" w:pos="5040"/>
        </w:tabs>
        <w:ind w:left="5040" w:hanging="360"/>
      </w:pPr>
      <w:rPr>
        <w:rFonts w:ascii="Arial" w:hAnsi="Arial" w:hint="default"/>
      </w:rPr>
    </w:lvl>
    <w:lvl w:ilvl="7" w:tplc="7488ECAC" w:tentative="1">
      <w:start w:val="1"/>
      <w:numFmt w:val="bullet"/>
      <w:lvlText w:val="•"/>
      <w:lvlJc w:val="left"/>
      <w:pPr>
        <w:tabs>
          <w:tab w:val="num" w:pos="5760"/>
        </w:tabs>
        <w:ind w:left="5760" w:hanging="360"/>
      </w:pPr>
      <w:rPr>
        <w:rFonts w:ascii="Arial" w:hAnsi="Arial" w:hint="default"/>
      </w:rPr>
    </w:lvl>
    <w:lvl w:ilvl="8" w:tplc="12442CCA" w:tentative="1">
      <w:start w:val="1"/>
      <w:numFmt w:val="bullet"/>
      <w:lvlText w:val="•"/>
      <w:lvlJc w:val="left"/>
      <w:pPr>
        <w:tabs>
          <w:tab w:val="num" w:pos="6480"/>
        </w:tabs>
        <w:ind w:left="6480" w:hanging="360"/>
      </w:pPr>
      <w:rPr>
        <w:rFonts w:ascii="Arial" w:hAnsi="Arial" w:hint="default"/>
      </w:rPr>
    </w:lvl>
  </w:abstractNum>
  <w:abstractNum w:abstractNumId="14">
    <w:nsid w:val="45574E6E"/>
    <w:multiLevelType w:val="hybridMultilevel"/>
    <w:tmpl w:val="2A823986"/>
    <w:lvl w:ilvl="0" w:tplc="191A383E">
      <w:start w:val="1"/>
      <w:numFmt w:val="bullet"/>
      <w:lvlText w:val="•"/>
      <w:lvlJc w:val="left"/>
      <w:pPr>
        <w:tabs>
          <w:tab w:val="num" w:pos="720"/>
        </w:tabs>
        <w:ind w:left="720" w:hanging="360"/>
      </w:pPr>
      <w:rPr>
        <w:rFonts w:ascii="Arial" w:hAnsi="Arial" w:hint="default"/>
      </w:rPr>
    </w:lvl>
    <w:lvl w:ilvl="1" w:tplc="11506864" w:tentative="1">
      <w:start w:val="1"/>
      <w:numFmt w:val="bullet"/>
      <w:lvlText w:val="•"/>
      <w:lvlJc w:val="left"/>
      <w:pPr>
        <w:tabs>
          <w:tab w:val="num" w:pos="1440"/>
        </w:tabs>
        <w:ind w:left="1440" w:hanging="360"/>
      </w:pPr>
      <w:rPr>
        <w:rFonts w:ascii="Arial" w:hAnsi="Arial" w:hint="default"/>
      </w:rPr>
    </w:lvl>
    <w:lvl w:ilvl="2" w:tplc="28E66CD8" w:tentative="1">
      <w:start w:val="1"/>
      <w:numFmt w:val="bullet"/>
      <w:lvlText w:val="•"/>
      <w:lvlJc w:val="left"/>
      <w:pPr>
        <w:tabs>
          <w:tab w:val="num" w:pos="2160"/>
        </w:tabs>
        <w:ind w:left="2160" w:hanging="360"/>
      </w:pPr>
      <w:rPr>
        <w:rFonts w:ascii="Arial" w:hAnsi="Arial" w:hint="default"/>
      </w:rPr>
    </w:lvl>
    <w:lvl w:ilvl="3" w:tplc="15B41D56" w:tentative="1">
      <w:start w:val="1"/>
      <w:numFmt w:val="bullet"/>
      <w:lvlText w:val="•"/>
      <w:lvlJc w:val="left"/>
      <w:pPr>
        <w:tabs>
          <w:tab w:val="num" w:pos="2880"/>
        </w:tabs>
        <w:ind w:left="2880" w:hanging="360"/>
      </w:pPr>
      <w:rPr>
        <w:rFonts w:ascii="Arial" w:hAnsi="Arial" w:hint="default"/>
      </w:rPr>
    </w:lvl>
    <w:lvl w:ilvl="4" w:tplc="F30465D0" w:tentative="1">
      <w:start w:val="1"/>
      <w:numFmt w:val="bullet"/>
      <w:lvlText w:val="•"/>
      <w:lvlJc w:val="left"/>
      <w:pPr>
        <w:tabs>
          <w:tab w:val="num" w:pos="3600"/>
        </w:tabs>
        <w:ind w:left="3600" w:hanging="360"/>
      </w:pPr>
      <w:rPr>
        <w:rFonts w:ascii="Arial" w:hAnsi="Arial" w:hint="default"/>
      </w:rPr>
    </w:lvl>
    <w:lvl w:ilvl="5" w:tplc="355C65B8" w:tentative="1">
      <w:start w:val="1"/>
      <w:numFmt w:val="bullet"/>
      <w:lvlText w:val="•"/>
      <w:lvlJc w:val="left"/>
      <w:pPr>
        <w:tabs>
          <w:tab w:val="num" w:pos="4320"/>
        </w:tabs>
        <w:ind w:left="4320" w:hanging="360"/>
      </w:pPr>
      <w:rPr>
        <w:rFonts w:ascii="Arial" w:hAnsi="Arial" w:hint="default"/>
      </w:rPr>
    </w:lvl>
    <w:lvl w:ilvl="6" w:tplc="AA585CA6" w:tentative="1">
      <w:start w:val="1"/>
      <w:numFmt w:val="bullet"/>
      <w:lvlText w:val="•"/>
      <w:lvlJc w:val="left"/>
      <w:pPr>
        <w:tabs>
          <w:tab w:val="num" w:pos="5040"/>
        </w:tabs>
        <w:ind w:left="5040" w:hanging="360"/>
      </w:pPr>
      <w:rPr>
        <w:rFonts w:ascii="Arial" w:hAnsi="Arial" w:hint="default"/>
      </w:rPr>
    </w:lvl>
    <w:lvl w:ilvl="7" w:tplc="B36E00E8" w:tentative="1">
      <w:start w:val="1"/>
      <w:numFmt w:val="bullet"/>
      <w:lvlText w:val="•"/>
      <w:lvlJc w:val="left"/>
      <w:pPr>
        <w:tabs>
          <w:tab w:val="num" w:pos="5760"/>
        </w:tabs>
        <w:ind w:left="5760" w:hanging="360"/>
      </w:pPr>
      <w:rPr>
        <w:rFonts w:ascii="Arial" w:hAnsi="Arial" w:hint="default"/>
      </w:rPr>
    </w:lvl>
    <w:lvl w:ilvl="8" w:tplc="3D962440" w:tentative="1">
      <w:start w:val="1"/>
      <w:numFmt w:val="bullet"/>
      <w:lvlText w:val="•"/>
      <w:lvlJc w:val="left"/>
      <w:pPr>
        <w:tabs>
          <w:tab w:val="num" w:pos="6480"/>
        </w:tabs>
        <w:ind w:left="6480" w:hanging="360"/>
      </w:pPr>
      <w:rPr>
        <w:rFonts w:ascii="Arial" w:hAnsi="Arial" w:hint="default"/>
      </w:rPr>
    </w:lvl>
  </w:abstractNum>
  <w:abstractNum w:abstractNumId="15">
    <w:nsid w:val="455F2066"/>
    <w:multiLevelType w:val="hybridMultilevel"/>
    <w:tmpl w:val="61DCABC6"/>
    <w:lvl w:ilvl="0" w:tplc="562EA74E">
      <w:start w:val="1"/>
      <w:numFmt w:val="bullet"/>
      <w:lvlText w:val=""/>
      <w:lvlJc w:val="left"/>
      <w:pPr>
        <w:tabs>
          <w:tab w:val="num" w:pos="720"/>
        </w:tabs>
        <w:ind w:left="720" w:hanging="360"/>
      </w:pPr>
      <w:rPr>
        <w:rFonts w:ascii="Wingdings" w:hAnsi="Wingdings" w:hint="default"/>
      </w:rPr>
    </w:lvl>
    <w:lvl w:ilvl="1" w:tplc="C8FC0E12" w:tentative="1">
      <w:start w:val="1"/>
      <w:numFmt w:val="bullet"/>
      <w:lvlText w:val=""/>
      <w:lvlJc w:val="left"/>
      <w:pPr>
        <w:tabs>
          <w:tab w:val="num" w:pos="1440"/>
        </w:tabs>
        <w:ind w:left="1440" w:hanging="360"/>
      </w:pPr>
      <w:rPr>
        <w:rFonts w:ascii="Wingdings" w:hAnsi="Wingdings" w:hint="default"/>
      </w:rPr>
    </w:lvl>
    <w:lvl w:ilvl="2" w:tplc="2C729B78" w:tentative="1">
      <w:start w:val="1"/>
      <w:numFmt w:val="bullet"/>
      <w:lvlText w:val=""/>
      <w:lvlJc w:val="left"/>
      <w:pPr>
        <w:tabs>
          <w:tab w:val="num" w:pos="2160"/>
        </w:tabs>
        <w:ind w:left="2160" w:hanging="360"/>
      </w:pPr>
      <w:rPr>
        <w:rFonts w:ascii="Wingdings" w:hAnsi="Wingdings" w:hint="default"/>
      </w:rPr>
    </w:lvl>
    <w:lvl w:ilvl="3" w:tplc="DDCC8BC8" w:tentative="1">
      <w:start w:val="1"/>
      <w:numFmt w:val="bullet"/>
      <w:lvlText w:val=""/>
      <w:lvlJc w:val="left"/>
      <w:pPr>
        <w:tabs>
          <w:tab w:val="num" w:pos="2880"/>
        </w:tabs>
        <w:ind w:left="2880" w:hanging="360"/>
      </w:pPr>
      <w:rPr>
        <w:rFonts w:ascii="Wingdings" w:hAnsi="Wingdings" w:hint="default"/>
      </w:rPr>
    </w:lvl>
    <w:lvl w:ilvl="4" w:tplc="F44804FC" w:tentative="1">
      <w:start w:val="1"/>
      <w:numFmt w:val="bullet"/>
      <w:lvlText w:val=""/>
      <w:lvlJc w:val="left"/>
      <w:pPr>
        <w:tabs>
          <w:tab w:val="num" w:pos="3600"/>
        </w:tabs>
        <w:ind w:left="3600" w:hanging="360"/>
      </w:pPr>
      <w:rPr>
        <w:rFonts w:ascii="Wingdings" w:hAnsi="Wingdings" w:hint="default"/>
      </w:rPr>
    </w:lvl>
    <w:lvl w:ilvl="5" w:tplc="8A94FBF8" w:tentative="1">
      <w:start w:val="1"/>
      <w:numFmt w:val="bullet"/>
      <w:lvlText w:val=""/>
      <w:lvlJc w:val="left"/>
      <w:pPr>
        <w:tabs>
          <w:tab w:val="num" w:pos="4320"/>
        </w:tabs>
        <w:ind w:left="4320" w:hanging="360"/>
      </w:pPr>
      <w:rPr>
        <w:rFonts w:ascii="Wingdings" w:hAnsi="Wingdings" w:hint="default"/>
      </w:rPr>
    </w:lvl>
    <w:lvl w:ilvl="6" w:tplc="09962B8C" w:tentative="1">
      <w:start w:val="1"/>
      <w:numFmt w:val="bullet"/>
      <w:lvlText w:val=""/>
      <w:lvlJc w:val="left"/>
      <w:pPr>
        <w:tabs>
          <w:tab w:val="num" w:pos="5040"/>
        </w:tabs>
        <w:ind w:left="5040" w:hanging="360"/>
      </w:pPr>
      <w:rPr>
        <w:rFonts w:ascii="Wingdings" w:hAnsi="Wingdings" w:hint="default"/>
      </w:rPr>
    </w:lvl>
    <w:lvl w:ilvl="7" w:tplc="E962161E" w:tentative="1">
      <w:start w:val="1"/>
      <w:numFmt w:val="bullet"/>
      <w:lvlText w:val=""/>
      <w:lvlJc w:val="left"/>
      <w:pPr>
        <w:tabs>
          <w:tab w:val="num" w:pos="5760"/>
        </w:tabs>
        <w:ind w:left="5760" w:hanging="360"/>
      </w:pPr>
      <w:rPr>
        <w:rFonts w:ascii="Wingdings" w:hAnsi="Wingdings" w:hint="default"/>
      </w:rPr>
    </w:lvl>
    <w:lvl w:ilvl="8" w:tplc="C354F8B8" w:tentative="1">
      <w:start w:val="1"/>
      <w:numFmt w:val="bullet"/>
      <w:lvlText w:val=""/>
      <w:lvlJc w:val="left"/>
      <w:pPr>
        <w:tabs>
          <w:tab w:val="num" w:pos="6480"/>
        </w:tabs>
        <w:ind w:left="6480" w:hanging="360"/>
      </w:pPr>
      <w:rPr>
        <w:rFonts w:ascii="Wingdings" w:hAnsi="Wingdings" w:hint="default"/>
      </w:rPr>
    </w:lvl>
  </w:abstractNum>
  <w:abstractNum w:abstractNumId="16">
    <w:nsid w:val="456A2853"/>
    <w:multiLevelType w:val="hybridMultilevel"/>
    <w:tmpl w:val="80EA3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E52982"/>
    <w:multiLevelType w:val="hybridMultilevel"/>
    <w:tmpl w:val="F83225F0"/>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7F07374"/>
    <w:multiLevelType w:val="hybridMultilevel"/>
    <w:tmpl w:val="D58CE988"/>
    <w:lvl w:ilvl="0" w:tplc="B838F0EA">
      <w:start w:val="1"/>
      <w:numFmt w:val="bullet"/>
      <w:lvlText w:val=""/>
      <w:lvlJc w:val="left"/>
      <w:pPr>
        <w:tabs>
          <w:tab w:val="num" w:pos="720"/>
        </w:tabs>
        <w:ind w:left="720" w:hanging="360"/>
      </w:pPr>
      <w:rPr>
        <w:rFonts w:ascii="Wingdings" w:hAnsi="Wingdings" w:hint="default"/>
      </w:rPr>
    </w:lvl>
    <w:lvl w:ilvl="1" w:tplc="F452B46A" w:tentative="1">
      <w:start w:val="1"/>
      <w:numFmt w:val="bullet"/>
      <w:lvlText w:val=""/>
      <w:lvlJc w:val="left"/>
      <w:pPr>
        <w:tabs>
          <w:tab w:val="num" w:pos="1440"/>
        </w:tabs>
        <w:ind w:left="1440" w:hanging="360"/>
      </w:pPr>
      <w:rPr>
        <w:rFonts w:ascii="Wingdings" w:hAnsi="Wingdings" w:hint="default"/>
      </w:rPr>
    </w:lvl>
    <w:lvl w:ilvl="2" w:tplc="C6462936" w:tentative="1">
      <w:start w:val="1"/>
      <w:numFmt w:val="bullet"/>
      <w:lvlText w:val=""/>
      <w:lvlJc w:val="left"/>
      <w:pPr>
        <w:tabs>
          <w:tab w:val="num" w:pos="2160"/>
        </w:tabs>
        <w:ind w:left="2160" w:hanging="360"/>
      </w:pPr>
      <w:rPr>
        <w:rFonts w:ascii="Wingdings" w:hAnsi="Wingdings" w:hint="default"/>
      </w:rPr>
    </w:lvl>
    <w:lvl w:ilvl="3" w:tplc="64A47DE4" w:tentative="1">
      <w:start w:val="1"/>
      <w:numFmt w:val="bullet"/>
      <w:lvlText w:val=""/>
      <w:lvlJc w:val="left"/>
      <w:pPr>
        <w:tabs>
          <w:tab w:val="num" w:pos="2880"/>
        </w:tabs>
        <w:ind w:left="2880" w:hanging="360"/>
      </w:pPr>
      <w:rPr>
        <w:rFonts w:ascii="Wingdings" w:hAnsi="Wingdings" w:hint="default"/>
      </w:rPr>
    </w:lvl>
    <w:lvl w:ilvl="4" w:tplc="F710E414" w:tentative="1">
      <w:start w:val="1"/>
      <w:numFmt w:val="bullet"/>
      <w:lvlText w:val=""/>
      <w:lvlJc w:val="left"/>
      <w:pPr>
        <w:tabs>
          <w:tab w:val="num" w:pos="3600"/>
        </w:tabs>
        <w:ind w:left="3600" w:hanging="360"/>
      </w:pPr>
      <w:rPr>
        <w:rFonts w:ascii="Wingdings" w:hAnsi="Wingdings" w:hint="default"/>
      </w:rPr>
    </w:lvl>
    <w:lvl w:ilvl="5" w:tplc="71E017D6" w:tentative="1">
      <w:start w:val="1"/>
      <w:numFmt w:val="bullet"/>
      <w:lvlText w:val=""/>
      <w:lvlJc w:val="left"/>
      <w:pPr>
        <w:tabs>
          <w:tab w:val="num" w:pos="4320"/>
        </w:tabs>
        <w:ind w:left="4320" w:hanging="360"/>
      </w:pPr>
      <w:rPr>
        <w:rFonts w:ascii="Wingdings" w:hAnsi="Wingdings" w:hint="default"/>
      </w:rPr>
    </w:lvl>
    <w:lvl w:ilvl="6" w:tplc="EC5E75BC" w:tentative="1">
      <w:start w:val="1"/>
      <w:numFmt w:val="bullet"/>
      <w:lvlText w:val=""/>
      <w:lvlJc w:val="left"/>
      <w:pPr>
        <w:tabs>
          <w:tab w:val="num" w:pos="5040"/>
        </w:tabs>
        <w:ind w:left="5040" w:hanging="360"/>
      </w:pPr>
      <w:rPr>
        <w:rFonts w:ascii="Wingdings" w:hAnsi="Wingdings" w:hint="default"/>
      </w:rPr>
    </w:lvl>
    <w:lvl w:ilvl="7" w:tplc="5154765C" w:tentative="1">
      <w:start w:val="1"/>
      <w:numFmt w:val="bullet"/>
      <w:lvlText w:val=""/>
      <w:lvlJc w:val="left"/>
      <w:pPr>
        <w:tabs>
          <w:tab w:val="num" w:pos="5760"/>
        </w:tabs>
        <w:ind w:left="5760" w:hanging="360"/>
      </w:pPr>
      <w:rPr>
        <w:rFonts w:ascii="Wingdings" w:hAnsi="Wingdings" w:hint="default"/>
      </w:rPr>
    </w:lvl>
    <w:lvl w:ilvl="8" w:tplc="2B7CC01A" w:tentative="1">
      <w:start w:val="1"/>
      <w:numFmt w:val="bullet"/>
      <w:lvlText w:val=""/>
      <w:lvlJc w:val="left"/>
      <w:pPr>
        <w:tabs>
          <w:tab w:val="num" w:pos="6480"/>
        </w:tabs>
        <w:ind w:left="6480" w:hanging="360"/>
      </w:pPr>
      <w:rPr>
        <w:rFonts w:ascii="Wingdings" w:hAnsi="Wingdings" w:hint="default"/>
      </w:rPr>
    </w:lvl>
  </w:abstractNum>
  <w:abstractNum w:abstractNumId="19">
    <w:nsid w:val="4BA82A3C"/>
    <w:multiLevelType w:val="hybridMultilevel"/>
    <w:tmpl w:val="D1564A2C"/>
    <w:lvl w:ilvl="0" w:tplc="EAD0B628">
      <w:start w:val="1"/>
      <w:numFmt w:val="bullet"/>
      <w:lvlText w:val=""/>
      <w:lvlJc w:val="left"/>
      <w:pPr>
        <w:tabs>
          <w:tab w:val="num" w:pos="720"/>
        </w:tabs>
        <w:ind w:left="720" w:hanging="360"/>
      </w:pPr>
      <w:rPr>
        <w:rFonts w:ascii="Wingdings" w:hAnsi="Wingdings" w:hint="default"/>
      </w:rPr>
    </w:lvl>
    <w:lvl w:ilvl="1" w:tplc="C1E4C6E2" w:tentative="1">
      <w:start w:val="1"/>
      <w:numFmt w:val="bullet"/>
      <w:lvlText w:val=""/>
      <w:lvlJc w:val="left"/>
      <w:pPr>
        <w:tabs>
          <w:tab w:val="num" w:pos="1440"/>
        </w:tabs>
        <w:ind w:left="1440" w:hanging="360"/>
      </w:pPr>
      <w:rPr>
        <w:rFonts w:ascii="Wingdings" w:hAnsi="Wingdings" w:hint="default"/>
      </w:rPr>
    </w:lvl>
    <w:lvl w:ilvl="2" w:tplc="7AD48148" w:tentative="1">
      <w:start w:val="1"/>
      <w:numFmt w:val="bullet"/>
      <w:lvlText w:val=""/>
      <w:lvlJc w:val="left"/>
      <w:pPr>
        <w:tabs>
          <w:tab w:val="num" w:pos="2160"/>
        </w:tabs>
        <w:ind w:left="2160" w:hanging="360"/>
      </w:pPr>
      <w:rPr>
        <w:rFonts w:ascii="Wingdings" w:hAnsi="Wingdings" w:hint="default"/>
      </w:rPr>
    </w:lvl>
    <w:lvl w:ilvl="3" w:tplc="42A648E4" w:tentative="1">
      <w:start w:val="1"/>
      <w:numFmt w:val="bullet"/>
      <w:lvlText w:val=""/>
      <w:lvlJc w:val="left"/>
      <w:pPr>
        <w:tabs>
          <w:tab w:val="num" w:pos="2880"/>
        </w:tabs>
        <w:ind w:left="2880" w:hanging="360"/>
      </w:pPr>
      <w:rPr>
        <w:rFonts w:ascii="Wingdings" w:hAnsi="Wingdings" w:hint="default"/>
      </w:rPr>
    </w:lvl>
    <w:lvl w:ilvl="4" w:tplc="A5B00538" w:tentative="1">
      <w:start w:val="1"/>
      <w:numFmt w:val="bullet"/>
      <w:lvlText w:val=""/>
      <w:lvlJc w:val="left"/>
      <w:pPr>
        <w:tabs>
          <w:tab w:val="num" w:pos="3600"/>
        </w:tabs>
        <w:ind w:left="3600" w:hanging="360"/>
      </w:pPr>
      <w:rPr>
        <w:rFonts w:ascii="Wingdings" w:hAnsi="Wingdings" w:hint="default"/>
      </w:rPr>
    </w:lvl>
    <w:lvl w:ilvl="5" w:tplc="75D871E6" w:tentative="1">
      <w:start w:val="1"/>
      <w:numFmt w:val="bullet"/>
      <w:lvlText w:val=""/>
      <w:lvlJc w:val="left"/>
      <w:pPr>
        <w:tabs>
          <w:tab w:val="num" w:pos="4320"/>
        </w:tabs>
        <w:ind w:left="4320" w:hanging="360"/>
      </w:pPr>
      <w:rPr>
        <w:rFonts w:ascii="Wingdings" w:hAnsi="Wingdings" w:hint="default"/>
      </w:rPr>
    </w:lvl>
    <w:lvl w:ilvl="6" w:tplc="F31E81DC" w:tentative="1">
      <w:start w:val="1"/>
      <w:numFmt w:val="bullet"/>
      <w:lvlText w:val=""/>
      <w:lvlJc w:val="left"/>
      <w:pPr>
        <w:tabs>
          <w:tab w:val="num" w:pos="5040"/>
        </w:tabs>
        <w:ind w:left="5040" w:hanging="360"/>
      </w:pPr>
      <w:rPr>
        <w:rFonts w:ascii="Wingdings" w:hAnsi="Wingdings" w:hint="default"/>
      </w:rPr>
    </w:lvl>
    <w:lvl w:ilvl="7" w:tplc="415E444C" w:tentative="1">
      <w:start w:val="1"/>
      <w:numFmt w:val="bullet"/>
      <w:lvlText w:val=""/>
      <w:lvlJc w:val="left"/>
      <w:pPr>
        <w:tabs>
          <w:tab w:val="num" w:pos="5760"/>
        </w:tabs>
        <w:ind w:left="5760" w:hanging="360"/>
      </w:pPr>
      <w:rPr>
        <w:rFonts w:ascii="Wingdings" w:hAnsi="Wingdings" w:hint="default"/>
      </w:rPr>
    </w:lvl>
    <w:lvl w:ilvl="8" w:tplc="9D961502" w:tentative="1">
      <w:start w:val="1"/>
      <w:numFmt w:val="bullet"/>
      <w:lvlText w:val=""/>
      <w:lvlJc w:val="left"/>
      <w:pPr>
        <w:tabs>
          <w:tab w:val="num" w:pos="6480"/>
        </w:tabs>
        <w:ind w:left="6480" w:hanging="360"/>
      </w:pPr>
      <w:rPr>
        <w:rFonts w:ascii="Wingdings" w:hAnsi="Wingdings" w:hint="default"/>
      </w:rPr>
    </w:lvl>
  </w:abstractNum>
  <w:abstractNum w:abstractNumId="20">
    <w:nsid w:val="54324A75"/>
    <w:multiLevelType w:val="hybridMultilevel"/>
    <w:tmpl w:val="3E2EE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644D6"/>
    <w:multiLevelType w:val="hybridMultilevel"/>
    <w:tmpl w:val="349E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6D3250"/>
    <w:multiLevelType w:val="hybridMultilevel"/>
    <w:tmpl w:val="A4E0A5D2"/>
    <w:lvl w:ilvl="0" w:tplc="E2F8EEE2">
      <w:start w:val="1"/>
      <w:numFmt w:val="bullet"/>
      <w:lvlText w:val="•"/>
      <w:lvlJc w:val="left"/>
      <w:pPr>
        <w:tabs>
          <w:tab w:val="num" w:pos="720"/>
        </w:tabs>
        <w:ind w:left="720" w:hanging="360"/>
      </w:pPr>
      <w:rPr>
        <w:rFonts w:ascii="Arial" w:hAnsi="Arial" w:hint="default"/>
      </w:rPr>
    </w:lvl>
    <w:lvl w:ilvl="1" w:tplc="10B68F0E" w:tentative="1">
      <w:start w:val="1"/>
      <w:numFmt w:val="bullet"/>
      <w:lvlText w:val="•"/>
      <w:lvlJc w:val="left"/>
      <w:pPr>
        <w:tabs>
          <w:tab w:val="num" w:pos="1440"/>
        </w:tabs>
        <w:ind w:left="1440" w:hanging="360"/>
      </w:pPr>
      <w:rPr>
        <w:rFonts w:ascii="Arial" w:hAnsi="Arial" w:hint="default"/>
      </w:rPr>
    </w:lvl>
    <w:lvl w:ilvl="2" w:tplc="8718209C" w:tentative="1">
      <w:start w:val="1"/>
      <w:numFmt w:val="bullet"/>
      <w:lvlText w:val="•"/>
      <w:lvlJc w:val="left"/>
      <w:pPr>
        <w:tabs>
          <w:tab w:val="num" w:pos="2160"/>
        </w:tabs>
        <w:ind w:left="2160" w:hanging="360"/>
      </w:pPr>
      <w:rPr>
        <w:rFonts w:ascii="Arial" w:hAnsi="Arial" w:hint="default"/>
      </w:rPr>
    </w:lvl>
    <w:lvl w:ilvl="3" w:tplc="8C702312" w:tentative="1">
      <w:start w:val="1"/>
      <w:numFmt w:val="bullet"/>
      <w:lvlText w:val="•"/>
      <w:lvlJc w:val="left"/>
      <w:pPr>
        <w:tabs>
          <w:tab w:val="num" w:pos="2880"/>
        </w:tabs>
        <w:ind w:left="2880" w:hanging="360"/>
      </w:pPr>
      <w:rPr>
        <w:rFonts w:ascii="Arial" w:hAnsi="Arial" w:hint="default"/>
      </w:rPr>
    </w:lvl>
    <w:lvl w:ilvl="4" w:tplc="CB9C9FCE" w:tentative="1">
      <w:start w:val="1"/>
      <w:numFmt w:val="bullet"/>
      <w:lvlText w:val="•"/>
      <w:lvlJc w:val="left"/>
      <w:pPr>
        <w:tabs>
          <w:tab w:val="num" w:pos="3600"/>
        </w:tabs>
        <w:ind w:left="3600" w:hanging="360"/>
      </w:pPr>
      <w:rPr>
        <w:rFonts w:ascii="Arial" w:hAnsi="Arial" w:hint="default"/>
      </w:rPr>
    </w:lvl>
    <w:lvl w:ilvl="5" w:tplc="1E946F9E" w:tentative="1">
      <w:start w:val="1"/>
      <w:numFmt w:val="bullet"/>
      <w:lvlText w:val="•"/>
      <w:lvlJc w:val="left"/>
      <w:pPr>
        <w:tabs>
          <w:tab w:val="num" w:pos="4320"/>
        </w:tabs>
        <w:ind w:left="4320" w:hanging="360"/>
      </w:pPr>
      <w:rPr>
        <w:rFonts w:ascii="Arial" w:hAnsi="Arial" w:hint="default"/>
      </w:rPr>
    </w:lvl>
    <w:lvl w:ilvl="6" w:tplc="7E8895BE" w:tentative="1">
      <w:start w:val="1"/>
      <w:numFmt w:val="bullet"/>
      <w:lvlText w:val="•"/>
      <w:lvlJc w:val="left"/>
      <w:pPr>
        <w:tabs>
          <w:tab w:val="num" w:pos="5040"/>
        </w:tabs>
        <w:ind w:left="5040" w:hanging="360"/>
      </w:pPr>
      <w:rPr>
        <w:rFonts w:ascii="Arial" w:hAnsi="Arial" w:hint="default"/>
      </w:rPr>
    </w:lvl>
    <w:lvl w:ilvl="7" w:tplc="205E19C6" w:tentative="1">
      <w:start w:val="1"/>
      <w:numFmt w:val="bullet"/>
      <w:lvlText w:val="•"/>
      <w:lvlJc w:val="left"/>
      <w:pPr>
        <w:tabs>
          <w:tab w:val="num" w:pos="5760"/>
        </w:tabs>
        <w:ind w:left="5760" w:hanging="360"/>
      </w:pPr>
      <w:rPr>
        <w:rFonts w:ascii="Arial" w:hAnsi="Arial" w:hint="default"/>
      </w:rPr>
    </w:lvl>
    <w:lvl w:ilvl="8" w:tplc="44F6FFDA" w:tentative="1">
      <w:start w:val="1"/>
      <w:numFmt w:val="bullet"/>
      <w:lvlText w:val="•"/>
      <w:lvlJc w:val="left"/>
      <w:pPr>
        <w:tabs>
          <w:tab w:val="num" w:pos="6480"/>
        </w:tabs>
        <w:ind w:left="6480" w:hanging="360"/>
      </w:pPr>
      <w:rPr>
        <w:rFonts w:ascii="Arial" w:hAnsi="Arial" w:hint="default"/>
      </w:rPr>
    </w:lvl>
  </w:abstractNum>
  <w:abstractNum w:abstractNumId="24">
    <w:nsid w:val="6A853E6A"/>
    <w:multiLevelType w:val="hybridMultilevel"/>
    <w:tmpl w:val="382A18DC"/>
    <w:lvl w:ilvl="0" w:tplc="F06E710A">
      <w:start w:val="1"/>
      <w:numFmt w:val="bullet"/>
      <w:lvlText w:val=""/>
      <w:lvlJc w:val="left"/>
      <w:pPr>
        <w:tabs>
          <w:tab w:val="num" w:pos="720"/>
        </w:tabs>
        <w:ind w:left="720" w:hanging="360"/>
      </w:pPr>
      <w:rPr>
        <w:rFonts w:ascii="Wingdings" w:hAnsi="Wingdings" w:hint="default"/>
      </w:rPr>
    </w:lvl>
    <w:lvl w:ilvl="1" w:tplc="0588A588" w:tentative="1">
      <w:start w:val="1"/>
      <w:numFmt w:val="bullet"/>
      <w:lvlText w:val=""/>
      <w:lvlJc w:val="left"/>
      <w:pPr>
        <w:tabs>
          <w:tab w:val="num" w:pos="1440"/>
        </w:tabs>
        <w:ind w:left="1440" w:hanging="360"/>
      </w:pPr>
      <w:rPr>
        <w:rFonts w:ascii="Wingdings" w:hAnsi="Wingdings" w:hint="default"/>
      </w:rPr>
    </w:lvl>
    <w:lvl w:ilvl="2" w:tplc="D3B0C6E8" w:tentative="1">
      <w:start w:val="1"/>
      <w:numFmt w:val="bullet"/>
      <w:lvlText w:val=""/>
      <w:lvlJc w:val="left"/>
      <w:pPr>
        <w:tabs>
          <w:tab w:val="num" w:pos="2160"/>
        </w:tabs>
        <w:ind w:left="2160" w:hanging="360"/>
      </w:pPr>
      <w:rPr>
        <w:rFonts w:ascii="Wingdings" w:hAnsi="Wingdings" w:hint="default"/>
      </w:rPr>
    </w:lvl>
    <w:lvl w:ilvl="3" w:tplc="3CA4E860" w:tentative="1">
      <w:start w:val="1"/>
      <w:numFmt w:val="bullet"/>
      <w:lvlText w:val=""/>
      <w:lvlJc w:val="left"/>
      <w:pPr>
        <w:tabs>
          <w:tab w:val="num" w:pos="2880"/>
        </w:tabs>
        <w:ind w:left="2880" w:hanging="360"/>
      </w:pPr>
      <w:rPr>
        <w:rFonts w:ascii="Wingdings" w:hAnsi="Wingdings" w:hint="default"/>
      </w:rPr>
    </w:lvl>
    <w:lvl w:ilvl="4" w:tplc="556EE61E" w:tentative="1">
      <w:start w:val="1"/>
      <w:numFmt w:val="bullet"/>
      <w:lvlText w:val=""/>
      <w:lvlJc w:val="left"/>
      <w:pPr>
        <w:tabs>
          <w:tab w:val="num" w:pos="3600"/>
        </w:tabs>
        <w:ind w:left="3600" w:hanging="360"/>
      </w:pPr>
      <w:rPr>
        <w:rFonts w:ascii="Wingdings" w:hAnsi="Wingdings" w:hint="default"/>
      </w:rPr>
    </w:lvl>
    <w:lvl w:ilvl="5" w:tplc="B0F2E37A" w:tentative="1">
      <w:start w:val="1"/>
      <w:numFmt w:val="bullet"/>
      <w:lvlText w:val=""/>
      <w:lvlJc w:val="left"/>
      <w:pPr>
        <w:tabs>
          <w:tab w:val="num" w:pos="4320"/>
        </w:tabs>
        <w:ind w:left="4320" w:hanging="360"/>
      </w:pPr>
      <w:rPr>
        <w:rFonts w:ascii="Wingdings" w:hAnsi="Wingdings" w:hint="default"/>
      </w:rPr>
    </w:lvl>
    <w:lvl w:ilvl="6" w:tplc="47D06326" w:tentative="1">
      <w:start w:val="1"/>
      <w:numFmt w:val="bullet"/>
      <w:lvlText w:val=""/>
      <w:lvlJc w:val="left"/>
      <w:pPr>
        <w:tabs>
          <w:tab w:val="num" w:pos="5040"/>
        </w:tabs>
        <w:ind w:left="5040" w:hanging="360"/>
      </w:pPr>
      <w:rPr>
        <w:rFonts w:ascii="Wingdings" w:hAnsi="Wingdings" w:hint="default"/>
      </w:rPr>
    </w:lvl>
    <w:lvl w:ilvl="7" w:tplc="12024FB8" w:tentative="1">
      <w:start w:val="1"/>
      <w:numFmt w:val="bullet"/>
      <w:lvlText w:val=""/>
      <w:lvlJc w:val="left"/>
      <w:pPr>
        <w:tabs>
          <w:tab w:val="num" w:pos="5760"/>
        </w:tabs>
        <w:ind w:left="5760" w:hanging="360"/>
      </w:pPr>
      <w:rPr>
        <w:rFonts w:ascii="Wingdings" w:hAnsi="Wingdings" w:hint="default"/>
      </w:rPr>
    </w:lvl>
    <w:lvl w:ilvl="8" w:tplc="A2202AE6" w:tentative="1">
      <w:start w:val="1"/>
      <w:numFmt w:val="bullet"/>
      <w:lvlText w:val=""/>
      <w:lvlJc w:val="left"/>
      <w:pPr>
        <w:tabs>
          <w:tab w:val="num" w:pos="6480"/>
        </w:tabs>
        <w:ind w:left="6480" w:hanging="360"/>
      </w:pPr>
      <w:rPr>
        <w:rFonts w:ascii="Wingdings" w:hAnsi="Wingdings" w:hint="default"/>
      </w:rPr>
    </w:lvl>
  </w:abstractNum>
  <w:abstractNum w:abstractNumId="25">
    <w:nsid w:val="6BB13B43"/>
    <w:multiLevelType w:val="hybridMultilevel"/>
    <w:tmpl w:val="6F48BFF8"/>
    <w:lvl w:ilvl="0" w:tplc="FF74BA64">
      <w:start w:val="1"/>
      <w:numFmt w:val="bullet"/>
      <w:lvlText w:val="•"/>
      <w:lvlJc w:val="left"/>
      <w:pPr>
        <w:tabs>
          <w:tab w:val="num" w:pos="720"/>
        </w:tabs>
        <w:ind w:left="720" w:hanging="360"/>
      </w:pPr>
      <w:rPr>
        <w:rFonts w:ascii="Arial" w:hAnsi="Arial" w:hint="default"/>
      </w:rPr>
    </w:lvl>
    <w:lvl w:ilvl="1" w:tplc="0986D1BC" w:tentative="1">
      <w:start w:val="1"/>
      <w:numFmt w:val="bullet"/>
      <w:lvlText w:val="•"/>
      <w:lvlJc w:val="left"/>
      <w:pPr>
        <w:tabs>
          <w:tab w:val="num" w:pos="1440"/>
        </w:tabs>
        <w:ind w:left="1440" w:hanging="360"/>
      </w:pPr>
      <w:rPr>
        <w:rFonts w:ascii="Arial" w:hAnsi="Arial" w:hint="default"/>
      </w:rPr>
    </w:lvl>
    <w:lvl w:ilvl="2" w:tplc="967A5F1C" w:tentative="1">
      <w:start w:val="1"/>
      <w:numFmt w:val="bullet"/>
      <w:lvlText w:val="•"/>
      <w:lvlJc w:val="left"/>
      <w:pPr>
        <w:tabs>
          <w:tab w:val="num" w:pos="2160"/>
        </w:tabs>
        <w:ind w:left="2160" w:hanging="360"/>
      </w:pPr>
      <w:rPr>
        <w:rFonts w:ascii="Arial" w:hAnsi="Arial" w:hint="default"/>
      </w:rPr>
    </w:lvl>
    <w:lvl w:ilvl="3" w:tplc="1480E504" w:tentative="1">
      <w:start w:val="1"/>
      <w:numFmt w:val="bullet"/>
      <w:lvlText w:val="•"/>
      <w:lvlJc w:val="left"/>
      <w:pPr>
        <w:tabs>
          <w:tab w:val="num" w:pos="2880"/>
        </w:tabs>
        <w:ind w:left="2880" w:hanging="360"/>
      </w:pPr>
      <w:rPr>
        <w:rFonts w:ascii="Arial" w:hAnsi="Arial" w:hint="default"/>
      </w:rPr>
    </w:lvl>
    <w:lvl w:ilvl="4" w:tplc="5ACE1A3C" w:tentative="1">
      <w:start w:val="1"/>
      <w:numFmt w:val="bullet"/>
      <w:lvlText w:val="•"/>
      <w:lvlJc w:val="left"/>
      <w:pPr>
        <w:tabs>
          <w:tab w:val="num" w:pos="3600"/>
        </w:tabs>
        <w:ind w:left="3600" w:hanging="360"/>
      </w:pPr>
      <w:rPr>
        <w:rFonts w:ascii="Arial" w:hAnsi="Arial" w:hint="default"/>
      </w:rPr>
    </w:lvl>
    <w:lvl w:ilvl="5" w:tplc="E29CF880" w:tentative="1">
      <w:start w:val="1"/>
      <w:numFmt w:val="bullet"/>
      <w:lvlText w:val="•"/>
      <w:lvlJc w:val="left"/>
      <w:pPr>
        <w:tabs>
          <w:tab w:val="num" w:pos="4320"/>
        </w:tabs>
        <w:ind w:left="4320" w:hanging="360"/>
      </w:pPr>
      <w:rPr>
        <w:rFonts w:ascii="Arial" w:hAnsi="Arial" w:hint="default"/>
      </w:rPr>
    </w:lvl>
    <w:lvl w:ilvl="6" w:tplc="D5F23A2A" w:tentative="1">
      <w:start w:val="1"/>
      <w:numFmt w:val="bullet"/>
      <w:lvlText w:val="•"/>
      <w:lvlJc w:val="left"/>
      <w:pPr>
        <w:tabs>
          <w:tab w:val="num" w:pos="5040"/>
        </w:tabs>
        <w:ind w:left="5040" w:hanging="360"/>
      </w:pPr>
      <w:rPr>
        <w:rFonts w:ascii="Arial" w:hAnsi="Arial" w:hint="default"/>
      </w:rPr>
    </w:lvl>
    <w:lvl w:ilvl="7" w:tplc="B8F87AF2" w:tentative="1">
      <w:start w:val="1"/>
      <w:numFmt w:val="bullet"/>
      <w:lvlText w:val="•"/>
      <w:lvlJc w:val="left"/>
      <w:pPr>
        <w:tabs>
          <w:tab w:val="num" w:pos="5760"/>
        </w:tabs>
        <w:ind w:left="5760" w:hanging="360"/>
      </w:pPr>
      <w:rPr>
        <w:rFonts w:ascii="Arial" w:hAnsi="Arial" w:hint="default"/>
      </w:rPr>
    </w:lvl>
    <w:lvl w:ilvl="8" w:tplc="FF64562A" w:tentative="1">
      <w:start w:val="1"/>
      <w:numFmt w:val="bullet"/>
      <w:lvlText w:val="•"/>
      <w:lvlJc w:val="left"/>
      <w:pPr>
        <w:tabs>
          <w:tab w:val="num" w:pos="6480"/>
        </w:tabs>
        <w:ind w:left="6480" w:hanging="360"/>
      </w:pPr>
      <w:rPr>
        <w:rFonts w:ascii="Arial" w:hAnsi="Arial" w:hint="default"/>
      </w:rPr>
    </w:lvl>
  </w:abstractNum>
  <w:abstractNum w:abstractNumId="26">
    <w:nsid w:val="76E57B7F"/>
    <w:multiLevelType w:val="hybridMultilevel"/>
    <w:tmpl w:val="22AA48F6"/>
    <w:lvl w:ilvl="0" w:tplc="603E80F4">
      <w:start w:val="1"/>
      <w:numFmt w:val="bullet"/>
      <w:lvlText w:val="•"/>
      <w:lvlJc w:val="left"/>
      <w:pPr>
        <w:tabs>
          <w:tab w:val="num" w:pos="720"/>
        </w:tabs>
        <w:ind w:left="720" w:hanging="360"/>
      </w:pPr>
      <w:rPr>
        <w:rFonts w:ascii="Arial" w:hAnsi="Arial" w:hint="default"/>
      </w:rPr>
    </w:lvl>
    <w:lvl w:ilvl="1" w:tplc="80526B36" w:tentative="1">
      <w:start w:val="1"/>
      <w:numFmt w:val="bullet"/>
      <w:lvlText w:val="•"/>
      <w:lvlJc w:val="left"/>
      <w:pPr>
        <w:tabs>
          <w:tab w:val="num" w:pos="1440"/>
        </w:tabs>
        <w:ind w:left="1440" w:hanging="360"/>
      </w:pPr>
      <w:rPr>
        <w:rFonts w:ascii="Arial" w:hAnsi="Arial" w:hint="default"/>
      </w:rPr>
    </w:lvl>
    <w:lvl w:ilvl="2" w:tplc="522A86A4" w:tentative="1">
      <w:start w:val="1"/>
      <w:numFmt w:val="bullet"/>
      <w:lvlText w:val="•"/>
      <w:lvlJc w:val="left"/>
      <w:pPr>
        <w:tabs>
          <w:tab w:val="num" w:pos="2160"/>
        </w:tabs>
        <w:ind w:left="2160" w:hanging="360"/>
      </w:pPr>
      <w:rPr>
        <w:rFonts w:ascii="Arial" w:hAnsi="Arial" w:hint="default"/>
      </w:rPr>
    </w:lvl>
    <w:lvl w:ilvl="3" w:tplc="D466F070" w:tentative="1">
      <w:start w:val="1"/>
      <w:numFmt w:val="bullet"/>
      <w:lvlText w:val="•"/>
      <w:lvlJc w:val="left"/>
      <w:pPr>
        <w:tabs>
          <w:tab w:val="num" w:pos="2880"/>
        </w:tabs>
        <w:ind w:left="2880" w:hanging="360"/>
      </w:pPr>
      <w:rPr>
        <w:rFonts w:ascii="Arial" w:hAnsi="Arial" w:hint="default"/>
      </w:rPr>
    </w:lvl>
    <w:lvl w:ilvl="4" w:tplc="9B7ED5B8" w:tentative="1">
      <w:start w:val="1"/>
      <w:numFmt w:val="bullet"/>
      <w:lvlText w:val="•"/>
      <w:lvlJc w:val="left"/>
      <w:pPr>
        <w:tabs>
          <w:tab w:val="num" w:pos="3600"/>
        </w:tabs>
        <w:ind w:left="3600" w:hanging="360"/>
      </w:pPr>
      <w:rPr>
        <w:rFonts w:ascii="Arial" w:hAnsi="Arial" w:hint="default"/>
      </w:rPr>
    </w:lvl>
    <w:lvl w:ilvl="5" w:tplc="AFE44E4E" w:tentative="1">
      <w:start w:val="1"/>
      <w:numFmt w:val="bullet"/>
      <w:lvlText w:val="•"/>
      <w:lvlJc w:val="left"/>
      <w:pPr>
        <w:tabs>
          <w:tab w:val="num" w:pos="4320"/>
        </w:tabs>
        <w:ind w:left="4320" w:hanging="360"/>
      </w:pPr>
      <w:rPr>
        <w:rFonts w:ascii="Arial" w:hAnsi="Arial" w:hint="default"/>
      </w:rPr>
    </w:lvl>
    <w:lvl w:ilvl="6" w:tplc="8A5A2510" w:tentative="1">
      <w:start w:val="1"/>
      <w:numFmt w:val="bullet"/>
      <w:lvlText w:val="•"/>
      <w:lvlJc w:val="left"/>
      <w:pPr>
        <w:tabs>
          <w:tab w:val="num" w:pos="5040"/>
        </w:tabs>
        <w:ind w:left="5040" w:hanging="360"/>
      </w:pPr>
      <w:rPr>
        <w:rFonts w:ascii="Arial" w:hAnsi="Arial" w:hint="default"/>
      </w:rPr>
    </w:lvl>
    <w:lvl w:ilvl="7" w:tplc="397A7EF2" w:tentative="1">
      <w:start w:val="1"/>
      <w:numFmt w:val="bullet"/>
      <w:lvlText w:val="•"/>
      <w:lvlJc w:val="left"/>
      <w:pPr>
        <w:tabs>
          <w:tab w:val="num" w:pos="5760"/>
        </w:tabs>
        <w:ind w:left="5760" w:hanging="360"/>
      </w:pPr>
      <w:rPr>
        <w:rFonts w:ascii="Arial" w:hAnsi="Arial" w:hint="default"/>
      </w:rPr>
    </w:lvl>
    <w:lvl w:ilvl="8" w:tplc="769A8332" w:tentative="1">
      <w:start w:val="1"/>
      <w:numFmt w:val="bullet"/>
      <w:lvlText w:val="•"/>
      <w:lvlJc w:val="left"/>
      <w:pPr>
        <w:tabs>
          <w:tab w:val="num" w:pos="6480"/>
        </w:tabs>
        <w:ind w:left="6480" w:hanging="360"/>
      </w:pPr>
      <w:rPr>
        <w:rFonts w:ascii="Arial" w:hAnsi="Arial" w:hint="default"/>
      </w:rPr>
    </w:lvl>
  </w:abstractNum>
  <w:abstractNum w:abstractNumId="27">
    <w:nsid w:val="79D5416A"/>
    <w:multiLevelType w:val="hybridMultilevel"/>
    <w:tmpl w:val="96C0BBC8"/>
    <w:lvl w:ilvl="0" w:tplc="60365954">
      <w:start w:val="1"/>
      <w:numFmt w:val="bullet"/>
      <w:lvlText w:val="•"/>
      <w:lvlJc w:val="left"/>
      <w:pPr>
        <w:tabs>
          <w:tab w:val="num" w:pos="720"/>
        </w:tabs>
        <w:ind w:left="720" w:hanging="360"/>
      </w:pPr>
      <w:rPr>
        <w:rFonts w:ascii="Arial" w:hAnsi="Arial" w:hint="default"/>
      </w:rPr>
    </w:lvl>
    <w:lvl w:ilvl="1" w:tplc="4D02C8FC" w:tentative="1">
      <w:start w:val="1"/>
      <w:numFmt w:val="bullet"/>
      <w:lvlText w:val="•"/>
      <w:lvlJc w:val="left"/>
      <w:pPr>
        <w:tabs>
          <w:tab w:val="num" w:pos="1440"/>
        </w:tabs>
        <w:ind w:left="1440" w:hanging="360"/>
      </w:pPr>
      <w:rPr>
        <w:rFonts w:ascii="Arial" w:hAnsi="Arial" w:hint="default"/>
      </w:rPr>
    </w:lvl>
    <w:lvl w:ilvl="2" w:tplc="240066EE" w:tentative="1">
      <w:start w:val="1"/>
      <w:numFmt w:val="bullet"/>
      <w:lvlText w:val="•"/>
      <w:lvlJc w:val="left"/>
      <w:pPr>
        <w:tabs>
          <w:tab w:val="num" w:pos="2160"/>
        </w:tabs>
        <w:ind w:left="2160" w:hanging="360"/>
      </w:pPr>
      <w:rPr>
        <w:rFonts w:ascii="Arial" w:hAnsi="Arial" w:hint="default"/>
      </w:rPr>
    </w:lvl>
    <w:lvl w:ilvl="3" w:tplc="13945CB2" w:tentative="1">
      <w:start w:val="1"/>
      <w:numFmt w:val="bullet"/>
      <w:lvlText w:val="•"/>
      <w:lvlJc w:val="left"/>
      <w:pPr>
        <w:tabs>
          <w:tab w:val="num" w:pos="2880"/>
        </w:tabs>
        <w:ind w:left="2880" w:hanging="360"/>
      </w:pPr>
      <w:rPr>
        <w:rFonts w:ascii="Arial" w:hAnsi="Arial" w:hint="default"/>
      </w:rPr>
    </w:lvl>
    <w:lvl w:ilvl="4" w:tplc="975411CE" w:tentative="1">
      <w:start w:val="1"/>
      <w:numFmt w:val="bullet"/>
      <w:lvlText w:val="•"/>
      <w:lvlJc w:val="left"/>
      <w:pPr>
        <w:tabs>
          <w:tab w:val="num" w:pos="3600"/>
        </w:tabs>
        <w:ind w:left="3600" w:hanging="360"/>
      </w:pPr>
      <w:rPr>
        <w:rFonts w:ascii="Arial" w:hAnsi="Arial" w:hint="default"/>
      </w:rPr>
    </w:lvl>
    <w:lvl w:ilvl="5" w:tplc="62E4490A" w:tentative="1">
      <w:start w:val="1"/>
      <w:numFmt w:val="bullet"/>
      <w:lvlText w:val="•"/>
      <w:lvlJc w:val="left"/>
      <w:pPr>
        <w:tabs>
          <w:tab w:val="num" w:pos="4320"/>
        </w:tabs>
        <w:ind w:left="4320" w:hanging="360"/>
      </w:pPr>
      <w:rPr>
        <w:rFonts w:ascii="Arial" w:hAnsi="Arial" w:hint="default"/>
      </w:rPr>
    </w:lvl>
    <w:lvl w:ilvl="6" w:tplc="69567326" w:tentative="1">
      <w:start w:val="1"/>
      <w:numFmt w:val="bullet"/>
      <w:lvlText w:val="•"/>
      <w:lvlJc w:val="left"/>
      <w:pPr>
        <w:tabs>
          <w:tab w:val="num" w:pos="5040"/>
        </w:tabs>
        <w:ind w:left="5040" w:hanging="360"/>
      </w:pPr>
      <w:rPr>
        <w:rFonts w:ascii="Arial" w:hAnsi="Arial" w:hint="default"/>
      </w:rPr>
    </w:lvl>
    <w:lvl w:ilvl="7" w:tplc="DDEC2404" w:tentative="1">
      <w:start w:val="1"/>
      <w:numFmt w:val="bullet"/>
      <w:lvlText w:val="•"/>
      <w:lvlJc w:val="left"/>
      <w:pPr>
        <w:tabs>
          <w:tab w:val="num" w:pos="5760"/>
        </w:tabs>
        <w:ind w:left="5760" w:hanging="360"/>
      </w:pPr>
      <w:rPr>
        <w:rFonts w:ascii="Arial" w:hAnsi="Arial" w:hint="default"/>
      </w:rPr>
    </w:lvl>
    <w:lvl w:ilvl="8" w:tplc="07C0A410" w:tentative="1">
      <w:start w:val="1"/>
      <w:numFmt w:val="bullet"/>
      <w:lvlText w:val="•"/>
      <w:lvlJc w:val="left"/>
      <w:pPr>
        <w:tabs>
          <w:tab w:val="num" w:pos="6480"/>
        </w:tabs>
        <w:ind w:left="6480" w:hanging="360"/>
      </w:pPr>
      <w:rPr>
        <w:rFonts w:ascii="Arial" w:hAnsi="Arial" w:hint="default"/>
      </w:rPr>
    </w:lvl>
  </w:abstractNum>
  <w:abstractNum w:abstractNumId="28">
    <w:nsid w:val="79D95A52"/>
    <w:multiLevelType w:val="hybridMultilevel"/>
    <w:tmpl w:val="98A2F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6A53B0"/>
    <w:multiLevelType w:val="hybridMultilevel"/>
    <w:tmpl w:val="C2920AEA"/>
    <w:lvl w:ilvl="0" w:tplc="039CB1D0">
      <w:start w:val="1"/>
      <w:numFmt w:val="bullet"/>
      <w:lvlText w:val="•"/>
      <w:lvlJc w:val="left"/>
      <w:pPr>
        <w:tabs>
          <w:tab w:val="num" w:pos="720"/>
        </w:tabs>
        <w:ind w:left="720" w:hanging="360"/>
      </w:pPr>
      <w:rPr>
        <w:rFonts w:ascii="Arial" w:hAnsi="Arial" w:hint="default"/>
      </w:rPr>
    </w:lvl>
    <w:lvl w:ilvl="1" w:tplc="0A68745C" w:tentative="1">
      <w:start w:val="1"/>
      <w:numFmt w:val="bullet"/>
      <w:lvlText w:val="•"/>
      <w:lvlJc w:val="left"/>
      <w:pPr>
        <w:tabs>
          <w:tab w:val="num" w:pos="1440"/>
        </w:tabs>
        <w:ind w:left="1440" w:hanging="360"/>
      </w:pPr>
      <w:rPr>
        <w:rFonts w:ascii="Arial" w:hAnsi="Arial" w:hint="default"/>
      </w:rPr>
    </w:lvl>
    <w:lvl w:ilvl="2" w:tplc="7F1E210E" w:tentative="1">
      <w:start w:val="1"/>
      <w:numFmt w:val="bullet"/>
      <w:lvlText w:val="•"/>
      <w:lvlJc w:val="left"/>
      <w:pPr>
        <w:tabs>
          <w:tab w:val="num" w:pos="2160"/>
        </w:tabs>
        <w:ind w:left="2160" w:hanging="360"/>
      </w:pPr>
      <w:rPr>
        <w:rFonts w:ascii="Arial" w:hAnsi="Arial" w:hint="default"/>
      </w:rPr>
    </w:lvl>
    <w:lvl w:ilvl="3" w:tplc="614E8B6C" w:tentative="1">
      <w:start w:val="1"/>
      <w:numFmt w:val="bullet"/>
      <w:lvlText w:val="•"/>
      <w:lvlJc w:val="left"/>
      <w:pPr>
        <w:tabs>
          <w:tab w:val="num" w:pos="2880"/>
        </w:tabs>
        <w:ind w:left="2880" w:hanging="360"/>
      </w:pPr>
      <w:rPr>
        <w:rFonts w:ascii="Arial" w:hAnsi="Arial" w:hint="default"/>
      </w:rPr>
    </w:lvl>
    <w:lvl w:ilvl="4" w:tplc="59F69FA2" w:tentative="1">
      <w:start w:val="1"/>
      <w:numFmt w:val="bullet"/>
      <w:lvlText w:val="•"/>
      <w:lvlJc w:val="left"/>
      <w:pPr>
        <w:tabs>
          <w:tab w:val="num" w:pos="3600"/>
        </w:tabs>
        <w:ind w:left="3600" w:hanging="360"/>
      </w:pPr>
      <w:rPr>
        <w:rFonts w:ascii="Arial" w:hAnsi="Arial" w:hint="default"/>
      </w:rPr>
    </w:lvl>
    <w:lvl w:ilvl="5" w:tplc="990CD91A" w:tentative="1">
      <w:start w:val="1"/>
      <w:numFmt w:val="bullet"/>
      <w:lvlText w:val="•"/>
      <w:lvlJc w:val="left"/>
      <w:pPr>
        <w:tabs>
          <w:tab w:val="num" w:pos="4320"/>
        </w:tabs>
        <w:ind w:left="4320" w:hanging="360"/>
      </w:pPr>
      <w:rPr>
        <w:rFonts w:ascii="Arial" w:hAnsi="Arial" w:hint="default"/>
      </w:rPr>
    </w:lvl>
    <w:lvl w:ilvl="6" w:tplc="3E14D2D8" w:tentative="1">
      <w:start w:val="1"/>
      <w:numFmt w:val="bullet"/>
      <w:lvlText w:val="•"/>
      <w:lvlJc w:val="left"/>
      <w:pPr>
        <w:tabs>
          <w:tab w:val="num" w:pos="5040"/>
        </w:tabs>
        <w:ind w:left="5040" w:hanging="360"/>
      </w:pPr>
      <w:rPr>
        <w:rFonts w:ascii="Arial" w:hAnsi="Arial" w:hint="default"/>
      </w:rPr>
    </w:lvl>
    <w:lvl w:ilvl="7" w:tplc="3942187C" w:tentative="1">
      <w:start w:val="1"/>
      <w:numFmt w:val="bullet"/>
      <w:lvlText w:val="•"/>
      <w:lvlJc w:val="left"/>
      <w:pPr>
        <w:tabs>
          <w:tab w:val="num" w:pos="5760"/>
        </w:tabs>
        <w:ind w:left="5760" w:hanging="360"/>
      </w:pPr>
      <w:rPr>
        <w:rFonts w:ascii="Arial" w:hAnsi="Arial" w:hint="default"/>
      </w:rPr>
    </w:lvl>
    <w:lvl w:ilvl="8" w:tplc="95021798"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4"/>
  </w:num>
  <w:num w:numId="3">
    <w:abstractNumId w:val="3"/>
  </w:num>
  <w:num w:numId="4">
    <w:abstractNumId w:val="22"/>
  </w:num>
  <w:num w:numId="5">
    <w:abstractNumId w:val="24"/>
  </w:num>
  <w:num w:numId="6">
    <w:abstractNumId w:val="5"/>
  </w:num>
  <w:num w:numId="7">
    <w:abstractNumId w:val="7"/>
  </w:num>
  <w:num w:numId="8">
    <w:abstractNumId w:val="27"/>
  </w:num>
  <w:num w:numId="9">
    <w:abstractNumId w:val="9"/>
  </w:num>
  <w:num w:numId="10">
    <w:abstractNumId w:val="0"/>
  </w:num>
  <w:num w:numId="11">
    <w:abstractNumId w:val="28"/>
  </w:num>
  <w:num w:numId="12">
    <w:abstractNumId w:val="26"/>
  </w:num>
  <w:num w:numId="13">
    <w:abstractNumId w:val="12"/>
  </w:num>
  <w:num w:numId="14">
    <w:abstractNumId w:val="6"/>
  </w:num>
  <w:num w:numId="15">
    <w:abstractNumId w:val="16"/>
  </w:num>
  <w:num w:numId="16">
    <w:abstractNumId w:val="20"/>
  </w:num>
  <w:num w:numId="17">
    <w:abstractNumId w:val="11"/>
  </w:num>
  <w:num w:numId="18">
    <w:abstractNumId w:val="17"/>
  </w:num>
  <w:num w:numId="19">
    <w:abstractNumId w:val="8"/>
  </w:num>
  <w:num w:numId="20">
    <w:abstractNumId w:val="15"/>
  </w:num>
  <w:num w:numId="21">
    <w:abstractNumId w:val="19"/>
  </w:num>
  <w:num w:numId="22">
    <w:abstractNumId w:val="2"/>
  </w:num>
  <w:num w:numId="23">
    <w:abstractNumId w:val="13"/>
  </w:num>
  <w:num w:numId="24">
    <w:abstractNumId w:val="10"/>
  </w:num>
  <w:num w:numId="25">
    <w:abstractNumId w:val="18"/>
  </w:num>
  <w:num w:numId="26">
    <w:abstractNumId w:val="23"/>
  </w:num>
  <w:num w:numId="27">
    <w:abstractNumId w:val="25"/>
  </w:num>
  <w:num w:numId="28">
    <w:abstractNumId w:val="1"/>
  </w:num>
  <w:num w:numId="29">
    <w:abstractNumId w:val="14"/>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7A"/>
    <w:rsid w:val="00000997"/>
    <w:rsid w:val="00001AFE"/>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41AD"/>
    <w:rsid w:val="000B58E6"/>
    <w:rsid w:val="000B6C47"/>
    <w:rsid w:val="000B7611"/>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2016"/>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1F5"/>
    <w:rsid w:val="004D2BF0"/>
    <w:rsid w:val="004D34A8"/>
    <w:rsid w:val="004D3B6D"/>
    <w:rsid w:val="004D6FC3"/>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7F98"/>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2D9"/>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1A48"/>
    <w:rsid w:val="00732358"/>
    <w:rsid w:val="007329F1"/>
    <w:rsid w:val="00733673"/>
    <w:rsid w:val="007338B5"/>
    <w:rsid w:val="00733AA2"/>
    <w:rsid w:val="007348C2"/>
    <w:rsid w:val="00734CFD"/>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4F95"/>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578"/>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1E27"/>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515"/>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2"/>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967"/>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363CA"/>
    <w:rsid w:val="00F41F31"/>
    <w:rsid w:val="00F42238"/>
    <w:rsid w:val="00F45479"/>
    <w:rsid w:val="00F4779B"/>
    <w:rsid w:val="00F50DAF"/>
    <w:rsid w:val="00F516E5"/>
    <w:rsid w:val="00F536E0"/>
    <w:rsid w:val="00F53E70"/>
    <w:rsid w:val="00F544AC"/>
    <w:rsid w:val="00F54E27"/>
    <w:rsid w:val="00F56D66"/>
    <w:rsid w:val="00F574EB"/>
    <w:rsid w:val="00F60159"/>
    <w:rsid w:val="00F637EB"/>
    <w:rsid w:val="00F66226"/>
    <w:rsid w:val="00F7297F"/>
    <w:rsid w:val="00F72C63"/>
    <w:rsid w:val="00F72D95"/>
    <w:rsid w:val="00F7338E"/>
    <w:rsid w:val="00F73B70"/>
    <w:rsid w:val="00F760D0"/>
    <w:rsid w:val="00F7787A"/>
    <w:rsid w:val="00F8368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B19"/>
    <w:rsid w:val="00FC17C8"/>
    <w:rsid w:val="00FC2AF4"/>
    <w:rsid w:val="00FC5673"/>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24FB"/>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0B76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uiPriority w:val="99"/>
    <w:rsid w:val="00104EB9"/>
    <w:pPr>
      <w:spacing w:after="120"/>
    </w:pPr>
  </w:style>
  <w:style w:type="character" w:customStyle="1" w:styleId="BodyTextChar">
    <w:name w:val="Body Text Char"/>
    <w:basedOn w:val="DefaultParagraphFont"/>
    <w:link w:val="BodyText"/>
    <w:uiPriority w:val="99"/>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customStyle="1"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rsid w:val="00A46BD6"/>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0B7611"/>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0B7611"/>
  </w:style>
  <w:style w:type="table" w:customStyle="1" w:styleId="GridTable4Accent3">
    <w:name w:val="Grid Table 4 Accent 3"/>
    <w:basedOn w:val="TableNormal"/>
    <w:uiPriority w:val="49"/>
    <w:rsid w:val="000B761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0B7611"/>
  </w:style>
  <w:style w:type="character" w:customStyle="1" w:styleId="mjxassistivemathml">
    <w:name w:val="mjx_assistive_mathml"/>
    <w:basedOn w:val="DefaultParagraphFont"/>
    <w:rsid w:val="000B7611"/>
  </w:style>
  <w:style w:type="character" w:customStyle="1" w:styleId="UnresolvedMention">
    <w:name w:val="Unresolved Mention"/>
    <w:basedOn w:val="DefaultParagraphFont"/>
    <w:uiPriority w:val="99"/>
    <w:semiHidden/>
    <w:unhideWhenUsed/>
    <w:rsid w:val="000B7611"/>
    <w:rPr>
      <w:color w:val="605E5C"/>
      <w:shd w:val="clear" w:color="auto" w:fill="E1DFDD"/>
    </w:rPr>
  </w:style>
  <w:style w:type="paragraph" w:customStyle="1" w:styleId="body-text">
    <w:name w:val="body-text"/>
    <w:basedOn w:val="Normal"/>
    <w:rsid w:val="000B7611"/>
    <w:pPr>
      <w:spacing w:before="100" w:beforeAutospacing="1" w:after="100" w:afterAutospacing="1"/>
    </w:pPr>
    <w:rPr>
      <w:color w:val="auto"/>
      <w:sz w:val="24"/>
      <w:szCs w:val="24"/>
    </w:rPr>
  </w:style>
  <w:style w:type="table" w:customStyle="1" w:styleId="TableGrid13">
    <w:name w:val="Table Grid13"/>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0B761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B7611"/>
    <w:rPr>
      <w:sz w:val="24"/>
      <w:szCs w:val="24"/>
    </w:rPr>
  </w:style>
  <w:style w:type="table" w:customStyle="1" w:styleId="GridTable4Accent1">
    <w:name w:val="Grid Table 4 Accent 1"/>
    <w:basedOn w:val="TableNormal"/>
    <w:uiPriority w:val="49"/>
    <w:rsid w:val="000B7611"/>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0B761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0B7611"/>
    <w:pPr>
      <w:ind w:left="720" w:hanging="360"/>
    </w:pPr>
    <w:rPr>
      <w:sz w:val="28"/>
    </w:rPr>
  </w:style>
  <w:style w:type="paragraph" w:customStyle="1" w:styleId="a2">
    <w:name w:val="a2"/>
    <w:basedOn w:val="Heading2"/>
    <w:next w:val="a1"/>
    <w:link w:val="a2Char"/>
    <w:qFormat/>
    <w:rsid w:val="000B7611"/>
    <w:pPr>
      <w:numPr>
        <w:numId w:val="2"/>
      </w:numPr>
      <w:spacing w:line="276" w:lineRule="auto"/>
      <w:jc w:val="both"/>
    </w:pPr>
    <w:rPr>
      <w:b/>
    </w:rPr>
  </w:style>
  <w:style w:type="character" w:customStyle="1" w:styleId="a1Char">
    <w:name w:val="a1 Char"/>
    <w:basedOn w:val="Heading1Char"/>
    <w:link w:val="a1"/>
    <w:rsid w:val="000B7611"/>
    <w:rPr>
      <w:b/>
      <w:bCs/>
      <w:kern w:val="36"/>
      <w:sz w:val="28"/>
      <w:szCs w:val="48"/>
    </w:rPr>
  </w:style>
  <w:style w:type="paragraph" w:customStyle="1" w:styleId="a3">
    <w:name w:val="a3"/>
    <w:basedOn w:val="Heading3"/>
    <w:link w:val="a3Char"/>
    <w:qFormat/>
    <w:rsid w:val="000B7611"/>
    <w:pPr>
      <w:numPr>
        <w:numId w:val="1"/>
      </w:numPr>
    </w:pPr>
    <w:rPr>
      <w:i/>
      <w:sz w:val="26"/>
    </w:rPr>
  </w:style>
  <w:style w:type="character" w:customStyle="1" w:styleId="a2Char">
    <w:name w:val="a2 Char"/>
    <w:basedOn w:val="Heading2Char"/>
    <w:link w:val="a2"/>
    <w:rsid w:val="000B7611"/>
    <w:rPr>
      <w:rFonts w:asciiTheme="majorHAnsi" w:eastAsiaTheme="majorEastAsia" w:hAnsiTheme="majorHAnsi" w:cstheme="majorBidi"/>
      <w:b/>
      <w:color w:val="2F5496" w:themeColor="accent1" w:themeShade="BF"/>
      <w:sz w:val="26"/>
      <w:szCs w:val="26"/>
    </w:rPr>
  </w:style>
  <w:style w:type="table" w:customStyle="1" w:styleId="TableGrid12">
    <w:name w:val="Table Grid12"/>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0B7611"/>
    <w:rPr>
      <w:rFonts w:asciiTheme="majorHAnsi" w:eastAsiaTheme="majorEastAsia" w:hAnsiTheme="majorHAnsi" w:cstheme="majorBidi"/>
      <w:b w:val="0"/>
      <w:i/>
      <w:color w:val="1F3763" w:themeColor="accent1" w:themeShade="7F"/>
      <w:sz w:val="26"/>
      <w:szCs w:val="24"/>
    </w:rPr>
  </w:style>
  <w:style w:type="paragraph" w:customStyle="1" w:styleId="A4">
    <w:name w:val="A4"/>
    <w:basedOn w:val="Normal"/>
    <w:rsid w:val="000B7611"/>
  </w:style>
  <w:style w:type="table" w:customStyle="1" w:styleId="GridTable5DarkAccent2">
    <w:name w:val="Grid Table 5 Dark Accent 2"/>
    <w:basedOn w:val="TableNormal"/>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
    <w:name w:val="List Table 4 Accent 2"/>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0B7611"/>
    <w:rPr>
      <w:rFonts w:asciiTheme="minorHAnsi" w:eastAsiaTheme="minorHAnsi" w:hAnsiTheme="minorHAnsi" w:cstheme="minorBidi"/>
      <w:sz w:val="22"/>
      <w:szCs w:val="22"/>
      <w:lang w:val="vi-V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0B7611"/>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0B7611"/>
    <w:rPr>
      <w:rFonts w:asciiTheme="minorHAnsi" w:eastAsiaTheme="minorHAnsi" w:hAnsiTheme="minorHAnsi" w:cstheme="minorBidi"/>
      <w:sz w:val="22"/>
      <w:szCs w:val="22"/>
      <w:lang w:val="vi-V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B7611"/>
    <w:pPr>
      <w:spacing w:before="38"/>
      <w:ind w:left="284" w:right="113"/>
      <w:jc w:val="both"/>
    </w:pPr>
    <w:rPr>
      <w:rFonts w:ascii="Calibri" w:eastAsia="Calibri" w:hAnsi="Calibri" w:cs="Calibri"/>
      <w:sz w:val="22"/>
      <w:szCs w:val="22"/>
    </w:rPr>
  </w:style>
  <w:style w:type="table" w:customStyle="1" w:styleId="TableGrid5">
    <w:name w:val="Table Grid5"/>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0B7611"/>
  </w:style>
  <w:style w:type="table" w:customStyle="1" w:styleId="GridTable4Accent5">
    <w:name w:val="Grid Table 4 Accent 5"/>
    <w:basedOn w:val="TableNormal"/>
    <w:uiPriority w:val="49"/>
    <w:rsid w:val="000B7611"/>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0B7611"/>
    <w:rPr>
      <w:color w:val="954F72" w:themeColor="followedHyperlink"/>
      <w:u w:val="single"/>
    </w:rPr>
  </w:style>
  <w:style w:type="numbering" w:customStyle="1" w:styleId="NoList2">
    <w:name w:val="No List2"/>
    <w:next w:val="NoList"/>
    <w:uiPriority w:val="99"/>
    <w:semiHidden/>
    <w:unhideWhenUsed/>
    <w:rsid w:val="000B7611"/>
  </w:style>
  <w:style w:type="table" w:customStyle="1" w:styleId="TableGrid7">
    <w:name w:val="Table Grid7"/>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B7611"/>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0B761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B7611"/>
    <w:rPr>
      <w:bCs/>
      <w:sz w:val="26"/>
      <w:szCs w:val="26"/>
    </w:rPr>
  </w:style>
  <w:style w:type="table" w:customStyle="1" w:styleId="TableGrid15">
    <w:name w:val="Table Grid15"/>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B7611"/>
  </w:style>
  <w:style w:type="table" w:customStyle="1" w:styleId="TableGrid16">
    <w:name w:val="Table Grid16"/>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B7611"/>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B76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0B76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uiPriority w:val="99"/>
    <w:rsid w:val="00104EB9"/>
    <w:pPr>
      <w:spacing w:after="120"/>
    </w:pPr>
  </w:style>
  <w:style w:type="character" w:customStyle="1" w:styleId="BodyTextChar">
    <w:name w:val="Body Text Char"/>
    <w:basedOn w:val="DefaultParagraphFont"/>
    <w:link w:val="BodyText"/>
    <w:uiPriority w:val="99"/>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customStyle="1"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rsid w:val="00A46BD6"/>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0B7611"/>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0B7611"/>
  </w:style>
  <w:style w:type="table" w:customStyle="1" w:styleId="GridTable4Accent3">
    <w:name w:val="Grid Table 4 Accent 3"/>
    <w:basedOn w:val="TableNormal"/>
    <w:uiPriority w:val="49"/>
    <w:rsid w:val="000B761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0B7611"/>
  </w:style>
  <w:style w:type="character" w:customStyle="1" w:styleId="mjxassistivemathml">
    <w:name w:val="mjx_assistive_mathml"/>
    <w:basedOn w:val="DefaultParagraphFont"/>
    <w:rsid w:val="000B7611"/>
  </w:style>
  <w:style w:type="character" w:customStyle="1" w:styleId="UnresolvedMention">
    <w:name w:val="Unresolved Mention"/>
    <w:basedOn w:val="DefaultParagraphFont"/>
    <w:uiPriority w:val="99"/>
    <w:semiHidden/>
    <w:unhideWhenUsed/>
    <w:rsid w:val="000B7611"/>
    <w:rPr>
      <w:color w:val="605E5C"/>
      <w:shd w:val="clear" w:color="auto" w:fill="E1DFDD"/>
    </w:rPr>
  </w:style>
  <w:style w:type="paragraph" w:customStyle="1" w:styleId="body-text">
    <w:name w:val="body-text"/>
    <w:basedOn w:val="Normal"/>
    <w:rsid w:val="000B7611"/>
    <w:pPr>
      <w:spacing w:before="100" w:beforeAutospacing="1" w:after="100" w:afterAutospacing="1"/>
    </w:pPr>
    <w:rPr>
      <w:color w:val="auto"/>
      <w:sz w:val="24"/>
      <w:szCs w:val="24"/>
    </w:rPr>
  </w:style>
  <w:style w:type="table" w:customStyle="1" w:styleId="TableGrid13">
    <w:name w:val="Table Grid13"/>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0B761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B7611"/>
    <w:rPr>
      <w:sz w:val="24"/>
      <w:szCs w:val="24"/>
    </w:rPr>
  </w:style>
  <w:style w:type="table" w:customStyle="1" w:styleId="GridTable4Accent1">
    <w:name w:val="Grid Table 4 Accent 1"/>
    <w:basedOn w:val="TableNormal"/>
    <w:uiPriority w:val="49"/>
    <w:rsid w:val="000B7611"/>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0B761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0B7611"/>
    <w:pPr>
      <w:ind w:left="720" w:hanging="360"/>
    </w:pPr>
    <w:rPr>
      <w:sz w:val="28"/>
    </w:rPr>
  </w:style>
  <w:style w:type="paragraph" w:customStyle="1" w:styleId="a2">
    <w:name w:val="a2"/>
    <w:basedOn w:val="Heading2"/>
    <w:next w:val="a1"/>
    <w:link w:val="a2Char"/>
    <w:qFormat/>
    <w:rsid w:val="000B7611"/>
    <w:pPr>
      <w:numPr>
        <w:numId w:val="2"/>
      </w:numPr>
      <w:spacing w:line="276" w:lineRule="auto"/>
      <w:jc w:val="both"/>
    </w:pPr>
    <w:rPr>
      <w:b/>
    </w:rPr>
  </w:style>
  <w:style w:type="character" w:customStyle="1" w:styleId="a1Char">
    <w:name w:val="a1 Char"/>
    <w:basedOn w:val="Heading1Char"/>
    <w:link w:val="a1"/>
    <w:rsid w:val="000B7611"/>
    <w:rPr>
      <w:b/>
      <w:bCs/>
      <w:kern w:val="36"/>
      <w:sz w:val="28"/>
      <w:szCs w:val="48"/>
    </w:rPr>
  </w:style>
  <w:style w:type="paragraph" w:customStyle="1" w:styleId="a3">
    <w:name w:val="a3"/>
    <w:basedOn w:val="Heading3"/>
    <w:link w:val="a3Char"/>
    <w:qFormat/>
    <w:rsid w:val="000B7611"/>
    <w:pPr>
      <w:numPr>
        <w:numId w:val="1"/>
      </w:numPr>
    </w:pPr>
    <w:rPr>
      <w:i/>
      <w:sz w:val="26"/>
    </w:rPr>
  </w:style>
  <w:style w:type="character" w:customStyle="1" w:styleId="a2Char">
    <w:name w:val="a2 Char"/>
    <w:basedOn w:val="Heading2Char"/>
    <w:link w:val="a2"/>
    <w:rsid w:val="000B7611"/>
    <w:rPr>
      <w:rFonts w:asciiTheme="majorHAnsi" w:eastAsiaTheme="majorEastAsia" w:hAnsiTheme="majorHAnsi" w:cstheme="majorBidi"/>
      <w:b/>
      <w:color w:val="2F5496" w:themeColor="accent1" w:themeShade="BF"/>
      <w:sz w:val="26"/>
      <w:szCs w:val="26"/>
    </w:rPr>
  </w:style>
  <w:style w:type="table" w:customStyle="1" w:styleId="TableGrid12">
    <w:name w:val="Table Grid12"/>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0B7611"/>
    <w:rPr>
      <w:rFonts w:asciiTheme="majorHAnsi" w:eastAsiaTheme="majorEastAsia" w:hAnsiTheme="majorHAnsi" w:cstheme="majorBidi"/>
      <w:b w:val="0"/>
      <w:i/>
      <w:color w:val="1F3763" w:themeColor="accent1" w:themeShade="7F"/>
      <w:sz w:val="26"/>
      <w:szCs w:val="24"/>
    </w:rPr>
  </w:style>
  <w:style w:type="paragraph" w:customStyle="1" w:styleId="A4">
    <w:name w:val="A4"/>
    <w:basedOn w:val="Normal"/>
    <w:rsid w:val="000B7611"/>
  </w:style>
  <w:style w:type="table" w:customStyle="1" w:styleId="GridTable5DarkAccent2">
    <w:name w:val="Grid Table 5 Dark Accent 2"/>
    <w:basedOn w:val="TableNormal"/>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
    <w:name w:val="List Table 4 Accent 2"/>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0B7611"/>
    <w:rPr>
      <w:rFonts w:asciiTheme="minorHAnsi" w:eastAsiaTheme="minorHAnsi" w:hAnsiTheme="minorHAnsi" w:cstheme="minorBidi"/>
      <w:sz w:val="22"/>
      <w:szCs w:val="22"/>
      <w:lang w:val="vi-V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0B7611"/>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0B761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0B7611"/>
    <w:rPr>
      <w:rFonts w:asciiTheme="minorHAnsi" w:eastAsiaTheme="minorHAnsi" w:hAnsiTheme="minorHAnsi" w:cstheme="minorBidi"/>
      <w:sz w:val="22"/>
      <w:szCs w:val="22"/>
      <w:lang w:val="vi-V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B7611"/>
    <w:pPr>
      <w:spacing w:before="38"/>
      <w:ind w:left="284" w:right="113"/>
      <w:jc w:val="both"/>
    </w:pPr>
    <w:rPr>
      <w:rFonts w:ascii="Calibri" w:eastAsia="Calibri" w:hAnsi="Calibri" w:cs="Calibri"/>
      <w:sz w:val="22"/>
      <w:szCs w:val="22"/>
    </w:rPr>
  </w:style>
  <w:style w:type="table" w:customStyle="1" w:styleId="TableGrid5">
    <w:name w:val="Table Grid5"/>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0B7611"/>
  </w:style>
  <w:style w:type="table" w:customStyle="1" w:styleId="GridTable4Accent5">
    <w:name w:val="Grid Table 4 Accent 5"/>
    <w:basedOn w:val="TableNormal"/>
    <w:uiPriority w:val="49"/>
    <w:rsid w:val="000B7611"/>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0B7611"/>
    <w:rPr>
      <w:color w:val="954F72" w:themeColor="followedHyperlink"/>
      <w:u w:val="single"/>
    </w:rPr>
  </w:style>
  <w:style w:type="numbering" w:customStyle="1" w:styleId="NoList2">
    <w:name w:val="No List2"/>
    <w:next w:val="NoList"/>
    <w:uiPriority w:val="99"/>
    <w:semiHidden/>
    <w:unhideWhenUsed/>
    <w:rsid w:val="000B7611"/>
  </w:style>
  <w:style w:type="table" w:customStyle="1" w:styleId="TableGrid7">
    <w:name w:val="Table Grid7"/>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B7611"/>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0B761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0B761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B7611"/>
    <w:rPr>
      <w:bCs/>
      <w:sz w:val="26"/>
      <w:szCs w:val="26"/>
    </w:rPr>
  </w:style>
  <w:style w:type="table" w:customStyle="1" w:styleId="TableGrid15">
    <w:name w:val="Table Grid15"/>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0B761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B7611"/>
  </w:style>
  <w:style w:type="table" w:customStyle="1" w:styleId="TableGrid16">
    <w:name w:val="Table Grid16"/>
    <w:basedOn w:val="TableNormal"/>
    <w:next w:val="TableGrid"/>
    <w:rsid w:val="000B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0B7611"/>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B7611"/>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B7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TotalTime>
  <Pages>17</Pages>
  <Words>5274</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35272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Administrator</cp:lastModifiedBy>
  <cp:revision>42</cp:revision>
  <cp:lastPrinted>2022-03-03T16:52:00Z</cp:lastPrinted>
  <dcterms:created xsi:type="dcterms:W3CDTF">2022-02-27T12:56:00Z</dcterms:created>
  <dcterms:modified xsi:type="dcterms:W3CDTF">2025-04-17T14:02:00Z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