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59386">
      <w:pPr>
        <w:tabs>
          <w:tab w:val="left" w:pos="480"/>
        </w:tabs>
        <w:spacing w:before="60"/>
        <w:ind w:left="426"/>
        <w:rPr>
          <w:b/>
          <w:bCs/>
          <w:color w:val="000000"/>
        </w:rPr>
      </w:pPr>
      <w:bookmarkStart w:id="1" w:name="_GoBack"/>
      <w:bookmarkEnd w:id="1"/>
      <w:bookmarkStart w:id="0" w:name="_Hlk144659552"/>
      <w:r>
        <w:rPr>
          <w:i/>
          <w:iCs/>
        </w:rPr>
        <w:t xml:space="preserve">Period 70:             </w:t>
      </w:r>
      <w:r>
        <w:rPr>
          <w:b/>
          <w:bCs/>
          <w:color w:val="000000"/>
        </w:rPr>
        <w:t xml:space="preserve">                    </w:t>
      </w:r>
      <w:r>
        <w:rPr>
          <w:b/>
          <w:bCs/>
          <w:color w:val="000000"/>
          <w:sz w:val="36"/>
          <w:szCs w:val="36"/>
        </w:rPr>
        <w:t>End-term Revision 1</w:t>
      </w:r>
    </w:p>
    <w:p w14:paraId="2969572B"/>
    <w:tbl>
      <w:tblPr>
        <w:tblStyle w:val="10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06"/>
      </w:tblGrid>
      <w:tr w14:paraId="76D9C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1DE25">
            <w:pPr>
              <w:spacing w:before="60"/>
            </w:pPr>
            <w:r>
              <w:rPr>
                <w:b/>
                <w:bCs/>
                <w:color w:val="000000"/>
              </w:rPr>
              <w:t>I. OBJECTIVES</w:t>
            </w:r>
          </w:p>
          <w:p w14:paraId="7EF3FCE4">
            <w:pPr>
              <w:spacing w:before="60"/>
            </w:pPr>
            <w:r>
              <w:rPr>
                <w:color w:val="000000"/>
              </w:rPr>
              <w:t>By the end of the lesson, students will be able to:</w:t>
            </w:r>
          </w:p>
          <w:p w14:paraId="7139B3A8">
            <w:pPr>
              <w:spacing w:before="60"/>
            </w:pPr>
            <w:r>
              <w:rPr>
                <w:b/>
                <w:bCs/>
                <w:color w:val="000000"/>
              </w:rPr>
              <w:t>Language focus: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color w:val="000000"/>
              </w:rPr>
              <w:t>- Review vocabulary and grammar of Units 1-5.</w:t>
            </w:r>
          </w:p>
          <w:p w14:paraId="4DAE258C">
            <w:pPr>
              <w:spacing w:before="60"/>
            </w:pPr>
            <w:r>
              <w:rPr>
                <w:b/>
                <w:bCs/>
                <w:color w:val="000000"/>
              </w:rPr>
              <w:t xml:space="preserve">Core competencies: </w:t>
            </w:r>
            <w:r>
              <w:rPr>
                <w:color w:val="000000"/>
              </w:rPr>
              <w:t>Teamwork, motivation, problem-solving, integrity, communication.</w:t>
            </w:r>
          </w:p>
          <w:p w14:paraId="2CE34CE5">
            <w:pPr>
              <w:jc w:val="both"/>
            </w:pPr>
            <w:r>
              <w:rPr>
                <w:b/>
                <w:bCs/>
                <w:color w:val="000000"/>
              </w:rPr>
              <w:t>21</w:t>
            </w:r>
            <w:r>
              <w:rPr>
                <w:b/>
                <w:bCs/>
                <w:color w:val="000000"/>
                <w:vertAlign w:val="superscript"/>
              </w:rPr>
              <w:t>st</w:t>
            </w:r>
            <w:r>
              <w:rPr>
                <w:b/>
                <w:bCs/>
                <w:color w:val="000000"/>
              </w:rPr>
              <w:t xml:space="preserve"> Century skills: </w:t>
            </w:r>
            <w:r>
              <w:rPr>
                <w:color w:val="000000"/>
              </w:rPr>
              <w:t>Collaboration and teamwork.</w:t>
            </w:r>
          </w:p>
          <w:p w14:paraId="2709A949">
            <w:pPr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br w:type="textWrapping"/>
            </w:r>
            <w:r>
              <w:rPr>
                <w:b/>
                <w:bCs/>
                <w:color w:val="000000"/>
              </w:rPr>
              <w:t>II. TEACHING MATERIALS:</w:t>
            </w:r>
          </w:p>
          <w:p w14:paraId="38B022EC">
            <w:pPr>
              <w:numPr>
                <w:ilvl w:val="0"/>
                <w:numId w:val="8"/>
              </w:numPr>
              <w:ind w:left="360"/>
              <w:jc w:val="both"/>
              <w:textAlignment w:val="baseline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Textbooks: Tiếng Anh 3, English Discovery 3 (NXB ĐHSP)</w:t>
            </w:r>
          </w:p>
          <w:p w14:paraId="58388390">
            <w:pPr>
              <w:numPr>
                <w:ilvl w:val="0"/>
                <w:numId w:val="8"/>
              </w:numPr>
              <w:ind w:left="360"/>
              <w:jc w:val="both"/>
              <w:textAlignment w:val="baseline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Audio files: T.01; T.02</w:t>
            </w:r>
          </w:p>
          <w:p w14:paraId="0B1BFE43">
            <w:pPr>
              <w:jc w:val="both"/>
            </w:pPr>
            <w:r>
              <w:rPr>
                <w:b/>
                <w:bCs/>
                <w:color w:val="000000"/>
              </w:rPr>
              <w:t xml:space="preserve">III. ASSUMED KNOWLEDGE: </w:t>
            </w:r>
            <w:r>
              <w:rPr>
                <w:color w:val="000000"/>
              </w:rPr>
              <w:t>Vocabulary and grammar of Units 1-5.</w:t>
            </w:r>
          </w:p>
          <w:p w14:paraId="4BF606BD">
            <w:pPr>
              <w:jc w:val="both"/>
            </w:pPr>
            <w:r>
              <w:rPr>
                <w:color w:val="000000"/>
              </w:rPr>
              <w:t>- Students can use vocabulary about toys, classroom objects, body parts and family in sentences.</w:t>
            </w:r>
          </w:p>
          <w:p w14:paraId="386D558E">
            <w:pPr>
              <w:jc w:val="both"/>
            </w:pPr>
            <w:r>
              <w:rPr>
                <w:color w:val="000000"/>
              </w:rPr>
              <w:t>- Students can say where things are.</w:t>
            </w:r>
          </w:p>
          <w:p w14:paraId="5577FAB5">
            <w:pPr>
              <w:jc w:val="both"/>
            </w:pPr>
            <w:r>
              <w:rPr>
                <w:color w:val="000000"/>
              </w:rPr>
              <w:t>- Students can introduce and describe themselves and their family members.</w:t>
            </w:r>
          </w:p>
        </w:tc>
      </w:tr>
    </w:tbl>
    <w:p w14:paraId="1CD752B8">
      <w:pPr>
        <w:spacing w:before="60"/>
        <w:ind w:left="-900"/>
      </w:pPr>
      <w:r>
        <w:rPr>
          <w:b/>
          <w:bCs/>
          <w:color w:val="000000"/>
        </w:rPr>
        <w:t xml:space="preserve">            IV. PROCEDURE:</w:t>
      </w:r>
    </w:p>
    <w:p w14:paraId="0B8D2AFF"/>
    <w:tbl>
      <w:tblPr>
        <w:tblStyle w:val="10"/>
        <w:tblW w:w="10907" w:type="dxa"/>
        <w:tblInd w:w="-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"/>
        <w:gridCol w:w="6406"/>
        <w:gridCol w:w="3460"/>
        <w:gridCol w:w="250"/>
        <w:gridCol w:w="250"/>
      </w:tblGrid>
      <w:tr w14:paraId="3EE15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239" w:hRule="atLeast"/>
        </w:trPr>
        <w:tc>
          <w:tcPr>
            <w:tcW w:w="541" w:type="dxa"/>
            <w:tcBorders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B73D6C">
            <w:pPr>
              <w:spacing w:before="60"/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BC2856">
            <w:pPr>
              <w:spacing w:before="60"/>
              <w:jc w:val="center"/>
            </w:pPr>
            <w:r>
              <w:rPr>
                <w:b/>
                <w:bCs/>
                <w:color w:val="000000"/>
              </w:rPr>
              <w:t>Teacher’s activities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642563">
            <w:pPr>
              <w:spacing w:before="60"/>
              <w:jc w:val="center"/>
            </w:pPr>
            <w:r>
              <w:rPr>
                <w:b/>
                <w:bCs/>
                <w:color w:val="000000"/>
              </w:rPr>
              <w:t>Students’ activities</w:t>
            </w:r>
          </w:p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FB1F01">
            <w:pPr>
              <w:spacing w:before="60"/>
            </w:pPr>
          </w:p>
        </w:tc>
      </w:tr>
      <w:tr w14:paraId="0501EA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1160" w:hRule="atLeast"/>
        </w:trPr>
        <w:tc>
          <w:tcPr>
            <w:tcW w:w="541" w:type="dxa"/>
            <w:tcBorders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517763"/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E0A81">
            <w:pPr>
              <w:spacing w:before="6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Warm-up: </w:t>
            </w:r>
            <w:r>
              <w:rPr>
                <w:color w:val="000000"/>
              </w:rPr>
              <w:t>(4 minutes)</w:t>
            </w:r>
          </w:p>
          <w:p w14:paraId="0FC59BCE">
            <w:pPr>
              <w:spacing w:before="60"/>
              <w:jc w:val="both"/>
            </w:pPr>
            <w:r>
              <w:rPr>
                <w:color w:val="000000"/>
              </w:rPr>
              <w:t>Greet the class.</w:t>
            </w:r>
          </w:p>
          <w:p w14:paraId="2AF6F65F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 xml:space="preserve">Video: </w:t>
            </w:r>
            <w:r>
              <w:fldChar w:fldCharType="begin"/>
            </w:r>
            <w:r>
              <w:instrText xml:space="preserve"> HYPERLINK "https://www.youtube.com/watch?v=VsgpUHUYuJI" </w:instrText>
            </w:r>
            <w:r>
              <w:fldChar w:fldCharType="separate"/>
            </w:r>
            <w:r>
              <w:rPr>
                <w:b/>
                <w:bCs/>
                <w:color w:val="0563C1"/>
                <w:u w:val="single"/>
              </w:rPr>
              <w:t>Move!</w:t>
            </w:r>
            <w:r>
              <w:rPr>
                <w:b/>
                <w:bCs/>
                <w:color w:val="0563C1"/>
                <w:u w:val="single"/>
              </w:rPr>
              <w:fldChar w:fldCharType="end"/>
            </w:r>
          </w:p>
          <w:p w14:paraId="5F5652E5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1:</w:t>
            </w:r>
            <w:r>
              <w:rPr>
                <w:color w:val="000000"/>
              </w:rPr>
              <w:t xml:space="preserve"> Play the video for students to listen and dance along.</w:t>
            </w:r>
          </w:p>
          <w:p w14:paraId="0DB6FC1D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2:</w:t>
            </w:r>
            <w:r>
              <w:rPr>
                <w:color w:val="000000"/>
              </w:rPr>
              <w:t xml:space="preserve"> Ask students to follow the body movements that the characters say.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2A952">
            <w:r>
              <w:rPr>
                <w:color w:val="000000"/>
              </w:rPr>
              <w:t>Video song</w:t>
            </w:r>
          </w:p>
          <w:p w14:paraId="5B567EE3">
            <w:pPr>
              <w:spacing w:before="60"/>
            </w:pPr>
            <w:r>
              <w:rPr>
                <w:b/>
                <w:bCs/>
                <w:color w:val="000000"/>
              </w:rPr>
              <w:t>Whole class</w:t>
            </w:r>
          </w:p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EAAFA">
            <w:pPr>
              <w:spacing w:before="60"/>
            </w:pPr>
          </w:p>
        </w:tc>
      </w:tr>
      <w:tr w14:paraId="028DB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809" w:hRule="atLeast"/>
        </w:trPr>
        <w:tc>
          <w:tcPr>
            <w:tcW w:w="541" w:type="dxa"/>
            <w:tcBorders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8DF463">
            <w:pPr>
              <w:spacing w:before="60"/>
            </w:pPr>
          </w:p>
        </w:tc>
        <w:tc>
          <w:tcPr>
            <w:tcW w:w="9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E5432C">
            <w:pPr>
              <w:spacing w:before="60"/>
            </w:pPr>
            <w:r>
              <w:rPr>
                <w:b/>
                <w:bCs/>
                <w:color w:val="000000"/>
              </w:rPr>
              <w:t>Activity 1: Look and read. Then tick (</w:t>
            </w:r>
            <w:r>
              <w:rPr>
                <w:rFonts w:ascii="Segoe UI Symbol" w:hAnsi="Segoe UI Symbol" w:cs="Segoe UI Symbol"/>
                <w:b/>
                <w:bCs/>
                <w:color w:val="000000"/>
              </w:rPr>
              <w:t>✓</w:t>
            </w:r>
            <w:r>
              <w:rPr>
                <w:b/>
                <w:bCs/>
                <w:color w:val="000000"/>
              </w:rPr>
              <w:t>) or cross (</w:t>
            </w:r>
            <w:r>
              <w:rPr>
                <w:rFonts w:ascii="Segoe UI Symbol" w:hAnsi="Segoe UI Symbol" w:cs="Segoe UI Symbol"/>
                <w:b/>
                <w:bCs/>
                <w:color w:val="000000"/>
              </w:rPr>
              <w:t>🗴</w:t>
            </w:r>
            <w:r>
              <w:rPr>
                <w:b/>
                <w:bCs/>
                <w:color w:val="000000"/>
              </w:rPr>
              <w:t>).</w:t>
            </w:r>
            <w:r>
              <w:rPr>
                <w:color w:val="000000"/>
              </w:rPr>
              <w:t xml:space="preserve"> (5 minutes)</w:t>
            </w:r>
          </w:p>
          <w:p w14:paraId="734EB437">
            <w:pPr>
              <w:spacing w:before="6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Pupils’ Book (page 72)</w:t>
            </w:r>
          </w:p>
          <w:p w14:paraId="2D649BE4">
            <w:pPr>
              <w:spacing w:before="60"/>
            </w:pPr>
            <w:r>
              <w:rPr>
                <w:color w:val="000000"/>
              </w:rPr>
              <w:t>To review vocabulary about toys, classroom objects and prepositions.</w:t>
            </w:r>
          </w:p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D41B0"/>
        </w:tc>
      </w:tr>
      <w:tr w14:paraId="2496B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834" w:hRule="atLeast"/>
        </w:trPr>
        <w:tc>
          <w:tcPr>
            <w:tcW w:w="541" w:type="dxa"/>
            <w:tcBorders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23761">
            <w:pPr>
              <w:spacing w:before="60"/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34547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1:</w:t>
            </w:r>
            <w:r>
              <w:rPr>
                <w:color w:val="000000"/>
              </w:rPr>
              <w:t xml:space="preserve"> Have students close their Pupils’ Book and look at the 5 pictures on the slide. </w:t>
            </w:r>
          </w:p>
          <w:p w14:paraId="3AA598BF">
            <w:pPr>
              <w:spacing w:before="60"/>
            </w:pPr>
            <w:r>
              <w:rPr>
                <w:b/>
                <w:bCs/>
                <w:color w:val="000000"/>
              </w:rPr>
              <w:t>Step 2</w:t>
            </w:r>
            <w:r>
              <w:rPr>
                <w:color w:val="000000"/>
              </w:rPr>
              <w:t>: Ask students which toys and classroom objects they can see in the pictures.</w:t>
            </w:r>
          </w:p>
          <w:p w14:paraId="7DE1BD10">
            <w:pPr>
              <w:spacing w:before="60"/>
            </w:pPr>
            <w:r>
              <w:rPr>
                <w:b/>
                <w:bCs/>
                <w:color w:val="000000"/>
              </w:rPr>
              <w:t>Step 3</w:t>
            </w:r>
            <w:r>
              <w:rPr>
                <w:color w:val="000000"/>
              </w:rPr>
              <w:t>: Tell students to open their books and do the activity individually. Remind them to write a tick (</w:t>
            </w:r>
            <w:r>
              <w:rPr>
                <w:rFonts w:ascii="Segoe UI Symbol" w:hAnsi="Segoe UI Symbol" w:cs="Segoe UI Symbol"/>
                <w:color w:val="000000"/>
              </w:rPr>
              <w:t>✓</w:t>
            </w:r>
            <w:r>
              <w:rPr>
                <w:color w:val="000000"/>
              </w:rPr>
              <w:t>) if the sentence is correct and a cross (</w:t>
            </w:r>
            <w:r>
              <w:rPr>
                <w:rFonts w:ascii="Segoe UI Symbol" w:hAnsi="Segoe UI Symbol" w:cs="Segoe UI Symbol"/>
                <w:color w:val="000000"/>
              </w:rPr>
              <w:t>🗴</w:t>
            </w:r>
            <w:r>
              <w:rPr>
                <w:color w:val="000000"/>
              </w:rPr>
              <w:t>) if the sentence is incorrect.</w:t>
            </w:r>
          </w:p>
          <w:p w14:paraId="581EFB4F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4:</w:t>
            </w:r>
            <w:r>
              <w:rPr>
                <w:color w:val="000000"/>
              </w:rPr>
              <w:t xml:space="preserve"> Have the class read aloud the correct answers.</w:t>
            </w:r>
          </w:p>
          <w:p w14:paraId="71F281C4">
            <w:pPr>
              <w:spacing w:before="60"/>
              <w:jc w:val="both"/>
            </w:pPr>
            <w:r>
              <w:rPr>
                <w:color w:val="000000"/>
              </w:rPr>
              <w:t xml:space="preserve">KEY: 2 </w:t>
            </w:r>
            <w:r>
              <w:rPr>
                <w:rFonts w:ascii="Segoe UI Symbol" w:hAnsi="Segoe UI Symbol" w:cs="Segoe UI Symbol"/>
                <w:color w:val="000000"/>
              </w:rPr>
              <w:t>🗴</w:t>
            </w:r>
            <w:r>
              <w:rPr>
                <w:color w:val="000000"/>
              </w:rPr>
              <w:t xml:space="preserve">; 3 </w:t>
            </w:r>
            <w:r>
              <w:rPr>
                <w:rFonts w:ascii="Segoe UI Symbol" w:hAnsi="Segoe UI Symbol" w:cs="Segoe UI Symbol"/>
                <w:color w:val="000000"/>
              </w:rPr>
              <w:t>🗴</w:t>
            </w:r>
            <w:r>
              <w:rPr>
                <w:color w:val="000000"/>
              </w:rPr>
              <w:t xml:space="preserve">; 4 </w:t>
            </w:r>
            <w:r>
              <w:rPr>
                <w:rFonts w:ascii="Segoe UI Symbol" w:hAnsi="Segoe UI Symbol" w:cs="Segoe UI Symbol"/>
                <w:color w:val="000000"/>
              </w:rPr>
              <w:t>🗴</w:t>
            </w:r>
            <w:r>
              <w:rPr>
                <w:color w:val="000000"/>
              </w:rPr>
              <w:t xml:space="preserve">; 5 </w:t>
            </w:r>
            <w:r>
              <w:rPr>
                <w:rFonts w:ascii="Segoe UI Symbol" w:hAnsi="Segoe UI Symbol" w:cs="Segoe UI Symbol"/>
                <w:color w:val="000000"/>
              </w:rPr>
              <w:t>✓</w:t>
            </w:r>
            <w:r>
              <w:rPr>
                <w:color w:val="000000"/>
              </w:rPr>
              <w:t> 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94159">
            <w:pPr>
              <w:spacing w:before="60"/>
            </w:pPr>
            <w:r>
              <w:rPr>
                <w:b/>
                <w:bCs/>
                <w:color w:val="000000"/>
              </w:rPr>
              <w:t>Whole class</w:t>
            </w:r>
          </w:p>
          <w:p w14:paraId="03FCEAFF">
            <w:r>
              <w:rPr>
                <w:color w:val="000000"/>
              </w:rPr>
              <w:t>- Listen and follow the teacher’s instructions.</w:t>
            </w:r>
          </w:p>
          <w:p w14:paraId="18CFEF43"/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1AA0C6">
            <w:pPr>
              <w:spacing w:before="60"/>
            </w:pPr>
          </w:p>
        </w:tc>
      </w:tr>
      <w:tr w14:paraId="58BFB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764" w:hRule="atLeast"/>
        </w:trPr>
        <w:tc>
          <w:tcPr>
            <w:tcW w:w="541" w:type="dxa"/>
            <w:tcBorders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FA8C2">
            <w:pPr>
              <w:spacing w:before="60"/>
            </w:pPr>
          </w:p>
        </w:tc>
        <w:tc>
          <w:tcPr>
            <w:tcW w:w="9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9F2BD">
            <w:pPr>
              <w:spacing w:before="60"/>
            </w:pPr>
            <w:r>
              <w:rPr>
                <w:b/>
                <w:bCs/>
                <w:color w:val="000000"/>
              </w:rPr>
              <w:t>Activity 2: Look, read and write</w:t>
            </w:r>
            <w:r>
              <w:rPr>
                <w:b/>
                <w:bCs/>
                <w:color w:val="231F20"/>
              </w:rPr>
              <w:t xml:space="preserve">. </w:t>
            </w:r>
            <w:r>
              <w:rPr>
                <w:color w:val="231F20"/>
              </w:rPr>
              <w:t>(6</w:t>
            </w:r>
            <w:r>
              <w:rPr>
                <w:color w:val="000000"/>
              </w:rPr>
              <w:t xml:space="preserve"> minutes)</w:t>
            </w:r>
          </w:p>
          <w:p w14:paraId="2F023BD1">
            <w:pPr>
              <w:spacing w:before="6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Pupils’ Book (page 73)</w:t>
            </w:r>
          </w:p>
          <w:p w14:paraId="03BD7DC6">
            <w:pPr>
              <w:spacing w:before="60"/>
            </w:pPr>
            <w:r>
              <w:rPr>
                <w:color w:val="000000"/>
              </w:rPr>
              <w:t>To review vocabulary about toys, classroom objects, body parts and family.</w:t>
            </w:r>
          </w:p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8EB4ED"/>
        </w:tc>
      </w:tr>
      <w:tr w14:paraId="7CB9C9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842" w:hRule="atLeast"/>
        </w:trPr>
        <w:tc>
          <w:tcPr>
            <w:tcW w:w="541" w:type="dxa"/>
            <w:tcBorders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922F5">
            <w:pPr>
              <w:spacing w:before="60"/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EF0EA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 xml:space="preserve">Step 1: </w:t>
            </w:r>
            <w:r>
              <w:rPr>
                <w:color w:val="000000"/>
              </w:rPr>
              <w:t>Have students close their Pupils’ Book. </w:t>
            </w:r>
          </w:p>
          <w:p w14:paraId="142D07AB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 xml:space="preserve"> Step 2:</w:t>
            </w:r>
            <w:r>
              <w:rPr>
                <w:color w:val="000000"/>
              </w:rPr>
              <w:t xml:space="preserve"> Divide the class into 2 teams, each team has a representative. Explain game rules to students:</w:t>
            </w:r>
          </w:p>
          <w:p w14:paraId="1E8BE99D">
            <w:pPr>
              <w:spacing w:before="60"/>
              <w:jc w:val="both"/>
            </w:pPr>
            <w:r>
              <w:rPr>
                <w:color w:val="000000"/>
              </w:rPr>
              <w:t>- The two representatives play rock paper scissors to decide which team plays first.</w:t>
            </w:r>
          </w:p>
          <w:p w14:paraId="788DF23D">
            <w:pPr>
              <w:spacing w:before="60"/>
              <w:jc w:val="both"/>
            </w:pPr>
            <w:r>
              <w:rPr>
                <w:color w:val="000000"/>
              </w:rPr>
              <w:t>- Each team looks at a picture and chooses the correct answer in 5 seconds. Each correct answer = 1 point.</w:t>
            </w:r>
          </w:p>
          <w:p w14:paraId="789315ED">
            <w:pPr>
              <w:spacing w:before="60"/>
              <w:jc w:val="both"/>
            </w:pPr>
            <w:r>
              <w:rPr>
                <w:color w:val="000000"/>
              </w:rPr>
              <w:t>- The team with the highest point wins.</w:t>
            </w:r>
          </w:p>
          <w:p w14:paraId="3DBD2A65">
            <w:pPr>
              <w:spacing w:before="60"/>
            </w:pPr>
            <w:r>
              <w:rPr>
                <w:b/>
                <w:bCs/>
                <w:color w:val="000000"/>
              </w:rPr>
              <w:t>Step 3</w:t>
            </w:r>
            <w:r>
              <w:rPr>
                <w:color w:val="000000"/>
              </w:rPr>
              <w:t>: Have students open their books and write down the correct answers.</w:t>
            </w:r>
          </w:p>
          <w:p w14:paraId="1D1043ED">
            <w:pPr>
              <w:spacing w:before="60"/>
              <w:jc w:val="both"/>
            </w:pPr>
            <w:r>
              <w:rPr>
                <w:color w:val="000000"/>
              </w:rPr>
              <w:t>KEY: 2 doll; 3 puzzle; 4 pencils; 5 grandad; </w:t>
            </w:r>
          </w:p>
          <w:p w14:paraId="140AAFC5">
            <w:pPr>
              <w:spacing w:before="60"/>
              <w:jc w:val="both"/>
            </w:pPr>
            <w:r>
              <w:rPr>
                <w:color w:val="000000"/>
              </w:rPr>
              <w:t>6 rubbers; 7 pen; 8 arms; 9 legs; 10 feet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5D5C8">
            <w:pPr>
              <w:spacing w:before="60"/>
            </w:pPr>
            <w:r>
              <w:rPr>
                <w:b/>
                <w:bCs/>
                <w:color w:val="000000"/>
              </w:rPr>
              <w:t>Whole class</w:t>
            </w:r>
          </w:p>
          <w:p w14:paraId="6FE742DA">
            <w:r>
              <w:rPr>
                <w:color w:val="000000"/>
              </w:rPr>
              <w:t>- Listen and follow the teacher’s instructions.</w:t>
            </w:r>
          </w:p>
          <w:p w14:paraId="15FCA64D"/>
          <w:p w14:paraId="18848A41">
            <w:r>
              <w:rPr>
                <w:b/>
                <w:bCs/>
                <w:color w:val="000000"/>
              </w:rPr>
              <w:t>Teamwork </w:t>
            </w:r>
          </w:p>
          <w:p w14:paraId="2FB88E85">
            <w:pPr>
              <w:spacing w:before="60"/>
            </w:pPr>
            <w:r>
              <w:rPr>
                <w:color w:val="000000"/>
              </w:rPr>
              <w:t>- Work with teammates to take part in the game.</w:t>
            </w:r>
          </w:p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4052EA">
            <w:pPr>
              <w:spacing w:before="60"/>
            </w:pPr>
          </w:p>
        </w:tc>
      </w:tr>
      <w:tr w14:paraId="55DD5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727" w:hRule="atLeast"/>
        </w:trPr>
        <w:tc>
          <w:tcPr>
            <w:tcW w:w="541" w:type="dxa"/>
            <w:tcBorders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7F6AD">
            <w:pPr>
              <w:spacing w:before="60"/>
            </w:pPr>
          </w:p>
        </w:tc>
        <w:tc>
          <w:tcPr>
            <w:tcW w:w="9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3F540A">
            <w:pPr>
              <w:spacing w:before="60"/>
            </w:pPr>
            <w:r>
              <w:rPr>
                <w:b/>
                <w:bCs/>
                <w:color w:val="000000"/>
              </w:rPr>
              <w:t xml:space="preserve">Suggestion: </w:t>
            </w:r>
            <w:r>
              <w:rPr>
                <w:color w:val="000000"/>
              </w:rPr>
              <w:t>Teacher can implement this activity in class or assign it as homework for students.</w:t>
            </w:r>
          </w:p>
          <w:p w14:paraId="2787F3F4">
            <w:pPr>
              <w:spacing w:before="60"/>
            </w:pPr>
            <w:r>
              <w:rPr>
                <w:b/>
                <w:bCs/>
                <w:color w:val="000000"/>
              </w:rPr>
              <w:t xml:space="preserve">Activity 3: Read and circle. </w:t>
            </w:r>
            <w:r>
              <w:rPr>
                <w:color w:val="000000"/>
              </w:rPr>
              <w:t>(5 minutes)</w:t>
            </w:r>
          </w:p>
          <w:p w14:paraId="25A695D5">
            <w:pPr>
              <w:spacing w:before="6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Pupils’ Book (page 73)</w:t>
            </w:r>
          </w:p>
          <w:p w14:paraId="02CEDD15">
            <w:pPr>
              <w:spacing w:before="60"/>
            </w:pPr>
            <w:r>
              <w:rPr>
                <w:color w:val="000000"/>
              </w:rPr>
              <w:t>To read a short text and identify correct information.</w:t>
            </w:r>
          </w:p>
          <w:p w14:paraId="550413CB"/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83030"/>
        </w:tc>
      </w:tr>
      <w:tr w14:paraId="51EBB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455" w:hRule="atLeast"/>
        </w:trPr>
        <w:tc>
          <w:tcPr>
            <w:tcW w:w="541" w:type="dxa"/>
            <w:tcBorders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AA9FB3">
            <w:pPr>
              <w:spacing w:before="60"/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BD50B2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1:</w:t>
            </w:r>
            <w:r>
              <w:rPr>
                <w:color w:val="000000"/>
              </w:rPr>
              <w:t xml:space="preserve"> Show students the picture in Pupils’ Book page 73. Ask students who are in the picture and what they look like.</w:t>
            </w:r>
          </w:p>
          <w:p w14:paraId="14CD9F1F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2</w:t>
            </w:r>
            <w:r>
              <w:rPr>
                <w:color w:val="000000"/>
              </w:rPr>
              <w:t xml:space="preserve">: Have students read the text individually and underline the words appearing in the questions: </w:t>
            </w:r>
            <w:r>
              <w:rPr>
                <w:i/>
                <w:iCs/>
                <w:color w:val="000000"/>
              </w:rPr>
              <w:t>old, hair, mouth, dad, brother</w:t>
            </w:r>
            <w:r>
              <w:rPr>
                <w:color w:val="000000"/>
              </w:rPr>
              <w:t>.</w:t>
            </w:r>
          </w:p>
          <w:p w14:paraId="2F5E35AA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3</w:t>
            </w:r>
            <w:r>
              <w:rPr>
                <w:color w:val="000000"/>
              </w:rPr>
              <w:t>: Students complete the activity individually.</w:t>
            </w:r>
          </w:p>
          <w:p w14:paraId="4C3D8696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4:</w:t>
            </w:r>
            <w:r>
              <w:rPr>
                <w:color w:val="000000"/>
              </w:rPr>
              <w:t xml:space="preserve"> Check the answers with the class.</w:t>
            </w:r>
          </w:p>
          <w:p w14:paraId="6F60FB6F"/>
          <w:p w14:paraId="769AD472">
            <w:pPr>
              <w:spacing w:before="60"/>
            </w:pPr>
            <w:r>
              <w:rPr>
                <w:color w:val="000000"/>
              </w:rPr>
              <w:t>KEY: 2 black; 3 No; 4 his brother</w:t>
            </w:r>
          </w:p>
          <w:p w14:paraId="2CD514D3"/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8C9C6D">
            <w:pPr>
              <w:spacing w:before="60"/>
            </w:pPr>
            <w:r>
              <w:rPr>
                <w:b/>
                <w:bCs/>
                <w:color w:val="000000"/>
              </w:rPr>
              <w:t>Whole class</w:t>
            </w:r>
          </w:p>
          <w:p w14:paraId="7E59B6CB">
            <w:r>
              <w:rPr>
                <w:color w:val="000000"/>
              </w:rPr>
              <w:t>- Listen and follow the teacher’s instructions.</w:t>
            </w:r>
          </w:p>
          <w:p w14:paraId="52C68899"/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73435B">
            <w:pPr>
              <w:spacing w:before="60"/>
            </w:pPr>
          </w:p>
        </w:tc>
      </w:tr>
      <w:tr w14:paraId="784F12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494" w:hRule="atLeast"/>
        </w:trPr>
        <w:tc>
          <w:tcPr>
            <w:tcW w:w="541" w:type="dxa"/>
            <w:tcBorders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058B96">
            <w:pPr>
              <w:spacing w:before="60"/>
            </w:pPr>
          </w:p>
        </w:tc>
        <w:tc>
          <w:tcPr>
            <w:tcW w:w="9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C8DEA6">
            <w:pPr>
              <w:spacing w:before="60"/>
            </w:pPr>
            <w:r>
              <w:rPr>
                <w:b/>
                <w:bCs/>
                <w:color w:val="000000"/>
              </w:rPr>
              <w:t>Activity 4 (track T.01): Listen and tick (</w:t>
            </w:r>
            <w:r>
              <w:rPr>
                <w:rFonts w:ascii="Segoe UI Symbol" w:hAnsi="Segoe UI Symbol" w:cs="Segoe UI Symbol"/>
                <w:b/>
                <w:bCs/>
                <w:color w:val="000000"/>
              </w:rPr>
              <w:t>✓</w:t>
            </w:r>
            <w:r>
              <w:rPr>
                <w:b/>
                <w:bCs/>
                <w:color w:val="000000"/>
              </w:rPr>
              <w:t xml:space="preserve">). </w:t>
            </w:r>
            <w:r>
              <w:rPr>
                <w:color w:val="231F20"/>
              </w:rPr>
              <w:t>(5</w:t>
            </w:r>
            <w:r>
              <w:rPr>
                <w:color w:val="000000"/>
              </w:rPr>
              <w:t xml:space="preserve"> minutes)</w:t>
            </w:r>
          </w:p>
          <w:p w14:paraId="32124206">
            <w:pPr>
              <w:spacing w:before="6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Pupils’ Book (page 74)</w:t>
            </w:r>
          </w:p>
          <w:p w14:paraId="017BB11B">
            <w:pPr>
              <w:spacing w:before="60"/>
            </w:pPr>
            <w:r>
              <w:rPr>
                <w:color w:val="000000"/>
              </w:rPr>
              <w:t>To listen and identify correct information.</w:t>
            </w:r>
          </w:p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4612E2"/>
        </w:tc>
      </w:tr>
      <w:tr w14:paraId="33435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455" w:hRule="atLeast"/>
        </w:trPr>
        <w:tc>
          <w:tcPr>
            <w:tcW w:w="541" w:type="dxa"/>
            <w:tcBorders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18912">
            <w:pPr>
              <w:spacing w:before="60"/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4380D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1:</w:t>
            </w:r>
            <w:r>
              <w:rPr>
                <w:color w:val="000000"/>
              </w:rPr>
              <w:t xml:space="preserve"> Point to each picture and ask the class which objects and numbers they can see. </w:t>
            </w:r>
          </w:p>
          <w:p w14:paraId="4227339F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2:</w:t>
            </w:r>
            <w:r>
              <w:rPr>
                <w:color w:val="000000"/>
              </w:rPr>
              <w:t xml:space="preserve"> Tell students to write down a tick (</w:t>
            </w:r>
            <w:r>
              <w:rPr>
                <w:rFonts w:ascii="Segoe UI Symbol" w:hAnsi="Segoe UI Symbol" w:cs="Segoe UI Symbol"/>
                <w:color w:val="000000"/>
              </w:rPr>
              <w:t>✓</w:t>
            </w:r>
            <w:r>
              <w:rPr>
                <w:color w:val="000000"/>
              </w:rPr>
              <w:t>) next to the objects or numbers they hear. Then, play the audio for students complete the activity individually.</w:t>
            </w:r>
          </w:p>
          <w:p w14:paraId="74F43FFD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3:</w:t>
            </w:r>
            <w:r>
              <w:rPr>
                <w:color w:val="000000"/>
              </w:rPr>
              <w:t xml:space="preserve"> Have students check their answers in pairs. Then, show the correct answers on the slide.</w:t>
            </w:r>
          </w:p>
          <w:p w14:paraId="5947B5F5">
            <w:pPr>
              <w:spacing w:before="60"/>
              <w:jc w:val="both"/>
            </w:pPr>
            <w:r>
              <w:rPr>
                <w:color w:val="000000"/>
              </w:rPr>
              <w:t>KEY: 2 a; 3 a; 4 b; 5 a; 6 b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C6B52">
            <w:pPr>
              <w:spacing w:before="60"/>
            </w:pPr>
            <w:r>
              <w:rPr>
                <w:b/>
                <w:bCs/>
                <w:color w:val="000000"/>
              </w:rPr>
              <w:t>Whole class</w:t>
            </w:r>
          </w:p>
          <w:p w14:paraId="704DF12B">
            <w:r>
              <w:rPr>
                <w:color w:val="000000"/>
              </w:rPr>
              <w:t>- Listen and follow the teacher’s instructions.</w:t>
            </w:r>
          </w:p>
          <w:p w14:paraId="7929EA4A"/>
          <w:p w14:paraId="580E19D5">
            <w:r>
              <w:rPr>
                <w:b/>
                <w:bCs/>
                <w:color w:val="000000"/>
              </w:rPr>
              <w:t>Pair work</w:t>
            </w:r>
          </w:p>
          <w:p w14:paraId="3001F172">
            <w:r>
              <w:rPr>
                <w:color w:val="000000"/>
              </w:rPr>
              <w:t>- Compare answers.</w:t>
            </w:r>
          </w:p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87FEC">
            <w:pPr>
              <w:spacing w:before="60"/>
            </w:pPr>
          </w:p>
          <w:p w14:paraId="567074F2"/>
        </w:tc>
      </w:tr>
      <w:tr w14:paraId="2728B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455" w:hRule="atLeast"/>
        </w:trPr>
        <w:tc>
          <w:tcPr>
            <w:tcW w:w="541" w:type="dxa"/>
            <w:tcBorders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68CACE">
            <w:pPr>
              <w:spacing w:before="60"/>
            </w:pPr>
          </w:p>
        </w:tc>
        <w:tc>
          <w:tcPr>
            <w:tcW w:w="9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391FD8">
            <w:pPr>
              <w:spacing w:before="60"/>
            </w:pPr>
            <w:r>
              <w:rPr>
                <w:b/>
                <w:bCs/>
                <w:color w:val="000000"/>
              </w:rPr>
              <w:t xml:space="preserve">Activity 5 (track T.02): Listen and write. </w:t>
            </w:r>
            <w:r>
              <w:rPr>
                <w:color w:val="231F20"/>
              </w:rPr>
              <w:t>(3</w:t>
            </w:r>
            <w:r>
              <w:rPr>
                <w:color w:val="000000"/>
              </w:rPr>
              <w:t xml:space="preserve"> minutes)</w:t>
            </w:r>
          </w:p>
          <w:p w14:paraId="67878798">
            <w:pPr>
              <w:spacing w:before="6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Pupils’ Book (page 74)</w:t>
            </w:r>
          </w:p>
          <w:p w14:paraId="7BA3D2BE">
            <w:pPr>
              <w:spacing w:before="60"/>
              <w:rPr>
                <w:color w:val="000000"/>
              </w:rPr>
            </w:pPr>
            <w:r>
              <w:rPr>
                <w:color w:val="000000"/>
              </w:rPr>
              <w:t>To enhance students’ listening and writing skills</w:t>
            </w:r>
          </w:p>
          <w:p w14:paraId="51A73DC5">
            <w:pPr>
              <w:rPr>
                <w:color w:val="000000"/>
              </w:rPr>
            </w:pPr>
          </w:p>
          <w:p w14:paraId="5569C229">
            <w:pPr>
              <w:jc w:val="center"/>
            </w:pPr>
          </w:p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A86F8"/>
        </w:tc>
      </w:tr>
      <w:tr w14:paraId="5173E8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541" w:type="dxa"/>
            <w:tcBorders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6BBB5">
            <w:pPr>
              <w:spacing w:before="60"/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8BFDCB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1:</w:t>
            </w:r>
            <w:r>
              <w:rPr>
                <w:color w:val="000000"/>
              </w:rPr>
              <w:t xml:space="preserve"> Have students read the given text, instruct them to fill in each blank with the word they hear.</w:t>
            </w:r>
          </w:p>
          <w:p w14:paraId="39945C4B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2:</w:t>
            </w:r>
            <w:r>
              <w:rPr>
                <w:color w:val="000000"/>
              </w:rPr>
              <w:t xml:space="preserve"> Play the audio track T.02 for students to listen and write individually.</w:t>
            </w:r>
          </w:p>
          <w:p w14:paraId="0BA5735B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 xml:space="preserve">Step 3: </w:t>
            </w:r>
            <w:r>
              <w:rPr>
                <w:color w:val="000000"/>
              </w:rPr>
              <w:t>Check the answers with the whole class.</w:t>
            </w:r>
          </w:p>
          <w:p w14:paraId="65470FD2">
            <w:pPr>
              <w:spacing w:before="60"/>
              <w:jc w:val="both"/>
            </w:pPr>
            <w:r>
              <w:rPr>
                <w:color w:val="000000"/>
              </w:rPr>
              <w:t>KEY: 2 fingers; 3 granny – green; 4 rubbers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36DA1B">
            <w:pPr>
              <w:spacing w:before="60"/>
            </w:pPr>
            <w:r>
              <w:rPr>
                <w:b/>
                <w:bCs/>
                <w:color w:val="000000"/>
              </w:rPr>
              <w:t>Whole class</w:t>
            </w:r>
          </w:p>
          <w:p w14:paraId="3D5A3073">
            <w:r>
              <w:rPr>
                <w:color w:val="000000"/>
              </w:rPr>
              <w:t>- Listen and follow the teacher’s instructions.</w:t>
            </w:r>
          </w:p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18252">
            <w:pPr>
              <w:spacing w:before="60"/>
            </w:pPr>
          </w:p>
        </w:tc>
        <w:tc>
          <w:tcPr>
            <w:tcW w:w="250" w:type="dxa"/>
          </w:tcPr>
          <w:p w14:paraId="7CF155C2"/>
        </w:tc>
      </w:tr>
      <w:tr w14:paraId="2E19E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455" w:hRule="atLeast"/>
        </w:trPr>
        <w:tc>
          <w:tcPr>
            <w:tcW w:w="541" w:type="dxa"/>
            <w:tcBorders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B47ED6">
            <w:pPr>
              <w:spacing w:before="60"/>
            </w:pPr>
          </w:p>
        </w:tc>
        <w:tc>
          <w:tcPr>
            <w:tcW w:w="9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72D253">
            <w:pPr>
              <w:spacing w:before="60"/>
            </w:pPr>
            <w:r>
              <w:rPr>
                <w:b/>
                <w:bCs/>
                <w:color w:val="000000"/>
              </w:rPr>
              <w:t xml:space="preserve">Activity 6: Look, read then answer the questions. </w:t>
            </w:r>
            <w:r>
              <w:rPr>
                <w:b/>
                <w:bCs/>
                <w:color w:val="231F20"/>
              </w:rPr>
              <w:t>(</w:t>
            </w:r>
            <w:r>
              <w:rPr>
                <w:color w:val="231F20"/>
              </w:rPr>
              <w:t>6</w:t>
            </w:r>
            <w:r>
              <w:rPr>
                <w:color w:val="000000"/>
              </w:rPr>
              <w:t xml:space="preserve"> minutes)</w:t>
            </w:r>
          </w:p>
          <w:p w14:paraId="10FB9A4A">
            <w:pPr>
              <w:spacing w:before="6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Pupils’ Book (page 75)</w:t>
            </w:r>
          </w:p>
          <w:p w14:paraId="1F5ABE16">
            <w:pPr>
              <w:spacing w:before="60"/>
            </w:pPr>
            <w:r>
              <w:rPr>
                <w:color w:val="000000"/>
              </w:rPr>
              <w:t>To let students practise talking about toys and classroom objects.</w:t>
            </w:r>
          </w:p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B041E"/>
        </w:tc>
      </w:tr>
      <w:tr w14:paraId="31C5DC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56" w:hRule="atLeast"/>
        </w:trPr>
        <w:tc>
          <w:tcPr>
            <w:tcW w:w="541" w:type="dxa"/>
            <w:tcBorders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C9FE10">
            <w:pPr>
              <w:spacing w:before="60"/>
            </w:pP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4734C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1</w:t>
            </w:r>
            <w:r>
              <w:rPr>
                <w:color w:val="000000"/>
              </w:rPr>
              <w:t>: Ask students which toys and classroom objects they can see in the picture. </w:t>
            </w:r>
          </w:p>
          <w:p w14:paraId="6A67E906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2:</w:t>
            </w:r>
            <w:r>
              <w:rPr>
                <w:color w:val="000000"/>
              </w:rPr>
              <w:t xml:space="preserve"> Point to an object and model the dialogue with a volunteer, using the given questions.</w:t>
            </w:r>
          </w:p>
          <w:p w14:paraId="2F6370C9">
            <w:pPr>
              <w:spacing w:before="60"/>
              <w:jc w:val="both"/>
            </w:pPr>
            <w:r>
              <w:rPr>
                <w:b/>
                <w:bCs/>
                <w:color w:val="000000"/>
              </w:rPr>
              <w:t>Step 3:</w:t>
            </w:r>
            <w:r>
              <w:rPr>
                <w:color w:val="000000"/>
              </w:rPr>
              <w:t xml:space="preserve"> Have students pair up to ask and answer the questions.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A8E30">
            <w:pPr>
              <w:spacing w:before="60"/>
            </w:pPr>
            <w:r>
              <w:rPr>
                <w:b/>
                <w:bCs/>
                <w:color w:val="000000"/>
              </w:rPr>
              <w:t>Whole class</w:t>
            </w:r>
          </w:p>
          <w:p w14:paraId="055D7FA3">
            <w:r>
              <w:rPr>
                <w:color w:val="000000"/>
              </w:rPr>
              <w:t>- Listen and follow the teacher’s instructions.</w:t>
            </w:r>
          </w:p>
          <w:p w14:paraId="6EF64C88"/>
          <w:p w14:paraId="79E2DFB5">
            <w:r>
              <w:rPr>
                <w:b/>
                <w:bCs/>
                <w:color w:val="000000"/>
              </w:rPr>
              <w:t>Pair work</w:t>
            </w:r>
          </w:p>
          <w:p w14:paraId="0FAD2EF3">
            <w:r>
              <w:rPr>
                <w:color w:val="000000"/>
              </w:rPr>
              <w:t>- Practise speaking.</w:t>
            </w:r>
          </w:p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ECE10">
            <w:pPr>
              <w:spacing w:before="60"/>
            </w:pPr>
          </w:p>
          <w:p w14:paraId="4163EE9D"/>
        </w:tc>
      </w:tr>
      <w:tr w14:paraId="3C0FC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499" w:hRule="atLeast"/>
        </w:trPr>
        <w:tc>
          <w:tcPr>
            <w:tcW w:w="541" w:type="dxa"/>
            <w:tcBorders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16DF7"/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D45E84">
            <w:pPr>
              <w:spacing w:before="6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Consolidation: </w:t>
            </w:r>
            <w:r>
              <w:rPr>
                <w:color w:val="000000"/>
              </w:rPr>
              <w:t>1 minute</w:t>
            </w:r>
          </w:p>
          <w:p w14:paraId="393ADA3A">
            <w:pPr>
              <w:spacing w:before="60"/>
              <w:jc w:val="both"/>
            </w:pPr>
            <w:r>
              <w:rPr>
                <w:color w:val="000000"/>
              </w:rPr>
              <w:t>Show the wrap-up slide to quickly review what students have learnt.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2A89B"/>
        </w:tc>
        <w:tc>
          <w:tcPr>
            <w:tcW w:w="250" w:type="dxa"/>
            <w:tcBorders>
              <w:lef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B0B5E"/>
        </w:tc>
      </w:tr>
    </w:tbl>
    <w:p w14:paraId="367AACBF">
      <w:r>
        <w:rPr>
          <w:b/>
        </w:rPr>
        <w:t xml:space="preserve">     </w:t>
      </w:r>
      <w:r>
        <w:t>V. EVALUATION…………………………………………………………………….</w:t>
      </w:r>
    </w:p>
    <w:p w14:paraId="06046FFB">
      <w:r>
        <w:t xml:space="preserve">      ………………………………………………………………………………………..     </w:t>
      </w:r>
    </w:p>
    <w:p w14:paraId="06F858E6">
      <w:pPr>
        <w:tabs>
          <w:tab w:val="left" w:pos="2445"/>
        </w:tabs>
        <w:rPr>
          <w:i/>
          <w:iCs/>
        </w:rPr>
      </w:pPr>
      <w:r>
        <w:rPr>
          <w:b/>
          <w:bCs/>
          <w:iCs/>
        </w:rPr>
        <w:tab/>
      </w:r>
      <w:r>
        <w:rPr>
          <w:i/>
          <w:iCs/>
        </w:rPr>
        <w:t xml:space="preserve"> </w:t>
      </w:r>
    </w:p>
    <w:p w14:paraId="6B2E0A71">
      <w:pPr>
        <w:rPr>
          <w:i/>
          <w:lang w:val="en-AU"/>
        </w:rPr>
      </w:pPr>
      <w:r>
        <w:rPr>
          <w:i/>
          <w:iCs/>
        </w:rPr>
        <w:t xml:space="preserve">   </w:t>
      </w:r>
    </w:p>
    <w:bookmarkEnd w:id="0"/>
    <w:p w14:paraId="06587D99">
      <w:pPr>
        <w:rPr>
          <w:bCs/>
          <w:i/>
          <w:iCs/>
          <w:lang w:val="vi-V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10" w:h="16840"/>
      <w:pgMar w:top="360" w:right="700" w:bottom="780" w:left="1134" w:header="283" w:footer="283" w:gutter="0"/>
      <w:pgNumType w:start="262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VnUniverseH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.VnTimeH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F6657">
    <w:pPr>
      <w:pStyle w:val="18"/>
      <w:tabs>
        <w:tab w:val="left" w:pos="6045"/>
        <w:tab w:val="clear" w:pos="4320"/>
        <w:tab w:val="clear" w:pos="8640"/>
      </w:tabs>
      <w:rPr>
        <w:bCs/>
        <w:i/>
        <w:sz w:val="24"/>
        <w:szCs w:val="24"/>
      </w:rPr>
    </w:pPr>
    <w:r>
      <w:rPr>
        <w:bCs/>
        <w:i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0</wp:posOffset>
              </wp:positionV>
              <wp:extent cx="5848985" cy="0"/>
              <wp:effectExtent l="0" t="4445" r="0" b="5080"/>
              <wp:wrapNone/>
              <wp:docPr id="14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4" o:spid="_x0000_s1026" o:spt="32" type="#_x0000_t32" style="position:absolute;left:0pt;margin-left:1.2pt;margin-top:0pt;height:0pt;width:460.55pt;z-index:251659264;mso-width-relative:page;mso-height-relative:page;" filled="f" stroked="t" coordsize="21600,21600" o:gfxdata="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5qscDSAAAAAwEAAA8AAAAAAAAAAQAg&#10;AAAAIgAAAGRycy9kb3ducmV2LnhtbFBLAQIUABQAAAAIAIdO4kBGdwWj2wEAAMEDAAAOAAAAAAAA&#10;AAEAIAAAACEBAABkcnMvZTJvRG9jLnhtbFBLBQYAAAAABgAGAFkBAABu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bCs/>
        <w:i/>
        <w:sz w:val="24"/>
        <w:szCs w:val="24"/>
      </w:rPr>
      <w:t>Teacher: Duong Thi Nga                                                                    Thanh Son Primary School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15EA9">
    <w:pPr>
      <w:pStyle w:val="18"/>
      <w:framePr w:wrap="around" w:vAnchor="text" w:hAnchor="margin" w:xAlign="center" w:y="1"/>
      <w:rPr>
        <w:rStyle w:val="27"/>
      </w:rPr>
    </w:pPr>
    <w:r>
      <w:rPr>
        <w:rStyle w:val="27"/>
      </w:rPr>
      <w:fldChar w:fldCharType="begin"/>
    </w:r>
    <w:r>
      <w:rPr>
        <w:rStyle w:val="27"/>
      </w:rPr>
      <w:instrText xml:space="preserve">PAGE  </w:instrText>
    </w:r>
    <w:r>
      <w:rPr>
        <w:rStyle w:val="27"/>
      </w:rPr>
      <w:fldChar w:fldCharType="end"/>
    </w:r>
  </w:p>
  <w:p w14:paraId="52092514"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A89F6"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DA390">
    <w:pPr>
      <w:pStyle w:val="19"/>
      <w:tabs>
        <w:tab w:val="left" w:pos="326"/>
        <w:tab w:val="center" w:pos="4677"/>
      </w:tabs>
      <w:rPr>
        <w:bCs/>
        <w:i/>
        <w:sz w:val="24"/>
        <w:szCs w:val="24"/>
      </w:rPr>
    </w:pPr>
    <w:r>
      <w:rPr>
        <w:bCs/>
        <w:i/>
        <w:sz w:val="24"/>
        <w:szCs w:val="24"/>
      </w:rPr>
      <w:t xml:space="preserve">Lesson Plan: English </w:t>
    </w:r>
    <w:r>
      <w:rPr>
        <w:bCs/>
        <w:i/>
        <w:sz w:val="24"/>
        <w:szCs w:val="24"/>
        <w:lang w:val="en-AU"/>
      </w:rPr>
      <w:t>3</w:t>
    </w:r>
    <w:r>
      <w:rPr>
        <w:bCs/>
      </w:rPr>
      <w:tab/>
    </w:r>
    <w:r>
      <w:rPr>
        <w:bCs/>
      </w:rPr>
      <w:tab/>
    </w:r>
    <w:r>
      <w:rPr>
        <w:bCs/>
        <w:i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-38735</wp:posOffset>
              </wp:positionH>
              <wp:positionV relativeFrom="paragraph">
                <wp:posOffset>210820</wp:posOffset>
              </wp:positionV>
              <wp:extent cx="5956300" cy="0"/>
              <wp:effectExtent l="0" t="4445" r="0" b="5080"/>
              <wp:wrapNone/>
              <wp:docPr id="15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6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5" o:spid="_x0000_s1026" o:spt="32" type="#_x0000_t32" style="position:absolute;left:0pt;margin-left:-3.05pt;margin-top:16.6pt;height:0pt;width:469pt;z-index:251660288;mso-width-relative:page;mso-height-relative:page;" filled="f" stroked="t" coordsize="21600,21600" o:gfxdata="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zOzhb1wAAAAgBAAAPAAAAAAAA&#10;AAEAIAAAACIAAABkcnMvZG93bnJldi54bWxQSwECFAAUAAAACACHTuJA8z8aOtoBAADBAwAADgAA&#10;AAAAAAABACAAAAAmAQAAZHJzL2Uyb0RvYy54bWxQSwUGAAAAAAYABgBZAQAAc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bCs/>
      </w:rPr>
      <w:t xml:space="preserve">        </w:t>
    </w:r>
    <w:r>
      <w:rPr>
        <w:bCs/>
        <w:i/>
        <w:sz w:val="24"/>
        <w:szCs w:val="24"/>
      </w:rPr>
      <w:t xml:space="preserve">   </w:t>
    </w:r>
    <w:r>
      <w:rPr>
        <w:bCs/>
      </w:rPr>
      <w:t xml:space="preserve">                           </w:t>
    </w:r>
    <w:r>
      <w:rPr>
        <w:bCs/>
        <w:i/>
        <w:sz w:val="24"/>
        <w:szCs w:val="24"/>
      </w:rPr>
      <w:t>School year: 2025-2026</w:t>
    </w:r>
  </w:p>
  <w:p w14:paraId="1668B617">
    <w:pPr>
      <w:pStyle w:val="19"/>
      <w:tabs>
        <w:tab w:val="left" w:pos="326"/>
        <w:tab w:val="center" w:pos="4677"/>
      </w:tabs>
      <w:jc w:val="center"/>
      <w:rPr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BF4B2">
    <w:pPr>
      <w:pStyle w:val="1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82B62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247D1"/>
    <w:multiLevelType w:val="multilevel"/>
    <w:tmpl w:val="0DE247D1"/>
    <w:lvl w:ilvl="0" w:tentative="0">
      <w:start w:val="2"/>
      <w:numFmt w:val="decimal"/>
      <w:pStyle w:val="25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44D94"/>
    <w:multiLevelType w:val="multilevel"/>
    <w:tmpl w:val="1CB44D94"/>
    <w:lvl w:ilvl="0" w:tentative="0">
      <w:start w:val="1"/>
      <w:numFmt w:val="bullet"/>
      <w:pStyle w:val="54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>
    <w:nsid w:val="4BA0772B"/>
    <w:multiLevelType w:val="multilevel"/>
    <w:tmpl w:val="4BA0772B"/>
    <w:lvl w:ilvl="0" w:tentative="0">
      <w:start w:val="1"/>
      <w:numFmt w:val="bullet"/>
      <w:pStyle w:val="24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">
    <w:nsid w:val="4C1A3ED7"/>
    <w:multiLevelType w:val="multilevel"/>
    <w:tmpl w:val="4C1A3ED7"/>
    <w:lvl w:ilvl="0" w:tentative="0">
      <w:start w:val="1"/>
      <w:numFmt w:val="bullet"/>
      <w:pStyle w:val="22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633A038A"/>
    <w:multiLevelType w:val="multilevel"/>
    <w:tmpl w:val="633A038A"/>
    <w:lvl w:ilvl="0" w:tentative="0">
      <w:start w:val="1"/>
      <w:numFmt w:val="bullet"/>
      <w:pStyle w:val="23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5">
    <w:nsid w:val="666913EC"/>
    <w:multiLevelType w:val="multilevel"/>
    <w:tmpl w:val="666913EC"/>
    <w:lvl w:ilvl="0" w:tentative="0">
      <w:start w:val="1"/>
      <w:numFmt w:val="bullet"/>
      <w:pStyle w:val="53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6">
    <w:nsid w:val="6E7007A7"/>
    <w:multiLevelType w:val="multilevel"/>
    <w:tmpl w:val="6E7007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37235DB"/>
    <w:multiLevelType w:val="multilevel"/>
    <w:tmpl w:val="737235DB"/>
    <w:lvl w:ilvl="0" w:tentative="0">
      <w:start w:val="1"/>
      <w:numFmt w:val="bullet"/>
      <w:pStyle w:val="21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67"/>
  <w:displayVerticalDrawingGridEvery w:val="2"/>
  <w:characterSpacingControl w:val="doNotCompress"/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32"/>
    <w:rsid w:val="00012B02"/>
    <w:rsid w:val="00012EDA"/>
    <w:rsid w:val="00015A24"/>
    <w:rsid w:val="00022903"/>
    <w:rsid w:val="00026667"/>
    <w:rsid w:val="0003248A"/>
    <w:rsid w:val="00034674"/>
    <w:rsid w:val="0004415E"/>
    <w:rsid w:val="0004460E"/>
    <w:rsid w:val="000523D4"/>
    <w:rsid w:val="00064244"/>
    <w:rsid w:val="0006626B"/>
    <w:rsid w:val="000768B5"/>
    <w:rsid w:val="00094379"/>
    <w:rsid w:val="000A22DA"/>
    <w:rsid w:val="000A6630"/>
    <w:rsid w:val="000C132A"/>
    <w:rsid w:val="000C3B03"/>
    <w:rsid w:val="000C6E75"/>
    <w:rsid w:val="000C78EE"/>
    <w:rsid w:val="000D17B0"/>
    <w:rsid w:val="000D25DC"/>
    <w:rsid w:val="000D3DE3"/>
    <w:rsid w:val="000D5300"/>
    <w:rsid w:val="000E4353"/>
    <w:rsid w:val="000F002D"/>
    <w:rsid w:val="00101927"/>
    <w:rsid w:val="00101AD0"/>
    <w:rsid w:val="00112989"/>
    <w:rsid w:val="00121851"/>
    <w:rsid w:val="00125D78"/>
    <w:rsid w:val="00146439"/>
    <w:rsid w:val="001503F5"/>
    <w:rsid w:val="001515BC"/>
    <w:rsid w:val="00155839"/>
    <w:rsid w:val="001650B5"/>
    <w:rsid w:val="00170050"/>
    <w:rsid w:val="001731C5"/>
    <w:rsid w:val="001766E9"/>
    <w:rsid w:val="00176FE6"/>
    <w:rsid w:val="00182958"/>
    <w:rsid w:val="00182AFF"/>
    <w:rsid w:val="0019090E"/>
    <w:rsid w:val="00190EE7"/>
    <w:rsid w:val="0019310E"/>
    <w:rsid w:val="00193139"/>
    <w:rsid w:val="001965CC"/>
    <w:rsid w:val="001A3204"/>
    <w:rsid w:val="001B368F"/>
    <w:rsid w:val="001B3CC3"/>
    <w:rsid w:val="001B493B"/>
    <w:rsid w:val="001D0734"/>
    <w:rsid w:val="001D3FF5"/>
    <w:rsid w:val="001D7AFE"/>
    <w:rsid w:val="001E5D08"/>
    <w:rsid w:val="001E6122"/>
    <w:rsid w:val="001E681E"/>
    <w:rsid w:val="001F05F1"/>
    <w:rsid w:val="001F5A5C"/>
    <w:rsid w:val="00201E1B"/>
    <w:rsid w:val="00203D76"/>
    <w:rsid w:val="00210892"/>
    <w:rsid w:val="002174E1"/>
    <w:rsid w:val="00222A60"/>
    <w:rsid w:val="002263F3"/>
    <w:rsid w:val="00226E4E"/>
    <w:rsid w:val="002354C5"/>
    <w:rsid w:val="00253AAE"/>
    <w:rsid w:val="002603E8"/>
    <w:rsid w:val="00264E60"/>
    <w:rsid w:val="00264FC9"/>
    <w:rsid w:val="002736E0"/>
    <w:rsid w:val="00295E01"/>
    <w:rsid w:val="002A31FA"/>
    <w:rsid w:val="002A568C"/>
    <w:rsid w:val="002B0BE4"/>
    <w:rsid w:val="002B0CAF"/>
    <w:rsid w:val="002B327F"/>
    <w:rsid w:val="002B4C3B"/>
    <w:rsid w:val="002B4FC0"/>
    <w:rsid w:val="002D045F"/>
    <w:rsid w:val="002D2612"/>
    <w:rsid w:val="002D3DE2"/>
    <w:rsid w:val="002E366A"/>
    <w:rsid w:val="002F0A9E"/>
    <w:rsid w:val="00301C65"/>
    <w:rsid w:val="00302FF6"/>
    <w:rsid w:val="00307A81"/>
    <w:rsid w:val="003109AF"/>
    <w:rsid w:val="00314055"/>
    <w:rsid w:val="003249A5"/>
    <w:rsid w:val="003304D6"/>
    <w:rsid w:val="00337B6D"/>
    <w:rsid w:val="003408AE"/>
    <w:rsid w:val="00353427"/>
    <w:rsid w:val="003576B2"/>
    <w:rsid w:val="00360082"/>
    <w:rsid w:val="0036277E"/>
    <w:rsid w:val="0036422E"/>
    <w:rsid w:val="003663AE"/>
    <w:rsid w:val="003731F6"/>
    <w:rsid w:val="00382359"/>
    <w:rsid w:val="0038335B"/>
    <w:rsid w:val="00384E58"/>
    <w:rsid w:val="00393BE7"/>
    <w:rsid w:val="00396DBB"/>
    <w:rsid w:val="003A5BEA"/>
    <w:rsid w:val="003B0D0E"/>
    <w:rsid w:val="003B1AE4"/>
    <w:rsid w:val="003C248D"/>
    <w:rsid w:val="003C385B"/>
    <w:rsid w:val="003D1BB3"/>
    <w:rsid w:val="003D1D5C"/>
    <w:rsid w:val="003D750E"/>
    <w:rsid w:val="003D7D67"/>
    <w:rsid w:val="003E0567"/>
    <w:rsid w:val="003E2F08"/>
    <w:rsid w:val="003E5C35"/>
    <w:rsid w:val="003E682B"/>
    <w:rsid w:val="003E6D61"/>
    <w:rsid w:val="004002D7"/>
    <w:rsid w:val="004113A7"/>
    <w:rsid w:val="004126B7"/>
    <w:rsid w:val="004164EA"/>
    <w:rsid w:val="00420701"/>
    <w:rsid w:val="00432B5D"/>
    <w:rsid w:val="00437C76"/>
    <w:rsid w:val="00442CBA"/>
    <w:rsid w:val="0044427D"/>
    <w:rsid w:val="00445B44"/>
    <w:rsid w:val="0045074D"/>
    <w:rsid w:val="00463874"/>
    <w:rsid w:val="00463F39"/>
    <w:rsid w:val="00474768"/>
    <w:rsid w:val="004751C2"/>
    <w:rsid w:val="00481E23"/>
    <w:rsid w:val="004B6524"/>
    <w:rsid w:val="004C39E2"/>
    <w:rsid w:val="004C67CA"/>
    <w:rsid w:val="004D433D"/>
    <w:rsid w:val="004E46D9"/>
    <w:rsid w:val="004E64E5"/>
    <w:rsid w:val="00500F62"/>
    <w:rsid w:val="00501ECC"/>
    <w:rsid w:val="00503CE8"/>
    <w:rsid w:val="00507DA9"/>
    <w:rsid w:val="00514C57"/>
    <w:rsid w:val="00520BEF"/>
    <w:rsid w:val="00521975"/>
    <w:rsid w:val="0052640D"/>
    <w:rsid w:val="005275F3"/>
    <w:rsid w:val="00531CB1"/>
    <w:rsid w:val="00533ABC"/>
    <w:rsid w:val="005618B5"/>
    <w:rsid w:val="00564717"/>
    <w:rsid w:val="0059464C"/>
    <w:rsid w:val="005A79A7"/>
    <w:rsid w:val="005A7E22"/>
    <w:rsid w:val="005B04F6"/>
    <w:rsid w:val="005B55AF"/>
    <w:rsid w:val="005B66F0"/>
    <w:rsid w:val="005D5706"/>
    <w:rsid w:val="005E016F"/>
    <w:rsid w:val="005E33D4"/>
    <w:rsid w:val="005F02EC"/>
    <w:rsid w:val="006045C0"/>
    <w:rsid w:val="006051AD"/>
    <w:rsid w:val="00607E74"/>
    <w:rsid w:val="00611173"/>
    <w:rsid w:val="00611B73"/>
    <w:rsid w:val="006132EF"/>
    <w:rsid w:val="00617B10"/>
    <w:rsid w:val="00627095"/>
    <w:rsid w:val="006270FA"/>
    <w:rsid w:val="00637EA4"/>
    <w:rsid w:val="006412B9"/>
    <w:rsid w:val="00665F7C"/>
    <w:rsid w:val="006818ED"/>
    <w:rsid w:val="00684FE9"/>
    <w:rsid w:val="0068681F"/>
    <w:rsid w:val="0069745F"/>
    <w:rsid w:val="006A0E8F"/>
    <w:rsid w:val="006A105B"/>
    <w:rsid w:val="006A18ED"/>
    <w:rsid w:val="006A361D"/>
    <w:rsid w:val="006A4AB8"/>
    <w:rsid w:val="006B3F0B"/>
    <w:rsid w:val="006B44C0"/>
    <w:rsid w:val="006D2120"/>
    <w:rsid w:val="006D26CB"/>
    <w:rsid w:val="006E1AA4"/>
    <w:rsid w:val="006E38B3"/>
    <w:rsid w:val="006E4220"/>
    <w:rsid w:val="006E6DDC"/>
    <w:rsid w:val="006F0BAA"/>
    <w:rsid w:val="006F671E"/>
    <w:rsid w:val="00700272"/>
    <w:rsid w:val="00717F63"/>
    <w:rsid w:val="00725938"/>
    <w:rsid w:val="007309C2"/>
    <w:rsid w:val="007314AB"/>
    <w:rsid w:val="00731D4D"/>
    <w:rsid w:val="007407EA"/>
    <w:rsid w:val="0075377D"/>
    <w:rsid w:val="00754E59"/>
    <w:rsid w:val="0075719B"/>
    <w:rsid w:val="007576AC"/>
    <w:rsid w:val="00767063"/>
    <w:rsid w:val="00767A5C"/>
    <w:rsid w:val="00772496"/>
    <w:rsid w:val="00772CFF"/>
    <w:rsid w:val="007814A9"/>
    <w:rsid w:val="00785389"/>
    <w:rsid w:val="0079128B"/>
    <w:rsid w:val="00792374"/>
    <w:rsid w:val="007A6AAB"/>
    <w:rsid w:val="007A6D3D"/>
    <w:rsid w:val="007B3732"/>
    <w:rsid w:val="007B3A39"/>
    <w:rsid w:val="007C1536"/>
    <w:rsid w:val="007C3ABC"/>
    <w:rsid w:val="007C474A"/>
    <w:rsid w:val="007C4E5B"/>
    <w:rsid w:val="007D5622"/>
    <w:rsid w:val="007D6890"/>
    <w:rsid w:val="008043D1"/>
    <w:rsid w:val="0081115C"/>
    <w:rsid w:val="008136BC"/>
    <w:rsid w:val="0081685D"/>
    <w:rsid w:val="00820570"/>
    <w:rsid w:val="00821096"/>
    <w:rsid w:val="00821EC1"/>
    <w:rsid w:val="00822036"/>
    <w:rsid w:val="00827B6E"/>
    <w:rsid w:val="00832254"/>
    <w:rsid w:val="00846DA3"/>
    <w:rsid w:val="00853560"/>
    <w:rsid w:val="00856234"/>
    <w:rsid w:val="008564AA"/>
    <w:rsid w:val="00856DBF"/>
    <w:rsid w:val="00860C83"/>
    <w:rsid w:val="0088003B"/>
    <w:rsid w:val="008812B5"/>
    <w:rsid w:val="008819F3"/>
    <w:rsid w:val="00884B42"/>
    <w:rsid w:val="008872F0"/>
    <w:rsid w:val="00891CB8"/>
    <w:rsid w:val="00895880"/>
    <w:rsid w:val="008A32F1"/>
    <w:rsid w:val="008B5F31"/>
    <w:rsid w:val="008C3F50"/>
    <w:rsid w:val="008C69AC"/>
    <w:rsid w:val="008F06B9"/>
    <w:rsid w:val="009004B6"/>
    <w:rsid w:val="009009AD"/>
    <w:rsid w:val="00914752"/>
    <w:rsid w:val="009148F4"/>
    <w:rsid w:val="00915ABE"/>
    <w:rsid w:val="00916D82"/>
    <w:rsid w:val="0092175C"/>
    <w:rsid w:val="009347AB"/>
    <w:rsid w:val="009377F5"/>
    <w:rsid w:val="0094003A"/>
    <w:rsid w:val="0094235C"/>
    <w:rsid w:val="009426DE"/>
    <w:rsid w:val="00943126"/>
    <w:rsid w:val="00943821"/>
    <w:rsid w:val="009608A5"/>
    <w:rsid w:val="00961112"/>
    <w:rsid w:val="00965C4A"/>
    <w:rsid w:val="00966B69"/>
    <w:rsid w:val="00966E63"/>
    <w:rsid w:val="00974F91"/>
    <w:rsid w:val="00980EB1"/>
    <w:rsid w:val="009850BA"/>
    <w:rsid w:val="00996FCF"/>
    <w:rsid w:val="009B3C5C"/>
    <w:rsid w:val="009C21AB"/>
    <w:rsid w:val="009C49C8"/>
    <w:rsid w:val="009C567A"/>
    <w:rsid w:val="009D343E"/>
    <w:rsid w:val="009E3FEE"/>
    <w:rsid w:val="009F76EE"/>
    <w:rsid w:val="00A00B33"/>
    <w:rsid w:val="00A06CE0"/>
    <w:rsid w:val="00A07DE1"/>
    <w:rsid w:val="00A104D9"/>
    <w:rsid w:val="00A155E3"/>
    <w:rsid w:val="00A2027E"/>
    <w:rsid w:val="00A250FA"/>
    <w:rsid w:val="00A36E49"/>
    <w:rsid w:val="00A37114"/>
    <w:rsid w:val="00A40A3D"/>
    <w:rsid w:val="00A42510"/>
    <w:rsid w:val="00A46A0F"/>
    <w:rsid w:val="00A47F0B"/>
    <w:rsid w:val="00A55432"/>
    <w:rsid w:val="00A62144"/>
    <w:rsid w:val="00A75B28"/>
    <w:rsid w:val="00A90C26"/>
    <w:rsid w:val="00A946EA"/>
    <w:rsid w:val="00AA2DA7"/>
    <w:rsid w:val="00AD1E43"/>
    <w:rsid w:val="00AE3161"/>
    <w:rsid w:val="00AE335B"/>
    <w:rsid w:val="00AF774D"/>
    <w:rsid w:val="00B17898"/>
    <w:rsid w:val="00B4535F"/>
    <w:rsid w:val="00B5057D"/>
    <w:rsid w:val="00B50BC8"/>
    <w:rsid w:val="00B650CC"/>
    <w:rsid w:val="00B65BC3"/>
    <w:rsid w:val="00B70B20"/>
    <w:rsid w:val="00B77AC1"/>
    <w:rsid w:val="00B84F47"/>
    <w:rsid w:val="00B87417"/>
    <w:rsid w:val="00B91590"/>
    <w:rsid w:val="00B962A8"/>
    <w:rsid w:val="00BA08F4"/>
    <w:rsid w:val="00BA5E2A"/>
    <w:rsid w:val="00BA773C"/>
    <w:rsid w:val="00BB5524"/>
    <w:rsid w:val="00BC4F3B"/>
    <w:rsid w:val="00BC7AAE"/>
    <w:rsid w:val="00BC7E86"/>
    <w:rsid w:val="00BD03FF"/>
    <w:rsid w:val="00BD0689"/>
    <w:rsid w:val="00BD1442"/>
    <w:rsid w:val="00BD4107"/>
    <w:rsid w:val="00BE514F"/>
    <w:rsid w:val="00BF1225"/>
    <w:rsid w:val="00BF51A2"/>
    <w:rsid w:val="00BF5754"/>
    <w:rsid w:val="00C024D0"/>
    <w:rsid w:val="00C05D4C"/>
    <w:rsid w:val="00C13B16"/>
    <w:rsid w:val="00C245D4"/>
    <w:rsid w:val="00C316D5"/>
    <w:rsid w:val="00C33745"/>
    <w:rsid w:val="00C34F14"/>
    <w:rsid w:val="00C54068"/>
    <w:rsid w:val="00C5701D"/>
    <w:rsid w:val="00C5714B"/>
    <w:rsid w:val="00C5753A"/>
    <w:rsid w:val="00C60A07"/>
    <w:rsid w:val="00C65E1C"/>
    <w:rsid w:val="00C6600E"/>
    <w:rsid w:val="00C66A5E"/>
    <w:rsid w:val="00C76BCB"/>
    <w:rsid w:val="00C80FE7"/>
    <w:rsid w:val="00C9033B"/>
    <w:rsid w:val="00C939C2"/>
    <w:rsid w:val="00C94101"/>
    <w:rsid w:val="00CA7880"/>
    <w:rsid w:val="00CB0A21"/>
    <w:rsid w:val="00CB173F"/>
    <w:rsid w:val="00CB3E1F"/>
    <w:rsid w:val="00CB5C84"/>
    <w:rsid w:val="00CB60DA"/>
    <w:rsid w:val="00CD00A1"/>
    <w:rsid w:val="00CD2755"/>
    <w:rsid w:val="00CE4685"/>
    <w:rsid w:val="00CF4977"/>
    <w:rsid w:val="00CF7401"/>
    <w:rsid w:val="00D013BD"/>
    <w:rsid w:val="00D0286B"/>
    <w:rsid w:val="00D06D22"/>
    <w:rsid w:val="00D07F35"/>
    <w:rsid w:val="00D16EC3"/>
    <w:rsid w:val="00D2415E"/>
    <w:rsid w:val="00D31BC7"/>
    <w:rsid w:val="00D31E98"/>
    <w:rsid w:val="00D370D4"/>
    <w:rsid w:val="00D3773D"/>
    <w:rsid w:val="00D51444"/>
    <w:rsid w:val="00D56917"/>
    <w:rsid w:val="00D63A68"/>
    <w:rsid w:val="00D71BC1"/>
    <w:rsid w:val="00D740AA"/>
    <w:rsid w:val="00D767E5"/>
    <w:rsid w:val="00D85F73"/>
    <w:rsid w:val="00D87A82"/>
    <w:rsid w:val="00D91A28"/>
    <w:rsid w:val="00D92BF2"/>
    <w:rsid w:val="00DA6738"/>
    <w:rsid w:val="00DD44D1"/>
    <w:rsid w:val="00DE0F2A"/>
    <w:rsid w:val="00DE54D9"/>
    <w:rsid w:val="00DE6DC3"/>
    <w:rsid w:val="00DF0980"/>
    <w:rsid w:val="00DF4DC5"/>
    <w:rsid w:val="00DF4E74"/>
    <w:rsid w:val="00E00969"/>
    <w:rsid w:val="00E01546"/>
    <w:rsid w:val="00E023A1"/>
    <w:rsid w:val="00E02E7C"/>
    <w:rsid w:val="00E05577"/>
    <w:rsid w:val="00E14701"/>
    <w:rsid w:val="00E23B35"/>
    <w:rsid w:val="00E23F8E"/>
    <w:rsid w:val="00E26603"/>
    <w:rsid w:val="00E374FE"/>
    <w:rsid w:val="00E45B67"/>
    <w:rsid w:val="00E54D6D"/>
    <w:rsid w:val="00E56E5A"/>
    <w:rsid w:val="00E57EB0"/>
    <w:rsid w:val="00E72FB6"/>
    <w:rsid w:val="00E73091"/>
    <w:rsid w:val="00E757BB"/>
    <w:rsid w:val="00E768E6"/>
    <w:rsid w:val="00E828BB"/>
    <w:rsid w:val="00E82ED6"/>
    <w:rsid w:val="00E92B29"/>
    <w:rsid w:val="00E92D9E"/>
    <w:rsid w:val="00E93E1E"/>
    <w:rsid w:val="00E96C94"/>
    <w:rsid w:val="00EA6041"/>
    <w:rsid w:val="00EA7318"/>
    <w:rsid w:val="00EC596E"/>
    <w:rsid w:val="00ED67D4"/>
    <w:rsid w:val="00ED7903"/>
    <w:rsid w:val="00EE7476"/>
    <w:rsid w:val="00EF036D"/>
    <w:rsid w:val="00EF19A0"/>
    <w:rsid w:val="00EF1B5B"/>
    <w:rsid w:val="00EF61BD"/>
    <w:rsid w:val="00F00F54"/>
    <w:rsid w:val="00F06FE0"/>
    <w:rsid w:val="00F100CB"/>
    <w:rsid w:val="00F1152E"/>
    <w:rsid w:val="00F1641D"/>
    <w:rsid w:val="00F2017F"/>
    <w:rsid w:val="00F2231F"/>
    <w:rsid w:val="00F25F85"/>
    <w:rsid w:val="00F263DC"/>
    <w:rsid w:val="00F32839"/>
    <w:rsid w:val="00F34667"/>
    <w:rsid w:val="00F40B6B"/>
    <w:rsid w:val="00F418D1"/>
    <w:rsid w:val="00F52A2D"/>
    <w:rsid w:val="00F52E24"/>
    <w:rsid w:val="00F573DC"/>
    <w:rsid w:val="00F65107"/>
    <w:rsid w:val="00F74984"/>
    <w:rsid w:val="00F77E32"/>
    <w:rsid w:val="00F8778C"/>
    <w:rsid w:val="00F90D49"/>
    <w:rsid w:val="00F974AA"/>
    <w:rsid w:val="00FA07BF"/>
    <w:rsid w:val="00FA59B8"/>
    <w:rsid w:val="00FA704A"/>
    <w:rsid w:val="00FB3545"/>
    <w:rsid w:val="00FE03DE"/>
    <w:rsid w:val="00FE0F78"/>
    <w:rsid w:val="00FE4158"/>
    <w:rsid w:val="00FE55BD"/>
    <w:rsid w:val="00FF0357"/>
    <w:rsid w:val="00FF19E1"/>
    <w:rsid w:val="00FF24F5"/>
    <w:rsid w:val="00FF311B"/>
    <w:rsid w:val="00FF3CFF"/>
    <w:rsid w:val="00FF50EC"/>
    <w:rsid w:val="03F73357"/>
    <w:rsid w:val="0D031410"/>
    <w:rsid w:val="125A5BA4"/>
    <w:rsid w:val="130A6795"/>
    <w:rsid w:val="1416149C"/>
    <w:rsid w:val="1C416A8E"/>
    <w:rsid w:val="299F3DDC"/>
    <w:rsid w:val="2BB07B6C"/>
    <w:rsid w:val="2BDA2913"/>
    <w:rsid w:val="2C3223B9"/>
    <w:rsid w:val="31204780"/>
    <w:rsid w:val="31F60B1F"/>
    <w:rsid w:val="37555B36"/>
    <w:rsid w:val="4AA02B6C"/>
    <w:rsid w:val="599F1391"/>
    <w:rsid w:val="63E04E03"/>
    <w:rsid w:val="7367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qFormat="1"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iPriority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qFormat="1"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spacing w:line="288" w:lineRule="auto"/>
      <w:jc w:val="center"/>
      <w:outlineLvl w:val="0"/>
    </w:pPr>
    <w:rPr>
      <w:rFonts w:ascii=".VnUniverseH" w:hAnsi=".VnUniverseH"/>
      <w:b/>
      <w:bCs/>
      <w:szCs w:val="24"/>
    </w:rPr>
  </w:style>
  <w:style w:type="paragraph" w:styleId="3">
    <w:name w:val="heading 2"/>
    <w:basedOn w:val="1"/>
    <w:next w:val="1"/>
    <w:link w:val="32"/>
    <w:qFormat/>
    <w:uiPriority w:val="0"/>
    <w:pPr>
      <w:keepNext/>
      <w:spacing w:line="288" w:lineRule="auto"/>
      <w:jc w:val="center"/>
      <w:outlineLvl w:val="1"/>
    </w:pPr>
    <w:rPr>
      <w:rFonts w:ascii=".VnTimeH" w:hAnsi=".VnTimeH"/>
      <w:b/>
      <w:bCs/>
      <w:sz w:val="32"/>
      <w:szCs w:val="24"/>
    </w:rPr>
  </w:style>
  <w:style w:type="paragraph" w:styleId="4">
    <w:name w:val="heading 3"/>
    <w:basedOn w:val="1"/>
    <w:next w:val="1"/>
    <w:link w:val="33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link w:val="34"/>
    <w:qFormat/>
    <w:uiPriority w:val="0"/>
    <w:pPr>
      <w:keepNext/>
      <w:spacing w:before="240" w:after="60"/>
      <w:outlineLvl w:val="3"/>
    </w:pPr>
    <w:rPr>
      <w:b/>
      <w:bCs/>
    </w:rPr>
  </w:style>
  <w:style w:type="paragraph" w:styleId="6">
    <w:name w:val="heading 5"/>
    <w:basedOn w:val="1"/>
    <w:next w:val="1"/>
    <w:link w:val="35"/>
    <w:qFormat/>
    <w:uiPriority w:val="0"/>
    <w:pPr>
      <w:spacing w:before="240" w:after="60"/>
      <w:outlineLvl w:val="4"/>
    </w:pPr>
    <w:rPr>
      <w:rFonts w:ascii="VNI-Times" w:hAnsi="VNI-Times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6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7"/>
    <w:qFormat/>
    <w:uiPriority w:val="0"/>
    <w:pPr>
      <w:spacing w:before="240" w:after="60"/>
      <w:outlineLvl w:val="6"/>
    </w:pPr>
    <w:rPr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8"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"/>
    <w:basedOn w:val="1"/>
    <w:link w:val="39"/>
    <w:qFormat/>
    <w:uiPriority w:val="0"/>
    <w:pPr>
      <w:spacing w:line="288" w:lineRule="auto"/>
      <w:jc w:val="both"/>
    </w:pPr>
    <w:rPr>
      <w:rFonts w:ascii=".VnTime" w:hAnsi=".VnTime"/>
      <w:szCs w:val="24"/>
    </w:rPr>
  </w:style>
  <w:style w:type="paragraph" w:styleId="13">
    <w:name w:val="Body Text 2"/>
    <w:basedOn w:val="1"/>
    <w:link w:val="40"/>
    <w:qFormat/>
    <w:uiPriority w:val="0"/>
    <w:pPr>
      <w:spacing w:after="120" w:line="480" w:lineRule="auto"/>
    </w:pPr>
    <w:rPr>
      <w:sz w:val="24"/>
      <w:szCs w:val="24"/>
    </w:rPr>
  </w:style>
  <w:style w:type="paragraph" w:styleId="14">
    <w:name w:val="Body Text Indent"/>
    <w:basedOn w:val="1"/>
    <w:link w:val="41"/>
    <w:qFormat/>
    <w:uiPriority w:val="0"/>
    <w:pPr>
      <w:spacing w:after="120"/>
      <w:ind w:left="360"/>
    </w:pPr>
    <w:rPr>
      <w:sz w:val="24"/>
      <w:szCs w:val="24"/>
    </w:rPr>
  </w:style>
  <w:style w:type="paragraph" w:styleId="15">
    <w:name w:val="Body Text Indent 2"/>
    <w:basedOn w:val="1"/>
    <w:link w:val="42"/>
    <w:qFormat/>
    <w:uiPriority w:val="0"/>
    <w:pPr>
      <w:spacing w:after="120" w:line="480" w:lineRule="auto"/>
      <w:ind w:left="360"/>
    </w:pPr>
    <w:rPr>
      <w:sz w:val="24"/>
      <w:szCs w:val="24"/>
    </w:rPr>
  </w:style>
  <w:style w:type="paragraph" w:styleId="16">
    <w:name w:val="Body Text Indent 3"/>
    <w:basedOn w:val="1"/>
    <w:link w:val="43"/>
    <w:qFormat/>
    <w:uiPriority w:val="0"/>
    <w:pPr>
      <w:spacing w:after="120"/>
      <w:ind w:left="360"/>
    </w:pPr>
    <w:rPr>
      <w:sz w:val="16"/>
      <w:szCs w:val="16"/>
    </w:rPr>
  </w:style>
  <w:style w:type="character" w:styleId="17">
    <w:name w:val="Emphasis"/>
    <w:qFormat/>
    <w:uiPriority w:val="0"/>
    <w:rPr>
      <w:i/>
      <w:iCs/>
    </w:rPr>
  </w:style>
  <w:style w:type="paragraph" w:styleId="18">
    <w:name w:val="footer"/>
    <w:basedOn w:val="1"/>
    <w:link w:val="56"/>
    <w:qFormat/>
    <w:uiPriority w:val="99"/>
    <w:pPr>
      <w:tabs>
        <w:tab w:val="center" w:pos="4320"/>
        <w:tab w:val="right" w:pos="8640"/>
      </w:tabs>
    </w:pPr>
  </w:style>
  <w:style w:type="paragraph" w:styleId="19">
    <w:name w:val="header"/>
    <w:basedOn w:val="1"/>
    <w:link w:val="44"/>
    <w:qFormat/>
    <w:uiPriority w:val="99"/>
    <w:pPr>
      <w:tabs>
        <w:tab w:val="center" w:pos="4320"/>
        <w:tab w:val="right" w:pos="8640"/>
      </w:tabs>
    </w:pPr>
  </w:style>
  <w:style w:type="character" w:styleId="20">
    <w:name w:val="Hyperlink"/>
    <w:basedOn w:val="9"/>
    <w:unhideWhenUsed/>
    <w:qFormat/>
    <w:uiPriority w:val="99"/>
    <w:rPr>
      <w:color w:val="0563C1"/>
      <w:u w:val="single"/>
    </w:rPr>
  </w:style>
  <w:style w:type="paragraph" w:styleId="21">
    <w:name w:val="List Bullet 2"/>
    <w:basedOn w:val="1"/>
    <w:qFormat/>
    <w:uiPriority w:val="0"/>
    <w:pPr>
      <w:numPr>
        <w:ilvl w:val="0"/>
        <w:numId w:val="1"/>
      </w:numPr>
      <w:spacing w:after="160" w:line="259" w:lineRule="auto"/>
      <w:ind w:left="0" w:firstLine="0"/>
    </w:pPr>
    <w:rPr>
      <w:rFonts w:ascii="Calibri" w:hAnsi="Calibri" w:eastAsia="Calibri"/>
      <w:sz w:val="22"/>
      <w:szCs w:val="22"/>
    </w:rPr>
  </w:style>
  <w:style w:type="paragraph" w:styleId="22">
    <w:name w:val="List Bullet 4"/>
    <w:basedOn w:val="1"/>
    <w:qFormat/>
    <w:uiPriority w:val="0"/>
    <w:pPr>
      <w:numPr>
        <w:ilvl w:val="0"/>
        <w:numId w:val="2"/>
      </w:numPr>
      <w:spacing w:after="160" w:line="259" w:lineRule="auto"/>
      <w:ind w:left="360"/>
    </w:pPr>
    <w:rPr>
      <w:rFonts w:ascii="Calibri" w:hAnsi="Calibri" w:eastAsia="Calibri"/>
      <w:sz w:val="22"/>
      <w:szCs w:val="22"/>
    </w:rPr>
  </w:style>
  <w:style w:type="paragraph" w:styleId="23">
    <w:name w:val="List Bullet 5"/>
    <w:basedOn w:val="1"/>
    <w:qFormat/>
    <w:uiPriority w:val="0"/>
    <w:pPr>
      <w:numPr>
        <w:ilvl w:val="0"/>
        <w:numId w:val="3"/>
      </w:numPr>
      <w:spacing w:after="160" w:line="259" w:lineRule="auto"/>
      <w:ind w:left="360"/>
    </w:pPr>
    <w:rPr>
      <w:rFonts w:ascii="Calibri" w:hAnsi="Calibri" w:eastAsia="Calibri"/>
      <w:sz w:val="22"/>
      <w:szCs w:val="22"/>
    </w:rPr>
  </w:style>
  <w:style w:type="paragraph" w:styleId="24">
    <w:name w:val="List Number"/>
    <w:basedOn w:val="1"/>
    <w:qFormat/>
    <w:uiPriority w:val="0"/>
    <w:pPr>
      <w:numPr>
        <w:ilvl w:val="0"/>
        <w:numId w:val="4"/>
      </w:numPr>
      <w:spacing w:after="160" w:line="259" w:lineRule="auto"/>
      <w:ind w:left="1245"/>
    </w:pPr>
    <w:rPr>
      <w:rFonts w:ascii="Calibri" w:hAnsi="Calibri" w:eastAsia="Calibri"/>
      <w:sz w:val="22"/>
      <w:szCs w:val="22"/>
    </w:rPr>
  </w:style>
  <w:style w:type="paragraph" w:styleId="25">
    <w:name w:val="List Number 5"/>
    <w:basedOn w:val="1"/>
    <w:qFormat/>
    <w:uiPriority w:val="0"/>
    <w:pPr>
      <w:numPr>
        <w:ilvl w:val="0"/>
        <w:numId w:val="5"/>
      </w:numPr>
      <w:contextualSpacing/>
    </w:pPr>
  </w:style>
  <w:style w:type="paragraph" w:styleId="26">
    <w:name w:val="Normal (Web)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27">
    <w:name w:val="page number"/>
    <w:basedOn w:val="9"/>
    <w:qFormat/>
    <w:uiPriority w:val="0"/>
  </w:style>
  <w:style w:type="character" w:styleId="28">
    <w:name w:val="Strong"/>
    <w:qFormat/>
    <w:uiPriority w:val="0"/>
    <w:rPr>
      <w:b/>
      <w:bCs/>
    </w:rPr>
  </w:style>
  <w:style w:type="table" w:styleId="29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0">
    <w:name w:val="Title"/>
    <w:basedOn w:val="1"/>
    <w:link w:val="45"/>
    <w:qFormat/>
    <w:uiPriority w:val="0"/>
    <w:pPr>
      <w:jc w:val="center"/>
    </w:pPr>
    <w:rPr>
      <w:rFonts w:ascii="VNI-Times" w:hAnsi="VNI-Times"/>
      <w:b/>
      <w:bCs/>
      <w:sz w:val="24"/>
      <w:szCs w:val="24"/>
      <w:u w:val="single"/>
    </w:rPr>
  </w:style>
  <w:style w:type="character" w:customStyle="1" w:styleId="31">
    <w:name w:val="Heading 1 Char"/>
    <w:link w:val="2"/>
    <w:qFormat/>
    <w:uiPriority w:val="0"/>
    <w:rPr>
      <w:rFonts w:ascii=".VnUniverseH" w:hAnsi=".VnUniverseH"/>
      <w:b/>
      <w:bCs/>
      <w:sz w:val="28"/>
      <w:szCs w:val="24"/>
    </w:rPr>
  </w:style>
  <w:style w:type="character" w:customStyle="1" w:styleId="32">
    <w:name w:val="Heading 2 Char"/>
    <w:link w:val="3"/>
    <w:qFormat/>
    <w:uiPriority w:val="0"/>
    <w:rPr>
      <w:rFonts w:ascii=".VnTimeH" w:hAnsi=".VnTimeH"/>
      <w:b/>
      <w:bCs/>
      <w:sz w:val="32"/>
      <w:szCs w:val="24"/>
    </w:rPr>
  </w:style>
  <w:style w:type="character" w:customStyle="1" w:styleId="33">
    <w:name w:val="Heading 3 Char"/>
    <w:link w:val="4"/>
    <w:qFormat/>
    <w:uiPriority w:val="0"/>
    <w:rPr>
      <w:rFonts w:ascii="Arial" w:hAnsi="Arial" w:cs="Arial"/>
      <w:b/>
      <w:bCs/>
      <w:sz w:val="26"/>
      <w:szCs w:val="26"/>
    </w:rPr>
  </w:style>
  <w:style w:type="character" w:customStyle="1" w:styleId="34">
    <w:name w:val="Heading 4 Char"/>
    <w:link w:val="5"/>
    <w:qFormat/>
    <w:uiPriority w:val="0"/>
    <w:rPr>
      <w:b/>
      <w:bCs/>
      <w:sz w:val="28"/>
      <w:szCs w:val="28"/>
    </w:rPr>
  </w:style>
  <w:style w:type="character" w:customStyle="1" w:styleId="35">
    <w:name w:val="Heading 5 Char"/>
    <w:link w:val="6"/>
    <w:qFormat/>
    <w:uiPriority w:val="0"/>
    <w:rPr>
      <w:rFonts w:ascii="VNI-Times" w:hAnsi="VNI-Times"/>
      <w:b/>
      <w:bCs/>
      <w:i/>
      <w:iCs/>
      <w:sz w:val="26"/>
      <w:szCs w:val="26"/>
    </w:rPr>
  </w:style>
  <w:style w:type="character" w:customStyle="1" w:styleId="36">
    <w:name w:val="Heading 6 Char"/>
    <w:link w:val="7"/>
    <w:qFormat/>
    <w:uiPriority w:val="0"/>
    <w:rPr>
      <w:b/>
      <w:bCs/>
      <w:sz w:val="22"/>
      <w:szCs w:val="22"/>
    </w:rPr>
  </w:style>
  <w:style w:type="character" w:customStyle="1" w:styleId="37">
    <w:name w:val="Heading 7 Char"/>
    <w:link w:val="8"/>
    <w:qFormat/>
    <w:uiPriority w:val="0"/>
    <w:rPr>
      <w:sz w:val="24"/>
      <w:szCs w:val="24"/>
    </w:rPr>
  </w:style>
  <w:style w:type="character" w:customStyle="1" w:styleId="38">
    <w:name w:val="Balloon Text Char"/>
    <w:link w:val="11"/>
    <w:qFormat/>
    <w:uiPriority w:val="0"/>
    <w:rPr>
      <w:rFonts w:ascii="Tahoma" w:hAnsi="Tahoma" w:cs="Tahoma"/>
      <w:sz w:val="16"/>
      <w:szCs w:val="16"/>
      <w:lang w:val="en-US" w:eastAsia="en-US"/>
    </w:rPr>
  </w:style>
  <w:style w:type="character" w:customStyle="1" w:styleId="39">
    <w:name w:val="Body Text Char"/>
    <w:link w:val="12"/>
    <w:qFormat/>
    <w:uiPriority w:val="0"/>
    <w:rPr>
      <w:rFonts w:ascii=".VnTime" w:hAnsi=".VnTime"/>
      <w:sz w:val="28"/>
      <w:szCs w:val="24"/>
    </w:rPr>
  </w:style>
  <w:style w:type="character" w:customStyle="1" w:styleId="40">
    <w:name w:val="Body Text 2 Char"/>
    <w:link w:val="13"/>
    <w:qFormat/>
    <w:uiPriority w:val="0"/>
    <w:rPr>
      <w:sz w:val="24"/>
      <w:szCs w:val="24"/>
    </w:rPr>
  </w:style>
  <w:style w:type="character" w:customStyle="1" w:styleId="41">
    <w:name w:val="Body Text Indent Char"/>
    <w:link w:val="14"/>
    <w:qFormat/>
    <w:uiPriority w:val="0"/>
    <w:rPr>
      <w:sz w:val="24"/>
      <w:szCs w:val="24"/>
    </w:rPr>
  </w:style>
  <w:style w:type="character" w:customStyle="1" w:styleId="42">
    <w:name w:val="Body Text Indent 2 Char"/>
    <w:link w:val="15"/>
    <w:qFormat/>
    <w:uiPriority w:val="0"/>
    <w:rPr>
      <w:sz w:val="24"/>
      <w:szCs w:val="24"/>
    </w:rPr>
  </w:style>
  <w:style w:type="character" w:customStyle="1" w:styleId="43">
    <w:name w:val="Body Text Indent 3 Char"/>
    <w:link w:val="16"/>
    <w:qFormat/>
    <w:uiPriority w:val="0"/>
    <w:rPr>
      <w:sz w:val="16"/>
      <w:szCs w:val="16"/>
    </w:rPr>
  </w:style>
  <w:style w:type="character" w:customStyle="1" w:styleId="44">
    <w:name w:val="Header Char"/>
    <w:link w:val="19"/>
    <w:qFormat/>
    <w:uiPriority w:val="99"/>
    <w:rPr>
      <w:sz w:val="28"/>
      <w:szCs w:val="28"/>
    </w:rPr>
  </w:style>
  <w:style w:type="character" w:customStyle="1" w:styleId="45">
    <w:name w:val="Title Char"/>
    <w:link w:val="30"/>
    <w:qFormat/>
    <w:uiPriority w:val="0"/>
    <w:rPr>
      <w:rFonts w:ascii="VNI-Times" w:hAnsi="VNI-Times"/>
      <w:b/>
      <w:bCs/>
      <w:sz w:val="24"/>
      <w:szCs w:val="24"/>
      <w:u w:val="single"/>
    </w:rPr>
  </w:style>
  <w:style w:type="paragraph" w:customStyle="1" w:styleId="46">
    <w:name w:val="Default Paragraph Font Para Char Char Char Char Char"/>
    <w:qFormat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en-US" w:eastAsia="en-US" w:bidi="ar-SA"/>
    </w:rPr>
  </w:style>
  <w:style w:type="paragraph" w:customStyle="1" w:styleId="47">
    <w:name w:val="Style3"/>
    <w:basedOn w:val="1"/>
    <w:qFormat/>
    <w:uiPriority w:val="0"/>
    <w:rPr>
      <w:szCs w:val="24"/>
    </w:rPr>
  </w:style>
  <w:style w:type="paragraph" w:customStyle="1" w:styleId="48">
    <w:name w:val="Style1"/>
    <w:basedOn w:val="1"/>
    <w:qFormat/>
    <w:uiPriority w:val="0"/>
    <w:pPr>
      <w:ind w:firstLine="270"/>
      <w:jc w:val="both"/>
      <w:outlineLvl w:val="0"/>
    </w:pPr>
    <w:rPr>
      <w:bCs/>
    </w:rPr>
  </w:style>
  <w:style w:type="paragraph" w:customStyle="1" w:styleId="49">
    <w:name w:val="Style2"/>
    <w:basedOn w:val="1"/>
    <w:qFormat/>
    <w:uiPriority w:val="0"/>
    <w:pPr>
      <w:ind w:firstLine="270"/>
      <w:jc w:val="both"/>
    </w:pPr>
    <w:rPr>
      <w:color w:val="000000"/>
      <w:sz w:val="26"/>
      <w:szCs w:val="26"/>
    </w:rPr>
  </w:style>
  <w:style w:type="paragraph" w:customStyle="1" w:styleId="50">
    <w:name w:val="Char Char Char Char Char Char Char"/>
    <w:basedOn w:val="1"/>
    <w:qFormat/>
    <w:uiPriority w:val="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51">
    <w:name w:val="List Paragraph"/>
    <w:basedOn w:val="1"/>
    <w:qFormat/>
    <w:uiPriority w:val="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52">
    <w:name w:val="No Spacing"/>
    <w:basedOn w:val="1"/>
    <w:qFormat/>
    <w:uiPriority w:val="1"/>
    <w:rPr>
      <w:rFonts w:eastAsia="Arial"/>
      <w:sz w:val="22"/>
      <w:szCs w:val="22"/>
      <w:lang w:val="vi-VN"/>
    </w:rPr>
  </w:style>
  <w:style w:type="paragraph" w:customStyle="1" w:styleId="53">
    <w:name w:val="List Number 51"/>
    <w:basedOn w:val="1"/>
    <w:next w:val="25"/>
    <w:qFormat/>
    <w:uiPriority w:val="0"/>
    <w:pPr>
      <w:numPr>
        <w:ilvl w:val="0"/>
        <w:numId w:val="6"/>
      </w:numPr>
      <w:tabs>
        <w:tab w:val="left" w:pos="360"/>
      </w:tabs>
      <w:spacing w:after="160" w:line="259" w:lineRule="auto"/>
      <w:ind w:left="0" w:firstLine="0"/>
    </w:pPr>
    <w:rPr>
      <w:rFonts w:ascii="Calibri" w:hAnsi="Calibri" w:eastAsia="Calibri"/>
      <w:sz w:val="22"/>
      <w:szCs w:val="22"/>
    </w:rPr>
  </w:style>
  <w:style w:type="paragraph" w:customStyle="1" w:styleId="54">
    <w:name w:val="De muc 1"/>
    <w:basedOn w:val="1"/>
    <w:qFormat/>
    <w:uiPriority w:val="0"/>
    <w:pPr>
      <w:numPr>
        <w:ilvl w:val="0"/>
        <w:numId w:val="7"/>
      </w:numPr>
      <w:tabs>
        <w:tab w:val="left" w:pos="360"/>
      </w:tabs>
      <w:spacing w:after="160" w:line="259" w:lineRule="auto"/>
      <w:ind w:left="0" w:firstLine="0"/>
      <w:jc w:val="center"/>
    </w:pPr>
    <w:rPr>
      <w:rFonts w:eastAsia="Calibri"/>
      <w:b/>
      <w:bCs/>
      <w:sz w:val="36"/>
      <w:szCs w:val="36"/>
    </w:rPr>
  </w:style>
  <w:style w:type="paragraph" w:customStyle="1" w:styleId="55">
    <w:name w:val="Table Paragraph"/>
    <w:basedOn w:val="1"/>
    <w:qFormat/>
    <w:uiPriority w:val="1"/>
    <w:pPr>
      <w:widowControl w:val="0"/>
      <w:autoSpaceDE w:val="0"/>
      <w:autoSpaceDN w:val="0"/>
      <w:spacing w:before="108"/>
    </w:pPr>
    <w:rPr>
      <w:sz w:val="22"/>
      <w:szCs w:val="22"/>
    </w:rPr>
  </w:style>
  <w:style w:type="character" w:customStyle="1" w:styleId="56">
    <w:name w:val="Footer Char"/>
    <w:basedOn w:val="9"/>
    <w:link w:val="18"/>
    <w:qFormat/>
    <w:uiPriority w:val="99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749</Words>
  <Characters>4271</Characters>
  <Lines>35</Lines>
  <Paragraphs>10</Paragraphs>
  <TotalTime>43</TotalTime>
  <ScaleCrop>false</ScaleCrop>
  <LinksUpToDate>false</LinksUpToDate>
  <CharactersWithSpaces>5010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2025-03-01T16:18:00Z</dcterms:created>
  <dc:creator>User</dc:creator>
  <cp:lastModifiedBy>Huyền Nguyễn</cp:lastModifiedBy>
  <cp:lastPrinted>2025-02-23T15:06:00Z</cp:lastPrinted>
  <dcterms:modified xsi:type="dcterms:W3CDTF">2026-01-21T01:04:16Z</dcterms:modified>
  <dc:title>TuÇn 1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54A9A32BB9C948A88DCED8D9895DE784_13</vt:lpwstr>
  </property>
</Properties>
</file>