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FD522B" w:rsidRPr="00FD522B" w14:paraId="6A5C77C3" w14:textId="77777777" w:rsidTr="00E00E5E">
        <w:trPr>
          <w:trHeight w:val="696"/>
        </w:trPr>
        <w:tc>
          <w:tcPr>
            <w:tcW w:w="4715" w:type="dxa"/>
          </w:tcPr>
          <w:p w14:paraId="10734847" w14:textId="77777777" w:rsidR="00FD522B" w:rsidRPr="00FD522B" w:rsidRDefault="00FD522B" w:rsidP="00E00E5E">
            <w:pPr>
              <w:spacing w:before="60" w:after="40" w:line="252" w:lineRule="auto"/>
              <w:jc w:val="both"/>
              <w:rPr>
                <w:rFonts w:ascii="Times New Roman" w:hAnsi="Times New Roman" w:cs="Times New Roman"/>
                <w:b/>
                <w:bCs/>
                <w:sz w:val="28"/>
                <w:szCs w:val="28"/>
              </w:rPr>
            </w:pPr>
            <w:r w:rsidRPr="00FD522B">
              <w:rPr>
                <w:rFonts w:ascii="Times New Roman" w:hAnsi="Times New Roman" w:cs="Times New Roman"/>
                <w:b/>
                <w:bCs/>
                <w:sz w:val="28"/>
                <w:szCs w:val="28"/>
              </w:rPr>
              <w:t>Trường:</w:t>
            </w:r>
            <w:r w:rsidRPr="00FD522B">
              <w:rPr>
                <w:rFonts w:ascii="Times New Roman" w:hAnsi="Times New Roman" w:cs="Times New Roman"/>
                <w:b/>
                <w:bCs/>
                <w:sz w:val="28"/>
                <w:szCs w:val="28"/>
                <w:lang w:val="vi-VN"/>
              </w:rPr>
              <w:t xml:space="preserve"> </w:t>
            </w:r>
            <w:r w:rsidRPr="00FD522B">
              <w:rPr>
                <w:rFonts w:ascii="Times New Roman" w:hAnsi="Times New Roman" w:cs="Times New Roman"/>
                <w:b/>
                <w:bCs/>
                <w:sz w:val="28"/>
                <w:szCs w:val="28"/>
              </w:rPr>
              <w:t>THCS Đại Cương</w:t>
            </w:r>
          </w:p>
          <w:p w14:paraId="31A898D2" w14:textId="77777777" w:rsidR="00FD522B" w:rsidRPr="00FD522B" w:rsidRDefault="00FD522B" w:rsidP="00E00E5E">
            <w:pPr>
              <w:spacing w:before="60" w:after="40" w:line="252" w:lineRule="auto"/>
              <w:jc w:val="both"/>
              <w:rPr>
                <w:rFonts w:ascii="Times New Roman" w:hAnsi="Times New Roman" w:cs="Times New Roman"/>
                <w:b/>
                <w:bCs/>
                <w:sz w:val="28"/>
                <w:szCs w:val="28"/>
              </w:rPr>
            </w:pPr>
            <w:r w:rsidRPr="00FD522B">
              <w:rPr>
                <w:rFonts w:ascii="Times New Roman" w:hAnsi="Times New Roman" w:cs="Times New Roman"/>
                <w:b/>
                <w:bCs/>
                <w:sz w:val="28"/>
                <w:szCs w:val="28"/>
              </w:rPr>
              <w:t>Tổ:</w:t>
            </w:r>
            <w:r w:rsidRPr="00FD522B">
              <w:rPr>
                <w:rFonts w:ascii="Times New Roman" w:hAnsi="Times New Roman" w:cs="Times New Roman"/>
                <w:b/>
                <w:bCs/>
                <w:sz w:val="28"/>
                <w:szCs w:val="28"/>
                <w:lang w:val="vi-VN"/>
              </w:rPr>
              <w:t xml:space="preserve"> </w:t>
            </w:r>
            <w:r w:rsidRPr="00FD522B">
              <w:rPr>
                <w:rFonts w:ascii="Times New Roman" w:hAnsi="Times New Roman" w:cs="Times New Roman"/>
                <w:b/>
                <w:bCs/>
                <w:sz w:val="28"/>
                <w:szCs w:val="28"/>
              </w:rPr>
              <w:t>KHTN</w:t>
            </w:r>
          </w:p>
        </w:tc>
        <w:tc>
          <w:tcPr>
            <w:tcW w:w="5187" w:type="dxa"/>
          </w:tcPr>
          <w:p w14:paraId="2BFB7FA4" w14:textId="77777777" w:rsidR="00FD522B" w:rsidRPr="00FD522B" w:rsidRDefault="00FD522B" w:rsidP="00E00E5E">
            <w:pPr>
              <w:spacing w:before="60" w:after="40" w:line="252" w:lineRule="auto"/>
              <w:jc w:val="center"/>
              <w:rPr>
                <w:rFonts w:ascii="Times New Roman" w:hAnsi="Times New Roman" w:cs="Times New Roman"/>
                <w:b/>
                <w:bCs/>
                <w:sz w:val="28"/>
                <w:szCs w:val="28"/>
              </w:rPr>
            </w:pPr>
            <w:r w:rsidRPr="00FD522B">
              <w:rPr>
                <w:rFonts w:ascii="Times New Roman" w:hAnsi="Times New Roman" w:cs="Times New Roman"/>
                <w:b/>
                <w:bCs/>
                <w:sz w:val="28"/>
                <w:szCs w:val="28"/>
              </w:rPr>
              <w:t>Họ và tên giáo viên: Đỗ Văn Phong</w:t>
            </w:r>
          </w:p>
        </w:tc>
      </w:tr>
    </w:tbl>
    <w:p w14:paraId="6DE17056" w14:textId="10DC14B7" w:rsidR="00FD522B" w:rsidRPr="00FD522B" w:rsidRDefault="00FD522B" w:rsidP="00FD522B">
      <w:pPr>
        <w:pStyle w:val="NoSpacing"/>
        <w:jc w:val="both"/>
        <w:rPr>
          <w:szCs w:val="28"/>
          <w:lang w:val="nl-NL"/>
        </w:rPr>
      </w:pPr>
      <w:r w:rsidRPr="00FD522B">
        <w:rPr>
          <w:szCs w:val="28"/>
          <w:lang w:val="nl-NL"/>
        </w:rPr>
        <w:t>Ngày soạn: .../...../202</w:t>
      </w:r>
      <w:r>
        <w:rPr>
          <w:szCs w:val="28"/>
          <w:lang w:val="nl-NL"/>
        </w:rPr>
        <w:t>4</w:t>
      </w:r>
    </w:p>
    <w:p w14:paraId="7C9F84E8" w14:textId="77777777" w:rsidR="00FD522B" w:rsidRPr="00FD522B" w:rsidRDefault="00FD522B" w:rsidP="00FD522B">
      <w:pPr>
        <w:pStyle w:val="NoSpacing"/>
        <w:jc w:val="both"/>
        <w:rPr>
          <w:szCs w:val="28"/>
          <w:lang w:val="nl-NL"/>
        </w:rPr>
      </w:pPr>
      <w:r w:rsidRPr="00FD522B">
        <w:rPr>
          <w:szCs w:val="28"/>
          <w:lang w:val="nl-NL"/>
        </w:rPr>
        <w:t xml:space="preserve">Ngày dạy: </w:t>
      </w:r>
    </w:p>
    <w:p w14:paraId="0EBAA741" w14:textId="77777777" w:rsidR="00FD522B" w:rsidRPr="00FD522B" w:rsidRDefault="00FD522B" w:rsidP="00FD522B">
      <w:pPr>
        <w:pStyle w:val="NoSpacing"/>
        <w:jc w:val="both"/>
        <w:rPr>
          <w:szCs w:val="28"/>
          <w:lang w:val="nl-NL"/>
        </w:rPr>
      </w:pPr>
      <w:r w:rsidRPr="00FD522B">
        <w:rPr>
          <w:szCs w:val="28"/>
          <w:lang w:val="nl-NL"/>
        </w:rPr>
        <w:t>6A: Tiết…………..6B: Tiết…………….6C: Tiết…………….6D: Tiết……….</w:t>
      </w:r>
    </w:p>
    <w:p w14:paraId="4349A144" w14:textId="77777777" w:rsidR="00FD522B" w:rsidRPr="00FD522B" w:rsidRDefault="00FD522B" w:rsidP="00FD522B">
      <w:pPr>
        <w:pStyle w:val="NoSpacing"/>
        <w:jc w:val="center"/>
        <w:rPr>
          <w:b/>
          <w:bCs/>
          <w:szCs w:val="28"/>
          <w:lang w:val="nl-NL"/>
        </w:rPr>
      </w:pPr>
      <w:r w:rsidRPr="00FD522B">
        <w:rPr>
          <w:b/>
          <w:bCs/>
          <w:szCs w:val="28"/>
          <w:lang w:val="nl-NL"/>
        </w:rPr>
        <w:t>BÀI 19. ĐA DẠNG THỰC VẬT</w:t>
      </w:r>
    </w:p>
    <w:p w14:paraId="7ABC8AB0" w14:textId="314A77A8" w:rsidR="00FD522B" w:rsidRPr="00FD522B" w:rsidRDefault="00FD522B" w:rsidP="00FD522B">
      <w:pPr>
        <w:pStyle w:val="NoSpacing"/>
        <w:jc w:val="center"/>
        <w:rPr>
          <w:b/>
          <w:bCs/>
          <w:szCs w:val="28"/>
          <w:lang w:val="nl-NL"/>
        </w:rPr>
      </w:pPr>
      <w:r>
        <w:rPr>
          <w:b/>
          <w:bCs/>
          <w:szCs w:val="28"/>
          <w:lang w:val="nl-NL"/>
        </w:rPr>
        <w:t>( Dạy học trên Thư viện)</w:t>
      </w:r>
    </w:p>
    <w:p w14:paraId="2E216BBD" w14:textId="77777777" w:rsidR="00FD522B" w:rsidRPr="00FD522B" w:rsidRDefault="00FD522B" w:rsidP="00FD522B">
      <w:pPr>
        <w:pStyle w:val="NoSpacing"/>
        <w:jc w:val="both"/>
        <w:rPr>
          <w:szCs w:val="28"/>
          <w:lang w:val="nl-NL"/>
        </w:rPr>
      </w:pPr>
      <w:r w:rsidRPr="00FD522B">
        <w:rPr>
          <w:b/>
          <w:szCs w:val="28"/>
          <w:lang w:val="nl-NL"/>
        </w:rPr>
        <w:t>I.</w:t>
      </w:r>
      <w:r w:rsidRPr="00FD522B">
        <w:rPr>
          <w:szCs w:val="28"/>
          <w:lang w:val="nl-NL"/>
        </w:rPr>
        <w:t xml:space="preserve"> </w:t>
      </w:r>
      <w:r w:rsidRPr="00FD522B">
        <w:rPr>
          <w:b/>
          <w:szCs w:val="28"/>
          <w:lang w:val="nl-NL"/>
        </w:rPr>
        <w:t>MỤC TIÊU</w:t>
      </w:r>
      <w:r w:rsidRPr="00FD522B">
        <w:rPr>
          <w:szCs w:val="28"/>
          <w:lang w:val="nl-NL"/>
        </w:rPr>
        <w:t>:</w:t>
      </w:r>
    </w:p>
    <w:p w14:paraId="532EF76B" w14:textId="77777777" w:rsidR="00FD522B" w:rsidRPr="00FD522B" w:rsidRDefault="00FD522B" w:rsidP="00FD522B">
      <w:pPr>
        <w:pStyle w:val="NoSpacing"/>
        <w:jc w:val="both"/>
        <w:rPr>
          <w:b/>
          <w:szCs w:val="28"/>
          <w:lang w:val="nl-NL"/>
        </w:rPr>
      </w:pPr>
      <w:r w:rsidRPr="00FD522B">
        <w:rPr>
          <w:b/>
          <w:szCs w:val="28"/>
          <w:lang w:val="nl-NL"/>
        </w:rPr>
        <w:t xml:space="preserve">1. Năng lực </w:t>
      </w:r>
    </w:p>
    <w:p w14:paraId="4BD6A1D5" w14:textId="77777777" w:rsidR="00FD522B" w:rsidRPr="00FD522B" w:rsidRDefault="00FD522B" w:rsidP="00FD522B">
      <w:pPr>
        <w:pStyle w:val="NoSpacing"/>
        <w:jc w:val="both"/>
        <w:rPr>
          <w:b/>
          <w:szCs w:val="28"/>
          <w:lang w:val="nl-NL"/>
        </w:rPr>
      </w:pPr>
      <w:r w:rsidRPr="00FD522B">
        <w:rPr>
          <w:b/>
          <w:szCs w:val="28"/>
          <w:lang w:val="nl-NL"/>
        </w:rPr>
        <w:t xml:space="preserve">- Năng lực chung: </w:t>
      </w:r>
      <w:r w:rsidRPr="00FD522B">
        <w:rPr>
          <w:szCs w:val="28"/>
          <w:lang w:val="nl-NL"/>
        </w:rPr>
        <w:t>Năng lực tự chủ và tự học, năng lực giao tiếp và hợp tác.</w:t>
      </w:r>
    </w:p>
    <w:p w14:paraId="040B39AE" w14:textId="77777777" w:rsidR="00FD522B" w:rsidRPr="00FD522B" w:rsidRDefault="00FD522B" w:rsidP="00FD522B">
      <w:pPr>
        <w:pStyle w:val="NoSpacing"/>
        <w:jc w:val="both"/>
        <w:rPr>
          <w:szCs w:val="28"/>
          <w:lang w:val="nl-NL"/>
        </w:rPr>
      </w:pPr>
      <w:r w:rsidRPr="00FD522B">
        <w:rPr>
          <w:b/>
          <w:szCs w:val="28"/>
          <w:lang w:val="nl-NL"/>
        </w:rPr>
        <w:t>- Năng lực KHTN:</w:t>
      </w:r>
      <w:r w:rsidRPr="00FD522B">
        <w:rPr>
          <w:szCs w:val="28"/>
          <w:lang w:val="nl-NL"/>
        </w:rPr>
        <w:t xml:space="preserve"> Hình thành, phát triển biểu hiện của các năng lực:</w:t>
      </w:r>
    </w:p>
    <w:p w14:paraId="3DB07EC2" w14:textId="77777777" w:rsidR="00FD522B" w:rsidRPr="00FD522B" w:rsidRDefault="00FD522B" w:rsidP="00FD522B">
      <w:pPr>
        <w:pStyle w:val="NoSpacing"/>
        <w:jc w:val="both"/>
        <w:rPr>
          <w:szCs w:val="28"/>
          <w:lang w:val="nl-NL"/>
        </w:rPr>
      </w:pPr>
      <w:r w:rsidRPr="00FD522B">
        <w:rPr>
          <w:szCs w:val="28"/>
          <w:lang w:val="nl-NL"/>
        </w:rPr>
        <w:t>+ Nhận biết và nêu được tên các sự vật, hiện tượng, khái niệm, quy luật, quá trình tự nhiên.</w:t>
      </w:r>
    </w:p>
    <w:p w14:paraId="36FBBB4F" w14:textId="77777777" w:rsidR="00FD522B" w:rsidRPr="00FD522B" w:rsidRDefault="00FD522B" w:rsidP="00FD522B">
      <w:pPr>
        <w:pStyle w:val="NoSpacing"/>
        <w:jc w:val="both"/>
        <w:rPr>
          <w:szCs w:val="28"/>
          <w:lang w:val="nl-NL"/>
        </w:rPr>
      </w:pPr>
      <w:r w:rsidRPr="00FD522B">
        <w:rPr>
          <w:szCs w:val="28"/>
          <w:lang w:val="nl-NL"/>
        </w:rPr>
        <w:t>+ Trình bày được các đặc điểm của các sự vật, hiện tượng, vai trò của các sự vật, hiện tượng của các quá trình tự nhiên bằng các hình thức biểu đạt như ngôn ngữ nói, viết, công thức, sơ đồ, đối diện...</w:t>
      </w:r>
    </w:p>
    <w:p w14:paraId="724D8F93" w14:textId="77777777" w:rsidR="00FD522B" w:rsidRPr="00FD522B" w:rsidRDefault="00FD522B" w:rsidP="00FD522B">
      <w:pPr>
        <w:pStyle w:val="NoSpacing"/>
        <w:jc w:val="both"/>
        <w:rPr>
          <w:szCs w:val="28"/>
          <w:lang w:val="nl-NL"/>
        </w:rPr>
      </w:pPr>
      <w:r w:rsidRPr="00FD522B">
        <w:rPr>
          <w:szCs w:val="28"/>
          <w:lang w:val="nl-NL"/>
        </w:rPr>
        <w:t>+ So sánh, phân loại, lựa chọn được các sự vật, hiện tượng, quá trình tự nhiên theo các tiêu chí khác nhau.</w:t>
      </w:r>
    </w:p>
    <w:p w14:paraId="2489FE5A" w14:textId="77777777" w:rsidR="00FD522B" w:rsidRPr="00FD522B" w:rsidRDefault="00FD522B" w:rsidP="00FD522B">
      <w:pPr>
        <w:pStyle w:val="NoSpacing"/>
        <w:jc w:val="both"/>
        <w:rPr>
          <w:color w:val="000000"/>
          <w:szCs w:val="28"/>
          <w:lang w:val="nl-NL"/>
        </w:rPr>
      </w:pPr>
      <w:r w:rsidRPr="00FD522B">
        <w:rPr>
          <w:b/>
          <w:szCs w:val="28"/>
          <w:lang w:val="nl-NL"/>
        </w:rPr>
        <w:t xml:space="preserve">2. Phẩm chất: </w:t>
      </w:r>
      <w:r w:rsidRPr="00FD522B">
        <w:rPr>
          <w:color w:val="000000"/>
          <w:szCs w:val="28"/>
          <w:lang w:val="nl-NL"/>
        </w:rPr>
        <w:t>Hình thành và phát triển phẩm chất trung thực.</w:t>
      </w:r>
    </w:p>
    <w:p w14:paraId="5CEF9796" w14:textId="77777777" w:rsidR="00FD522B" w:rsidRPr="00FD522B" w:rsidRDefault="00FD522B" w:rsidP="00FD522B">
      <w:pPr>
        <w:pStyle w:val="NoSpacing"/>
        <w:jc w:val="both"/>
        <w:rPr>
          <w:szCs w:val="28"/>
          <w:lang w:val="nl-NL"/>
        </w:rPr>
      </w:pPr>
      <w:r w:rsidRPr="00FD522B">
        <w:rPr>
          <w:b/>
          <w:szCs w:val="28"/>
          <w:lang w:val="nl-NL"/>
        </w:rPr>
        <w:t>II. THIẾT BỊ DẠY HỌC VÀ HỌC LIỆU</w:t>
      </w:r>
      <w:r w:rsidRPr="00FD522B">
        <w:rPr>
          <w:szCs w:val="28"/>
          <w:lang w:val="nl-NL"/>
        </w:rPr>
        <w:t xml:space="preserve"> </w:t>
      </w:r>
    </w:p>
    <w:p w14:paraId="7A2C7AA7" w14:textId="78ED9951" w:rsidR="00FD522B" w:rsidRPr="00FD522B" w:rsidRDefault="00FD522B" w:rsidP="00FD522B">
      <w:pPr>
        <w:numPr>
          <w:ilvl w:val="0"/>
          <w:numId w:val="1"/>
        </w:numPr>
        <w:ind w:hanging="187"/>
        <w:rPr>
          <w:rFonts w:cs="Times New Roman"/>
          <w:szCs w:val="28"/>
          <w:lang w:val="vi-VN"/>
        </w:rPr>
      </w:pPr>
      <w:r w:rsidRPr="00FD522B">
        <w:rPr>
          <w:rFonts w:cs="Times New Roman"/>
          <w:spacing w:val="-2"/>
          <w:szCs w:val="28"/>
        </w:rPr>
        <w:t xml:space="preserve">SGK + + STK có nội dung nói về </w:t>
      </w:r>
      <w:r w:rsidRPr="00FD522B">
        <w:rPr>
          <w:rFonts w:cs="Times New Roman"/>
          <w:spacing w:val="-2"/>
          <w:szCs w:val="28"/>
        </w:rPr>
        <w:t>Thực vật</w:t>
      </w:r>
      <w:r w:rsidRPr="00FD522B">
        <w:rPr>
          <w:rFonts w:cs="Times New Roman"/>
          <w:spacing w:val="-2"/>
          <w:szCs w:val="28"/>
        </w:rPr>
        <w:t xml:space="preserve"> + Tivi</w:t>
      </w:r>
    </w:p>
    <w:p w14:paraId="7064A4F7" w14:textId="77777777" w:rsidR="00FD522B" w:rsidRPr="00FD522B" w:rsidRDefault="00FD522B" w:rsidP="00FD522B">
      <w:pPr>
        <w:pStyle w:val="NoSpacing"/>
        <w:jc w:val="both"/>
        <w:rPr>
          <w:b/>
          <w:szCs w:val="28"/>
          <w:lang w:val="nl-NL"/>
        </w:rPr>
      </w:pPr>
      <w:r w:rsidRPr="00FD522B">
        <w:rPr>
          <w:b/>
          <w:szCs w:val="28"/>
          <w:lang w:val="nl-NL"/>
        </w:rPr>
        <w:t>III. TIẾN TRÌNH DẠY HỌC</w:t>
      </w:r>
    </w:p>
    <w:p w14:paraId="60199310" w14:textId="77777777" w:rsidR="00FD522B" w:rsidRPr="00FD522B" w:rsidRDefault="00FD522B" w:rsidP="00FD522B">
      <w:pPr>
        <w:pStyle w:val="NoSpacing"/>
        <w:jc w:val="both"/>
        <w:rPr>
          <w:b/>
          <w:szCs w:val="28"/>
          <w:lang w:val="nl-NL"/>
        </w:rPr>
      </w:pPr>
      <w:r w:rsidRPr="00FD522B">
        <w:rPr>
          <w:b/>
          <w:szCs w:val="28"/>
          <w:lang w:val="nl-NL"/>
        </w:rPr>
        <w:t>A. HOẠT ĐỘNG KHỞI ĐỘNG (MỞ ĐẦU)</w:t>
      </w:r>
    </w:p>
    <w:p w14:paraId="502BA60D" w14:textId="77777777" w:rsidR="00FD522B" w:rsidRPr="00FD522B" w:rsidRDefault="00FD522B" w:rsidP="00FD522B">
      <w:pPr>
        <w:pStyle w:val="NoSpacing"/>
        <w:jc w:val="both"/>
        <w:rPr>
          <w:szCs w:val="28"/>
          <w:lang w:val="nl-NL"/>
        </w:rPr>
      </w:pPr>
      <w:r w:rsidRPr="00FD522B">
        <w:rPr>
          <w:b/>
          <w:szCs w:val="28"/>
          <w:lang w:val="nl-NL"/>
        </w:rPr>
        <w:t>a) Mục tiêu:</w:t>
      </w:r>
      <w:r w:rsidRPr="00FD522B">
        <w:rPr>
          <w:szCs w:val="28"/>
          <w:lang w:val="nl-NL"/>
        </w:rPr>
        <w:t xml:space="preserve"> Khai thác vốn sống của HS về các nhóm thực vật, kĩ năng phân loại thực vật.</w:t>
      </w:r>
    </w:p>
    <w:p w14:paraId="358E2760" w14:textId="77777777" w:rsidR="00FD522B" w:rsidRPr="00FD522B" w:rsidRDefault="00FD522B" w:rsidP="00FD522B">
      <w:pPr>
        <w:pStyle w:val="NoSpacing"/>
        <w:jc w:val="both"/>
        <w:rPr>
          <w:b/>
          <w:szCs w:val="28"/>
          <w:lang w:val="nl-NL"/>
        </w:rPr>
      </w:pPr>
      <w:r w:rsidRPr="00FD522B">
        <w:rPr>
          <w:b/>
          <w:szCs w:val="28"/>
          <w:lang w:val="nl-NL"/>
        </w:rPr>
        <w:t xml:space="preserve">b) Nội dung: </w:t>
      </w:r>
      <w:r w:rsidRPr="00FD522B">
        <w:rPr>
          <w:szCs w:val="28"/>
          <w:lang w:val="nl-NL"/>
        </w:rPr>
        <w:t>GV cho HS chơi trò chơi “Gọi tên thực vật”.</w:t>
      </w:r>
    </w:p>
    <w:p w14:paraId="298961DF" w14:textId="77777777" w:rsidR="00FD522B" w:rsidRPr="00FD522B" w:rsidRDefault="00FD522B" w:rsidP="00FD522B">
      <w:pPr>
        <w:pStyle w:val="NoSpacing"/>
        <w:jc w:val="both"/>
        <w:rPr>
          <w:szCs w:val="28"/>
          <w:lang w:val="nl-NL"/>
        </w:rPr>
      </w:pPr>
      <w:r w:rsidRPr="00FD522B">
        <w:rPr>
          <w:b/>
          <w:szCs w:val="28"/>
          <w:lang w:val="nl-NL"/>
        </w:rPr>
        <w:t xml:space="preserve">c) Sản phẩm: </w:t>
      </w:r>
      <w:r w:rsidRPr="00FD522B">
        <w:rPr>
          <w:szCs w:val="28"/>
          <w:lang w:val="nl-NL"/>
        </w:rPr>
        <w:t>Qúa trình HS chơi trò chơi.</w:t>
      </w:r>
    </w:p>
    <w:p w14:paraId="167C733E" w14:textId="77777777" w:rsidR="00FD522B" w:rsidRPr="00FD522B" w:rsidRDefault="00FD522B" w:rsidP="00FD522B">
      <w:pPr>
        <w:pStyle w:val="NoSpacing"/>
        <w:jc w:val="both"/>
        <w:rPr>
          <w:b/>
          <w:szCs w:val="28"/>
          <w:lang w:val="nl-NL"/>
        </w:rPr>
      </w:pPr>
      <w:r w:rsidRPr="00FD522B">
        <w:rPr>
          <w:b/>
          <w:szCs w:val="28"/>
          <w:lang w:val="nl-NL"/>
        </w:rPr>
        <w:t xml:space="preserve">d) Tổ chức thực hiện: </w:t>
      </w:r>
    </w:p>
    <w:p w14:paraId="3F5DD316" w14:textId="77777777" w:rsidR="00FD522B" w:rsidRPr="00FD522B" w:rsidRDefault="00FD522B" w:rsidP="00FD522B">
      <w:pPr>
        <w:pStyle w:val="NoSpacing"/>
        <w:jc w:val="both"/>
        <w:rPr>
          <w:szCs w:val="28"/>
          <w:lang w:val="nl-NL"/>
        </w:rPr>
      </w:pPr>
      <w:r w:rsidRPr="00FD522B">
        <w:rPr>
          <w:szCs w:val="28"/>
          <w:lang w:val="nl-NL"/>
        </w:rPr>
        <w:t>- GV sử dụng hình thức hoạt động nhóm. GV giao nhiệm vụ, để tạo sự thì đua giữa các nhóm, vì đây là nội dung đo sự hiểu biết của HS nên tập trung vào tốc độ và kĩ năng thảo luận.</w:t>
      </w:r>
    </w:p>
    <w:p w14:paraId="0D77CA5D" w14:textId="77777777" w:rsidR="00FD522B" w:rsidRPr="00FD522B" w:rsidRDefault="00FD522B" w:rsidP="00FD522B">
      <w:pPr>
        <w:pStyle w:val="NoSpacing"/>
        <w:jc w:val="both"/>
        <w:rPr>
          <w:szCs w:val="28"/>
          <w:lang w:val="nl-NL"/>
        </w:rPr>
      </w:pPr>
      <w:r w:rsidRPr="00FD522B">
        <w:rPr>
          <w:szCs w:val="28"/>
          <w:lang w:val="nl-NL"/>
        </w:rPr>
        <w:t>- GV quan sát, hướng dẫn HS đưa ra được tiêu chí phân loại của nhóm mình.</w:t>
      </w:r>
    </w:p>
    <w:p w14:paraId="479AFD52" w14:textId="77777777" w:rsidR="00FD522B" w:rsidRPr="00FD522B" w:rsidRDefault="00FD522B" w:rsidP="00FD522B">
      <w:pPr>
        <w:pStyle w:val="NoSpacing"/>
        <w:jc w:val="both"/>
        <w:rPr>
          <w:szCs w:val="28"/>
          <w:lang w:val="nl-NL"/>
        </w:rPr>
      </w:pPr>
      <w:r w:rsidRPr="00FD522B">
        <w:rPr>
          <w:szCs w:val="28"/>
          <w:lang w:val="nl-NL"/>
        </w:rPr>
        <w:t xml:space="preserve"> - Từ kết quả của tất cả các nhóm, GV thống kê tổng số thực vật nêu được, nhận sự phù hợp của cách phân loại với tiêu chí đưa ra, đánh giá sự hiểu biết, vốn sống của HS về thực vật. GV hướng HS đến tiêu chí phân loại của phần sau (phân xét về các nhóm thực vật). </w:t>
      </w:r>
    </w:p>
    <w:p w14:paraId="1FF4FAB9" w14:textId="77777777" w:rsidR="00FD522B" w:rsidRPr="00FD522B" w:rsidRDefault="00FD522B" w:rsidP="00FD522B">
      <w:pPr>
        <w:pStyle w:val="NoSpacing"/>
        <w:jc w:val="both"/>
        <w:rPr>
          <w:szCs w:val="28"/>
          <w:lang w:val="nl-NL"/>
        </w:rPr>
      </w:pPr>
      <w:r w:rsidRPr="00FD522B">
        <w:rPr>
          <w:szCs w:val="28"/>
          <w:lang w:val="nl-NL"/>
        </w:rPr>
        <w:t>- GV dẫn dắt HS vào nội dung bài học mới.</w:t>
      </w:r>
    </w:p>
    <w:p w14:paraId="14434D12" w14:textId="77777777" w:rsidR="00FD522B" w:rsidRPr="00FD522B" w:rsidRDefault="00FD522B" w:rsidP="00FD522B">
      <w:pPr>
        <w:pStyle w:val="NoSpacing"/>
        <w:jc w:val="both"/>
        <w:rPr>
          <w:szCs w:val="28"/>
          <w:lang w:val="nl-NL"/>
        </w:rPr>
      </w:pPr>
      <w:r w:rsidRPr="00FD522B">
        <w:rPr>
          <w:szCs w:val="28"/>
          <w:lang w:val="nl-NL"/>
        </w:rPr>
        <w:t>-GV: Thông báo bài này dạy trong 4 tiết, dự kiến tiết dạy:</w:t>
      </w:r>
    </w:p>
    <w:p w14:paraId="74F0786A" w14:textId="77777777" w:rsidR="00FD522B" w:rsidRPr="00FD522B" w:rsidRDefault="00FD522B" w:rsidP="00FD522B">
      <w:pPr>
        <w:pStyle w:val="NoSpacing"/>
        <w:jc w:val="both"/>
        <w:rPr>
          <w:szCs w:val="28"/>
          <w:lang w:val="nl-NL"/>
        </w:rPr>
      </w:pPr>
      <w:r w:rsidRPr="00FD522B">
        <w:rPr>
          <w:szCs w:val="28"/>
          <w:lang w:val="nl-NL"/>
        </w:rPr>
        <w:t>+ Tiết 1: phần I,II</w:t>
      </w:r>
    </w:p>
    <w:p w14:paraId="48486249" w14:textId="77777777" w:rsidR="00FD522B" w:rsidRPr="00FD522B" w:rsidRDefault="00FD522B" w:rsidP="00FD522B">
      <w:pPr>
        <w:pStyle w:val="NoSpacing"/>
        <w:jc w:val="both"/>
        <w:rPr>
          <w:szCs w:val="28"/>
          <w:lang w:val="nl-NL"/>
        </w:rPr>
      </w:pPr>
      <w:r w:rsidRPr="00FD522B">
        <w:rPr>
          <w:szCs w:val="28"/>
          <w:lang w:val="nl-NL"/>
        </w:rPr>
        <w:t>+Tiết 2: phần III,IV</w:t>
      </w:r>
    </w:p>
    <w:p w14:paraId="1BEF5407" w14:textId="77777777" w:rsidR="00FD522B" w:rsidRPr="00FD522B" w:rsidRDefault="00FD522B" w:rsidP="00FD522B">
      <w:pPr>
        <w:pStyle w:val="NoSpacing"/>
        <w:jc w:val="both"/>
        <w:rPr>
          <w:szCs w:val="28"/>
          <w:lang w:val="nl-NL"/>
        </w:rPr>
      </w:pPr>
      <w:r w:rsidRPr="00FD522B">
        <w:rPr>
          <w:szCs w:val="28"/>
          <w:lang w:val="nl-NL"/>
        </w:rPr>
        <w:t>+ Tiết 3: phần V</w:t>
      </w:r>
    </w:p>
    <w:p w14:paraId="47774B49" w14:textId="77777777" w:rsidR="00FD522B" w:rsidRPr="00FD522B" w:rsidRDefault="00FD522B" w:rsidP="00FD522B">
      <w:pPr>
        <w:pStyle w:val="NoSpacing"/>
        <w:jc w:val="both"/>
        <w:rPr>
          <w:szCs w:val="28"/>
          <w:lang w:val="nl-NL"/>
        </w:rPr>
      </w:pPr>
      <w:r w:rsidRPr="00FD522B">
        <w:rPr>
          <w:szCs w:val="28"/>
          <w:lang w:val="nl-NL"/>
        </w:rPr>
        <w:t>+ Tiết 4: luyện tập+ vận dụng</w:t>
      </w:r>
    </w:p>
    <w:p w14:paraId="469018F2" w14:textId="77777777" w:rsidR="00FD522B" w:rsidRPr="00FD522B" w:rsidRDefault="00FD522B" w:rsidP="00FD522B">
      <w:pPr>
        <w:pStyle w:val="NoSpacing"/>
        <w:jc w:val="both"/>
        <w:rPr>
          <w:b/>
          <w:szCs w:val="28"/>
          <w:lang w:val="nl-NL"/>
        </w:rPr>
      </w:pPr>
      <w:r w:rsidRPr="00FD522B">
        <w:rPr>
          <w:b/>
          <w:szCs w:val="28"/>
          <w:lang w:val="nl-NL"/>
        </w:rPr>
        <w:lastRenderedPageBreak/>
        <w:t>B. HOẠT ĐỘNG HÌNH THÀNH KIẾN THỨC</w:t>
      </w:r>
    </w:p>
    <w:p w14:paraId="2119C532" w14:textId="77777777" w:rsidR="00FD522B" w:rsidRPr="00FD522B" w:rsidRDefault="00FD522B" w:rsidP="00FD522B">
      <w:pPr>
        <w:pStyle w:val="NoSpacing"/>
        <w:jc w:val="both"/>
        <w:rPr>
          <w:b/>
          <w:szCs w:val="28"/>
          <w:lang w:val="nl-NL"/>
        </w:rPr>
      </w:pPr>
      <w:r w:rsidRPr="00FD522B">
        <w:rPr>
          <w:b/>
          <w:szCs w:val="28"/>
          <w:lang w:val="nl-NL"/>
        </w:rPr>
        <w:t>Hoạt động 1: Phân loại các nhóm thực vật</w:t>
      </w:r>
    </w:p>
    <w:p w14:paraId="74AEDB5D" w14:textId="77777777" w:rsidR="00FD522B" w:rsidRPr="00FD522B" w:rsidRDefault="00FD522B" w:rsidP="00FD522B">
      <w:pPr>
        <w:pStyle w:val="NoSpacing"/>
        <w:jc w:val="both"/>
        <w:rPr>
          <w:szCs w:val="28"/>
          <w:lang w:val="nl-NL"/>
        </w:rPr>
      </w:pPr>
      <w:r w:rsidRPr="00FD522B">
        <w:rPr>
          <w:b/>
          <w:szCs w:val="28"/>
          <w:lang w:val="nl-NL"/>
        </w:rPr>
        <w:t>a) Mục tiêu:</w:t>
      </w:r>
      <w:r w:rsidRPr="00FD522B">
        <w:rPr>
          <w:szCs w:val="28"/>
          <w:lang w:val="nl-NL"/>
        </w:rPr>
        <w:t xml:space="preserve"> Gọi tên được các nhóm thực vật, nêu được tiêu chí phân loại các nhóm thực vật. </w:t>
      </w:r>
    </w:p>
    <w:p w14:paraId="73227492" w14:textId="77777777" w:rsidR="00FD522B" w:rsidRPr="00FD522B" w:rsidRDefault="00FD522B" w:rsidP="00FD522B">
      <w:pPr>
        <w:pStyle w:val="NoSpacing"/>
        <w:jc w:val="both"/>
        <w:rPr>
          <w:szCs w:val="28"/>
          <w:lang w:val="nl-NL"/>
        </w:rPr>
      </w:pPr>
      <w:r w:rsidRPr="00FD522B">
        <w:rPr>
          <w:b/>
          <w:szCs w:val="28"/>
          <w:lang w:val="nl-NL"/>
        </w:rPr>
        <w:t xml:space="preserve">b) Nội dung: </w:t>
      </w:r>
      <w:r w:rsidRPr="00FD522B">
        <w:rPr>
          <w:szCs w:val="28"/>
          <w:lang w:val="nl-NL"/>
        </w:rPr>
        <w:t>GV cho HS đọc thông tin, quan sát, trả lời câu hỏi.</w:t>
      </w:r>
    </w:p>
    <w:p w14:paraId="0BDEF390" w14:textId="77777777" w:rsidR="00FD522B" w:rsidRPr="00FD522B" w:rsidRDefault="00FD522B" w:rsidP="00FD522B">
      <w:pPr>
        <w:pStyle w:val="NoSpacing"/>
        <w:jc w:val="both"/>
        <w:rPr>
          <w:szCs w:val="28"/>
          <w:lang w:val="nl-NL"/>
        </w:rPr>
      </w:pPr>
      <w:r w:rsidRPr="00FD522B">
        <w:rPr>
          <w:b/>
          <w:szCs w:val="28"/>
          <w:lang w:val="nl-NL"/>
        </w:rPr>
        <w:t xml:space="preserve">c) Sản phẩm: </w:t>
      </w:r>
      <w:r w:rsidRPr="00FD522B">
        <w:rPr>
          <w:szCs w:val="28"/>
          <w:lang w:val="nl-NL"/>
        </w:rPr>
        <w:t>Câu trả lời của HS.</w:t>
      </w:r>
    </w:p>
    <w:p w14:paraId="03328BCC" w14:textId="77777777" w:rsidR="00FD522B" w:rsidRPr="00FD522B" w:rsidRDefault="00FD522B" w:rsidP="00FD522B">
      <w:pPr>
        <w:pStyle w:val="NoSpacing"/>
        <w:jc w:val="both"/>
        <w:rPr>
          <w:b/>
          <w:szCs w:val="28"/>
          <w:lang w:val="nl-NL"/>
        </w:rPr>
      </w:pPr>
      <w:r w:rsidRPr="00FD522B">
        <w:rPr>
          <w:b/>
          <w:szCs w:val="28"/>
          <w:lang w:val="nl-NL"/>
        </w:rPr>
        <w:t xml:space="preserve">d) Tổ chức thực hiện: </w:t>
      </w:r>
    </w:p>
    <w:tbl>
      <w:tblPr>
        <w:tblStyle w:val="TableGrid"/>
        <w:tblW w:w="5000" w:type="pct"/>
        <w:tblLook w:val="04A0" w:firstRow="1" w:lastRow="0" w:firstColumn="1" w:lastColumn="0" w:noHBand="0" w:noVBand="1"/>
      </w:tblPr>
      <w:tblGrid>
        <w:gridCol w:w="4290"/>
        <w:gridCol w:w="4727"/>
      </w:tblGrid>
      <w:tr w:rsidR="00FD522B" w:rsidRPr="00FD522B" w14:paraId="0A496471" w14:textId="77777777" w:rsidTr="00FD522B">
        <w:tc>
          <w:tcPr>
            <w:tcW w:w="2379" w:type="pct"/>
            <w:tcBorders>
              <w:top w:val="single" w:sz="4" w:space="0" w:color="auto"/>
              <w:left w:val="single" w:sz="4" w:space="0" w:color="auto"/>
              <w:bottom w:val="single" w:sz="4" w:space="0" w:color="auto"/>
              <w:right w:val="single" w:sz="4" w:space="0" w:color="auto"/>
            </w:tcBorders>
            <w:hideMark/>
          </w:tcPr>
          <w:p w14:paraId="4529B23A" w14:textId="77777777" w:rsidR="00FD522B" w:rsidRPr="00FD522B" w:rsidRDefault="00FD522B" w:rsidP="00E00E5E">
            <w:pPr>
              <w:pStyle w:val="NoSpacing"/>
              <w:jc w:val="both"/>
              <w:rPr>
                <w:rFonts w:ascii="Times New Roman" w:hAnsi="Times New Roman"/>
                <w:b/>
                <w:sz w:val="28"/>
                <w:szCs w:val="28"/>
                <w:lang w:val="nl-NL"/>
              </w:rPr>
            </w:pPr>
            <w:r w:rsidRPr="00FD522B">
              <w:rPr>
                <w:rFonts w:ascii="Times New Roman" w:hAnsi="Times New Roman"/>
                <w:b/>
                <w:sz w:val="28"/>
                <w:szCs w:val="28"/>
                <w:lang w:val="nl-NL"/>
              </w:rPr>
              <w:t>HOẠT ĐỘNG CỦA GV - HS</w:t>
            </w:r>
          </w:p>
        </w:tc>
        <w:tc>
          <w:tcPr>
            <w:tcW w:w="2621" w:type="pct"/>
            <w:tcBorders>
              <w:top w:val="single" w:sz="4" w:space="0" w:color="auto"/>
              <w:left w:val="single" w:sz="4" w:space="0" w:color="auto"/>
              <w:bottom w:val="single" w:sz="4" w:space="0" w:color="auto"/>
              <w:right w:val="single" w:sz="4" w:space="0" w:color="auto"/>
            </w:tcBorders>
            <w:hideMark/>
          </w:tcPr>
          <w:p w14:paraId="6BA73FD9" w14:textId="77777777" w:rsidR="00FD522B" w:rsidRPr="00FD522B" w:rsidRDefault="00FD522B" w:rsidP="00E00E5E">
            <w:pPr>
              <w:pStyle w:val="NoSpacing"/>
              <w:jc w:val="both"/>
              <w:rPr>
                <w:rFonts w:ascii="Times New Roman" w:hAnsi="Times New Roman"/>
                <w:b/>
                <w:sz w:val="28"/>
                <w:szCs w:val="28"/>
              </w:rPr>
            </w:pPr>
            <w:r w:rsidRPr="00FD522B">
              <w:rPr>
                <w:rFonts w:ascii="Times New Roman" w:hAnsi="Times New Roman"/>
                <w:b/>
                <w:sz w:val="28"/>
                <w:szCs w:val="28"/>
              </w:rPr>
              <w:t>DỰ KIẾN SẢN PHẨM</w:t>
            </w:r>
          </w:p>
        </w:tc>
      </w:tr>
      <w:tr w:rsidR="00FD522B" w:rsidRPr="00FD522B" w14:paraId="67699E43" w14:textId="77777777" w:rsidTr="00FD522B">
        <w:tc>
          <w:tcPr>
            <w:tcW w:w="2379" w:type="pct"/>
            <w:tcBorders>
              <w:top w:val="single" w:sz="4" w:space="0" w:color="auto"/>
              <w:left w:val="single" w:sz="4" w:space="0" w:color="auto"/>
              <w:bottom w:val="single" w:sz="4" w:space="0" w:color="auto"/>
              <w:right w:val="single" w:sz="4" w:space="0" w:color="auto"/>
            </w:tcBorders>
            <w:hideMark/>
          </w:tcPr>
          <w:p w14:paraId="3C9EF939" w14:textId="77777777" w:rsidR="00FD522B" w:rsidRPr="00FD522B" w:rsidRDefault="00FD522B" w:rsidP="00E00E5E">
            <w:pPr>
              <w:pStyle w:val="NoSpacing"/>
              <w:jc w:val="both"/>
              <w:rPr>
                <w:rFonts w:ascii="Times New Roman" w:hAnsi="Times New Roman"/>
                <w:b/>
                <w:sz w:val="28"/>
                <w:szCs w:val="28"/>
              </w:rPr>
            </w:pPr>
            <w:r w:rsidRPr="00FD522B">
              <w:rPr>
                <w:rFonts w:ascii="Times New Roman" w:hAnsi="Times New Roman"/>
                <w:b/>
                <w:sz w:val="28"/>
                <w:szCs w:val="28"/>
              </w:rPr>
              <w:t>Bước 1: Chuyển giao nhiệm vụ</w:t>
            </w:r>
          </w:p>
          <w:p w14:paraId="39CBE60F"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GV nêu vấn đề, hỏi HS tiêu chí phân loại các nhóm trong phần Mở đầu đã chính xác chưa, còn có cách phân chia nào khác không.</w:t>
            </w:r>
          </w:p>
          <w:p w14:paraId="5E45ABEF"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xml:space="preserve">- GV hướng dẫn HS quan sát hình 19.1 SGK về sơ đồ phân loại các nhóm thực vật, GV yêu cầu HS nêu tiêu chí phân loại, cách phân loại theo khoá lưỡng phân, từ đó nêu tên các nhóm thực vật và đặc điểm phân loại. </w:t>
            </w:r>
          </w:p>
          <w:p w14:paraId="31E1CB8A"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GV chú ý HS cách nhận biết đặc điểm của nhóm từ dưới lên trên.</w:t>
            </w:r>
          </w:p>
          <w:p w14:paraId="3E4A2D32" w14:textId="77777777" w:rsidR="00FD522B" w:rsidRPr="00FD522B" w:rsidRDefault="00FD522B" w:rsidP="00E00E5E">
            <w:pPr>
              <w:pStyle w:val="NoSpacing"/>
              <w:jc w:val="both"/>
              <w:rPr>
                <w:rFonts w:ascii="Times New Roman" w:hAnsi="Times New Roman"/>
                <w:b/>
                <w:sz w:val="28"/>
                <w:szCs w:val="28"/>
              </w:rPr>
            </w:pPr>
            <w:r w:rsidRPr="00FD522B">
              <w:rPr>
                <w:rFonts w:ascii="Times New Roman" w:hAnsi="Times New Roman"/>
                <w:b/>
                <w:sz w:val="28"/>
                <w:szCs w:val="28"/>
              </w:rPr>
              <w:t>Bước 2: Thực hiện nhiệm vụ</w:t>
            </w:r>
          </w:p>
          <w:p w14:paraId="3EB4BC9E"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HS tiếp nhận nhiệm vụ, suy nghĩ tìm ra câu trả lời.</w:t>
            </w:r>
          </w:p>
          <w:p w14:paraId="36B4D0FE" w14:textId="77777777" w:rsidR="00FD522B" w:rsidRPr="00FD522B" w:rsidRDefault="00FD522B" w:rsidP="00E00E5E">
            <w:pPr>
              <w:pStyle w:val="NoSpacing"/>
              <w:jc w:val="both"/>
              <w:rPr>
                <w:rFonts w:ascii="Times New Roman" w:hAnsi="Times New Roman"/>
                <w:b/>
                <w:sz w:val="28"/>
                <w:szCs w:val="28"/>
              </w:rPr>
            </w:pPr>
            <w:r w:rsidRPr="00FD522B">
              <w:rPr>
                <w:rFonts w:ascii="Times New Roman" w:hAnsi="Times New Roman"/>
                <w:b/>
                <w:sz w:val="28"/>
                <w:szCs w:val="28"/>
              </w:rPr>
              <w:t>Bước 3: Báo cáo, thảo luận</w:t>
            </w:r>
          </w:p>
          <w:p w14:paraId="51C260B6"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xml:space="preserve">- Đại diện một số nhóm trình bày kết quả làm việc trước lớp. </w:t>
            </w:r>
          </w:p>
          <w:p w14:paraId="2905080D"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xml:space="preserve">- Các HS khác nhận xét, đặt câu hỏi, bổ sung câu trả lời. </w:t>
            </w:r>
          </w:p>
          <w:p w14:paraId="41129DB5" w14:textId="77777777" w:rsidR="00FD522B" w:rsidRPr="00FD522B" w:rsidRDefault="00FD522B" w:rsidP="00E00E5E">
            <w:pPr>
              <w:pStyle w:val="NoSpacing"/>
              <w:jc w:val="both"/>
              <w:rPr>
                <w:rFonts w:ascii="Times New Roman" w:hAnsi="Times New Roman"/>
                <w:b/>
                <w:sz w:val="28"/>
                <w:szCs w:val="28"/>
              </w:rPr>
            </w:pPr>
            <w:r w:rsidRPr="00FD522B">
              <w:rPr>
                <w:rFonts w:ascii="Times New Roman" w:hAnsi="Times New Roman"/>
                <w:b/>
                <w:sz w:val="28"/>
                <w:szCs w:val="28"/>
              </w:rPr>
              <w:t>Bước 4: Kết luận, nhận định</w:t>
            </w:r>
          </w:p>
          <w:p w14:paraId="0239116F"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GV nhận xét, kết luận, chuẩn kiến thức.</w:t>
            </w:r>
          </w:p>
        </w:tc>
        <w:tc>
          <w:tcPr>
            <w:tcW w:w="2621" w:type="pct"/>
            <w:tcBorders>
              <w:top w:val="single" w:sz="4" w:space="0" w:color="auto"/>
              <w:left w:val="single" w:sz="4" w:space="0" w:color="auto"/>
              <w:bottom w:val="single" w:sz="4" w:space="0" w:color="auto"/>
              <w:right w:val="single" w:sz="4" w:space="0" w:color="auto"/>
            </w:tcBorders>
            <w:hideMark/>
          </w:tcPr>
          <w:p w14:paraId="625E7948" w14:textId="77777777" w:rsidR="00FD522B" w:rsidRPr="00FD522B" w:rsidRDefault="00FD522B" w:rsidP="00E00E5E">
            <w:pPr>
              <w:pStyle w:val="NoSpacing"/>
              <w:jc w:val="both"/>
              <w:rPr>
                <w:rFonts w:ascii="Times New Roman" w:hAnsi="Times New Roman"/>
                <w:b/>
                <w:sz w:val="28"/>
                <w:szCs w:val="28"/>
              </w:rPr>
            </w:pPr>
            <w:r w:rsidRPr="00FD522B">
              <w:rPr>
                <w:rFonts w:ascii="Times New Roman" w:hAnsi="Times New Roman"/>
                <w:b/>
                <w:sz w:val="28"/>
                <w:szCs w:val="28"/>
              </w:rPr>
              <w:t>I. Các nhóm thực vật</w:t>
            </w:r>
          </w:p>
          <w:p w14:paraId="5D5FB492"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Thực vật được chia thành nhiều nhóm dựa trên các đặc điểm: có mạch dẫn hoặc không có mạch dẫn, có hạt hoặc không có hạt, có hoa hoặc không có hoa.</w:t>
            </w:r>
          </w:p>
          <w:p w14:paraId="3B9F27B8" w14:textId="77777777" w:rsidR="00FD522B" w:rsidRPr="00FD522B" w:rsidRDefault="00FD522B" w:rsidP="00E00E5E">
            <w:pPr>
              <w:pStyle w:val="NoSpacing"/>
              <w:jc w:val="both"/>
              <w:rPr>
                <w:rFonts w:ascii="Times New Roman" w:hAnsi="Times New Roman"/>
                <w:b/>
                <w:i/>
                <w:sz w:val="28"/>
                <w:szCs w:val="28"/>
              </w:rPr>
            </w:pPr>
            <w:r w:rsidRPr="00FD522B">
              <w:rPr>
                <w:rFonts w:ascii="Times New Roman" w:hAnsi="Times New Roman"/>
                <w:b/>
                <w:i/>
                <w:sz w:val="28"/>
                <w:szCs w:val="28"/>
              </w:rPr>
              <w:t>Cụ thể:</w:t>
            </w:r>
          </w:p>
          <w:p w14:paraId="63C3A026"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Rêu: không có mạch dẫn</w:t>
            </w:r>
          </w:p>
          <w:p w14:paraId="62E3B7A1"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Dương xỉ: có mạch dẫn, không có hạt</w:t>
            </w:r>
          </w:p>
          <w:p w14:paraId="550895EC"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Hạt trần: có mạch dẫn, có hạt, không có hoa</w:t>
            </w:r>
          </w:p>
          <w:p w14:paraId="456C50EE"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xml:space="preserve">+ Hạt kín: có mạch dẫn, có hạt, có hoa. </w:t>
            </w:r>
          </w:p>
        </w:tc>
      </w:tr>
    </w:tbl>
    <w:p w14:paraId="59E96E71" w14:textId="77777777" w:rsidR="00FD522B" w:rsidRPr="00FD522B" w:rsidRDefault="00FD522B" w:rsidP="00FD522B">
      <w:pPr>
        <w:pStyle w:val="NoSpacing"/>
        <w:jc w:val="both"/>
        <w:rPr>
          <w:b/>
          <w:szCs w:val="28"/>
          <w:lang w:val="nl-NL"/>
        </w:rPr>
      </w:pPr>
      <w:r w:rsidRPr="00FD522B">
        <w:rPr>
          <w:b/>
          <w:szCs w:val="28"/>
          <w:lang w:val="nl-NL"/>
        </w:rPr>
        <w:t>Hoạt động 2: Tìm hiểu nhóm thực vật không có mạch dẫn (rêu)</w:t>
      </w:r>
    </w:p>
    <w:p w14:paraId="6B3ED9C9" w14:textId="77777777" w:rsidR="00FD522B" w:rsidRPr="00FD522B" w:rsidRDefault="00FD522B" w:rsidP="00FD522B">
      <w:pPr>
        <w:pStyle w:val="NoSpacing"/>
        <w:jc w:val="both"/>
        <w:rPr>
          <w:szCs w:val="28"/>
          <w:lang w:val="nl-NL"/>
        </w:rPr>
      </w:pPr>
      <w:r w:rsidRPr="00FD522B">
        <w:rPr>
          <w:b/>
          <w:szCs w:val="28"/>
          <w:lang w:val="nl-NL"/>
        </w:rPr>
        <w:t xml:space="preserve">a) Mục tiêu: </w:t>
      </w:r>
      <w:r w:rsidRPr="00FD522B">
        <w:rPr>
          <w:szCs w:val="28"/>
          <w:lang w:val="nl-NL"/>
        </w:rPr>
        <w:t>Nêu được các đặc điểm giúp nhận biết rêu.</w:t>
      </w:r>
    </w:p>
    <w:p w14:paraId="6535F412" w14:textId="77777777" w:rsidR="00FD522B" w:rsidRPr="00FD522B" w:rsidRDefault="00FD522B" w:rsidP="00FD522B">
      <w:pPr>
        <w:pStyle w:val="NoSpacing"/>
        <w:jc w:val="both"/>
        <w:rPr>
          <w:szCs w:val="28"/>
          <w:lang w:val="nl-NL"/>
        </w:rPr>
      </w:pPr>
      <w:r w:rsidRPr="00FD522B">
        <w:rPr>
          <w:b/>
          <w:szCs w:val="28"/>
          <w:lang w:val="nl-NL"/>
        </w:rPr>
        <w:t xml:space="preserve">b) Nội dung: </w:t>
      </w:r>
      <w:r w:rsidRPr="00FD522B">
        <w:rPr>
          <w:szCs w:val="28"/>
          <w:lang w:val="nl-NL"/>
        </w:rPr>
        <w:t>GV hướng dẫn HS quan sát hình ảnh, đọc thông tin tìm hiểu , trả lời câu hỏi.</w:t>
      </w:r>
    </w:p>
    <w:p w14:paraId="61E140B6" w14:textId="77777777" w:rsidR="00FD522B" w:rsidRPr="00FD522B" w:rsidRDefault="00FD522B" w:rsidP="00FD522B">
      <w:pPr>
        <w:pStyle w:val="NoSpacing"/>
        <w:jc w:val="both"/>
        <w:rPr>
          <w:szCs w:val="28"/>
          <w:lang w:val="nl-NL"/>
        </w:rPr>
      </w:pPr>
      <w:r w:rsidRPr="00FD522B">
        <w:rPr>
          <w:b/>
          <w:szCs w:val="28"/>
          <w:lang w:val="nl-NL"/>
        </w:rPr>
        <w:t xml:space="preserve">c) Sản phẩm: </w:t>
      </w:r>
      <w:r w:rsidRPr="00FD522B">
        <w:rPr>
          <w:szCs w:val="28"/>
          <w:lang w:val="nl-NL"/>
        </w:rPr>
        <w:t xml:space="preserve">Câu trả lời của HS. </w:t>
      </w:r>
    </w:p>
    <w:p w14:paraId="197C6EB8" w14:textId="77777777" w:rsidR="00FD522B" w:rsidRPr="00FD522B" w:rsidRDefault="00FD522B" w:rsidP="00FD522B">
      <w:pPr>
        <w:pStyle w:val="NoSpacing"/>
        <w:jc w:val="both"/>
        <w:rPr>
          <w:b/>
          <w:szCs w:val="28"/>
          <w:lang w:val="nl-NL"/>
        </w:rPr>
      </w:pPr>
      <w:r w:rsidRPr="00FD522B">
        <w:rPr>
          <w:b/>
          <w:szCs w:val="28"/>
          <w:lang w:val="nl-NL"/>
        </w:rPr>
        <w:t xml:space="preserve">d) Tổ chức thực hiện: </w:t>
      </w:r>
    </w:p>
    <w:tbl>
      <w:tblPr>
        <w:tblStyle w:val="TableGrid"/>
        <w:tblW w:w="5000" w:type="pct"/>
        <w:tblLook w:val="04A0" w:firstRow="1" w:lastRow="0" w:firstColumn="1" w:lastColumn="0" w:noHBand="0" w:noVBand="1"/>
      </w:tblPr>
      <w:tblGrid>
        <w:gridCol w:w="5048"/>
        <w:gridCol w:w="3969"/>
      </w:tblGrid>
      <w:tr w:rsidR="00FD522B" w:rsidRPr="00FD522B" w14:paraId="1D3B3B55" w14:textId="77777777" w:rsidTr="00FD522B">
        <w:tc>
          <w:tcPr>
            <w:tcW w:w="2799" w:type="pct"/>
            <w:tcBorders>
              <w:top w:val="single" w:sz="4" w:space="0" w:color="auto"/>
              <w:left w:val="single" w:sz="4" w:space="0" w:color="auto"/>
              <w:bottom w:val="single" w:sz="4" w:space="0" w:color="auto"/>
              <w:right w:val="single" w:sz="4" w:space="0" w:color="auto"/>
            </w:tcBorders>
            <w:hideMark/>
          </w:tcPr>
          <w:p w14:paraId="55B05233" w14:textId="77777777" w:rsidR="00FD522B" w:rsidRPr="00FD522B" w:rsidRDefault="00FD522B" w:rsidP="00E00E5E">
            <w:pPr>
              <w:pStyle w:val="NoSpacing"/>
              <w:jc w:val="both"/>
              <w:rPr>
                <w:rFonts w:ascii="Times New Roman" w:hAnsi="Times New Roman"/>
                <w:b/>
                <w:sz w:val="28"/>
                <w:szCs w:val="28"/>
                <w:lang w:val="nl-NL"/>
              </w:rPr>
            </w:pPr>
            <w:r w:rsidRPr="00FD522B">
              <w:rPr>
                <w:rFonts w:ascii="Times New Roman" w:hAnsi="Times New Roman"/>
                <w:b/>
                <w:sz w:val="28"/>
                <w:szCs w:val="28"/>
                <w:lang w:val="nl-NL"/>
              </w:rPr>
              <w:t>HOẠT ĐỘNG CỦA GV - HS</w:t>
            </w:r>
          </w:p>
        </w:tc>
        <w:tc>
          <w:tcPr>
            <w:tcW w:w="2201" w:type="pct"/>
            <w:tcBorders>
              <w:top w:val="single" w:sz="4" w:space="0" w:color="auto"/>
              <w:left w:val="single" w:sz="4" w:space="0" w:color="auto"/>
              <w:bottom w:val="single" w:sz="4" w:space="0" w:color="auto"/>
              <w:right w:val="single" w:sz="4" w:space="0" w:color="auto"/>
            </w:tcBorders>
            <w:hideMark/>
          </w:tcPr>
          <w:p w14:paraId="684E41B2" w14:textId="77777777" w:rsidR="00FD522B" w:rsidRPr="00FD522B" w:rsidRDefault="00FD522B" w:rsidP="00E00E5E">
            <w:pPr>
              <w:pStyle w:val="NoSpacing"/>
              <w:jc w:val="both"/>
              <w:rPr>
                <w:rFonts w:ascii="Times New Roman" w:hAnsi="Times New Roman"/>
                <w:b/>
                <w:sz w:val="28"/>
                <w:szCs w:val="28"/>
              </w:rPr>
            </w:pPr>
            <w:r w:rsidRPr="00FD522B">
              <w:rPr>
                <w:rFonts w:ascii="Times New Roman" w:hAnsi="Times New Roman"/>
                <w:b/>
                <w:sz w:val="28"/>
                <w:szCs w:val="28"/>
              </w:rPr>
              <w:t>DỰ KIẾN SẢN PHẨM</w:t>
            </w:r>
          </w:p>
        </w:tc>
      </w:tr>
      <w:tr w:rsidR="00FD522B" w:rsidRPr="00FD522B" w14:paraId="2A438AED" w14:textId="77777777" w:rsidTr="00FD522B">
        <w:tc>
          <w:tcPr>
            <w:tcW w:w="2799" w:type="pct"/>
            <w:tcBorders>
              <w:top w:val="single" w:sz="4" w:space="0" w:color="auto"/>
              <w:left w:val="single" w:sz="4" w:space="0" w:color="auto"/>
              <w:bottom w:val="single" w:sz="4" w:space="0" w:color="auto"/>
              <w:right w:val="single" w:sz="4" w:space="0" w:color="auto"/>
            </w:tcBorders>
            <w:hideMark/>
          </w:tcPr>
          <w:p w14:paraId="045FF46A" w14:textId="77777777" w:rsidR="00FD522B" w:rsidRPr="00FD522B" w:rsidRDefault="00FD522B" w:rsidP="00E00E5E">
            <w:pPr>
              <w:pStyle w:val="NoSpacing"/>
              <w:jc w:val="both"/>
              <w:rPr>
                <w:rFonts w:ascii="Times New Roman" w:hAnsi="Times New Roman"/>
                <w:b/>
                <w:sz w:val="28"/>
                <w:szCs w:val="28"/>
              </w:rPr>
            </w:pPr>
            <w:r w:rsidRPr="00FD522B">
              <w:rPr>
                <w:rFonts w:ascii="Times New Roman" w:hAnsi="Times New Roman"/>
                <w:b/>
                <w:sz w:val="28"/>
                <w:szCs w:val="28"/>
              </w:rPr>
              <w:t>Bước 1: Chuyển giao nhiệm vụ</w:t>
            </w:r>
          </w:p>
          <w:p w14:paraId="70303363"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xml:space="preserve">- GV hướng dân Hs quan sát hình 19.2 SGK, chỉ ra các đặc điểm nhận biết ban đầu </w:t>
            </w:r>
            <w:r w:rsidRPr="00FD522B">
              <w:rPr>
                <w:rFonts w:ascii="Times New Roman" w:hAnsi="Times New Roman"/>
                <w:sz w:val="28"/>
                <w:szCs w:val="28"/>
              </w:rPr>
              <w:lastRenderedPageBreak/>
              <w:t>khi nhìn thấy thảm thực vật và đặc điểm cấu tạo của cây rêu có khác gì so với các loại thực vật mà em đã biết.</w:t>
            </w:r>
          </w:p>
          <w:p w14:paraId="0430559A" w14:textId="77777777" w:rsidR="00FD522B" w:rsidRPr="00FD522B" w:rsidRDefault="00FD522B" w:rsidP="00E00E5E">
            <w:pPr>
              <w:pStyle w:val="NoSpacing"/>
              <w:jc w:val="both"/>
              <w:rPr>
                <w:rFonts w:ascii="Times New Roman" w:hAnsi="Times New Roman"/>
                <w:i/>
                <w:sz w:val="28"/>
                <w:szCs w:val="28"/>
              </w:rPr>
            </w:pPr>
            <w:r w:rsidRPr="00FD522B">
              <w:rPr>
                <w:rFonts w:ascii="Times New Roman" w:hAnsi="Times New Roman"/>
                <w:i/>
                <w:noProof/>
                <w:sz w:val="28"/>
                <w:szCs w:val="28"/>
              </w:rPr>
              <w:drawing>
                <wp:inline distT="0" distB="0" distL="0" distR="0" wp14:anchorId="7C356B67" wp14:editId="28664F4C">
                  <wp:extent cx="3044190" cy="1076325"/>
                  <wp:effectExtent l="0" t="0" r="381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4190" cy="1076325"/>
                          </a:xfrm>
                          <a:prstGeom prst="rect">
                            <a:avLst/>
                          </a:prstGeom>
                          <a:noFill/>
                          <a:ln>
                            <a:noFill/>
                          </a:ln>
                        </pic:spPr>
                      </pic:pic>
                    </a:graphicData>
                  </a:graphic>
                </wp:inline>
              </w:drawing>
            </w:r>
          </w:p>
          <w:p w14:paraId="4D50B981"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Sau đó, GV chiếu cho HS xem thêm một số hình ảnh tại các vị trí khác nhau để thấy được môi trường sông đặc trưng của rêu, giúp HS phân biệt với tảo hay dương xỉ.</w:t>
            </w:r>
          </w:p>
          <w:p w14:paraId="2CE96B6C" w14:textId="77777777" w:rsidR="00FD522B" w:rsidRPr="00FD522B" w:rsidRDefault="00FD522B" w:rsidP="00E00E5E">
            <w:pPr>
              <w:pStyle w:val="NoSpacing"/>
              <w:jc w:val="both"/>
              <w:rPr>
                <w:rFonts w:ascii="Times New Roman" w:hAnsi="Times New Roman"/>
                <w:b/>
                <w:sz w:val="28"/>
                <w:szCs w:val="28"/>
              </w:rPr>
            </w:pPr>
            <w:r w:rsidRPr="00FD522B">
              <w:rPr>
                <w:rFonts w:ascii="Times New Roman" w:hAnsi="Times New Roman"/>
                <w:b/>
                <w:sz w:val="28"/>
                <w:szCs w:val="28"/>
              </w:rPr>
              <w:t>Bước 2: Thực hiện nhiệm vụ</w:t>
            </w:r>
          </w:p>
          <w:p w14:paraId="11CAD4BF"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HS quan sát hình ảnh, vận dụng kiến thức tìm ra đặc điểm nhận biết.</w:t>
            </w:r>
          </w:p>
          <w:p w14:paraId="2D5053F1" w14:textId="77777777" w:rsidR="00FD522B" w:rsidRPr="00FD522B" w:rsidRDefault="00FD522B" w:rsidP="00E00E5E">
            <w:pPr>
              <w:pStyle w:val="NoSpacing"/>
              <w:jc w:val="both"/>
              <w:rPr>
                <w:rFonts w:ascii="Times New Roman" w:hAnsi="Times New Roman"/>
                <w:b/>
                <w:sz w:val="28"/>
                <w:szCs w:val="28"/>
              </w:rPr>
            </w:pPr>
            <w:r w:rsidRPr="00FD522B">
              <w:rPr>
                <w:rFonts w:ascii="Times New Roman" w:hAnsi="Times New Roman"/>
                <w:b/>
                <w:sz w:val="28"/>
                <w:szCs w:val="28"/>
              </w:rPr>
              <w:t>Bước 3: Báo cáo, thảo luận</w:t>
            </w:r>
          </w:p>
          <w:p w14:paraId="7DB112FF"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GV gọi đại diện một số HS đứng dậy trình bày câu trả lời của mình.</w:t>
            </w:r>
          </w:p>
          <w:p w14:paraId="0D32C7A9" w14:textId="77777777" w:rsidR="00FD522B" w:rsidRPr="00FD522B" w:rsidRDefault="00FD522B" w:rsidP="00E00E5E">
            <w:pPr>
              <w:pStyle w:val="NoSpacing"/>
              <w:jc w:val="both"/>
              <w:rPr>
                <w:rFonts w:ascii="Times New Roman" w:hAnsi="Times New Roman"/>
                <w:b/>
                <w:sz w:val="28"/>
                <w:szCs w:val="28"/>
              </w:rPr>
            </w:pPr>
            <w:r w:rsidRPr="00FD522B">
              <w:rPr>
                <w:rFonts w:ascii="Times New Roman" w:hAnsi="Times New Roman"/>
                <w:b/>
                <w:sz w:val="28"/>
                <w:szCs w:val="28"/>
              </w:rPr>
              <w:t>Bước 4: Kết luận, nhận định</w:t>
            </w:r>
          </w:p>
          <w:p w14:paraId="70225E28"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GV nhận xét, đánh giá, chốt kiến thức, chuyển sang nội dung mới.</w:t>
            </w:r>
          </w:p>
        </w:tc>
        <w:tc>
          <w:tcPr>
            <w:tcW w:w="2201" w:type="pct"/>
            <w:tcBorders>
              <w:top w:val="single" w:sz="4" w:space="0" w:color="auto"/>
              <w:left w:val="single" w:sz="4" w:space="0" w:color="auto"/>
              <w:bottom w:val="single" w:sz="4" w:space="0" w:color="auto"/>
              <w:right w:val="single" w:sz="4" w:space="0" w:color="auto"/>
            </w:tcBorders>
            <w:hideMark/>
          </w:tcPr>
          <w:p w14:paraId="71831479" w14:textId="77777777" w:rsidR="00FD522B" w:rsidRPr="00FD522B" w:rsidRDefault="00FD522B" w:rsidP="00E00E5E">
            <w:pPr>
              <w:pStyle w:val="NoSpacing"/>
              <w:jc w:val="both"/>
              <w:rPr>
                <w:rFonts w:ascii="Times New Roman" w:hAnsi="Times New Roman"/>
                <w:b/>
                <w:sz w:val="28"/>
                <w:szCs w:val="28"/>
              </w:rPr>
            </w:pPr>
            <w:r w:rsidRPr="00FD522B">
              <w:rPr>
                <w:rFonts w:ascii="Times New Roman" w:hAnsi="Times New Roman"/>
                <w:b/>
                <w:sz w:val="28"/>
                <w:szCs w:val="28"/>
              </w:rPr>
              <w:lastRenderedPageBreak/>
              <w:t>II. Thực vật không có mạch dẫn (rêu)</w:t>
            </w:r>
          </w:p>
          <w:p w14:paraId="4CB54E2F"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xml:space="preserve">- Rêu là thực vật nhỏ bé, thường </w:t>
            </w:r>
            <w:r w:rsidRPr="00FD522B">
              <w:rPr>
                <w:rFonts w:ascii="Times New Roman" w:hAnsi="Times New Roman"/>
                <w:sz w:val="28"/>
                <w:szCs w:val="28"/>
              </w:rPr>
              <w:lastRenderedPageBreak/>
              <w:t>mọc từng đám.</w:t>
            </w:r>
          </w:p>
          <w:p w14:paraId="62852E06" w14:textId="77777777" w:rsidR="00FD522B" w:rsidRPr="00FD522B" w:rsidRDefault="00FD522B" w:rsidP="00E00E5E">
            <w:pPr>
              <w:pStyle w:val="NoSpacing"/>
              <w:jc w:val="both"/>
              <w:rPr>
                <w:rFonts w:ascii="Times New Roman" w:hAnsi="Times New Roman"/>
                <w:sz w:val="28"/>
                <w:szCs w:val="28"/>
              </w:rPr>
            </w:pPr>
            <w:r w:rsidRPr="00FD522B">
              <w:rPr>
                <w:rFonts w:ascii="Times New Roman" w:hAnsi="Times New Roman"/>
                <w:sz w:val="28"/>
                <w:szCs w:val="28"/>
              </w:rPr>
              <w:t>- Đăc điểm nhận biết: sống ở nơi ẩm ướt, có rễ, thân, lá giả, có túi bào tử.</w:t>
            </w:r>
          </w:p>
        </w:tc>
      </w:tr>
    </w:tbl>
    <w:p w14:paraId="794F0B4B" w14:textId="6D63EF40" w:rsidR="0081643B" w:rsidRPr="00FD522B" w:rsidRDefault="00FD522B" w:rsidP="00FD522B">
      <w:pPr>
        <w:ind w:left="6480" w:firstLine="720"/>
        <w:rPr>
          <w:rFonts w:cs="Times New Roman"/>
          <w:szCs w:val="28"/>
        </w:rPr>
      </w:pPr>
      <w:r>
        <w:rPr>
          <w:rFonts w:cs="Times New Roman"/>
          <w:szCs w:val="28"/>
        </w:rPr>
        <w:lastRenderedPageBreak/>
        <w:t xml:space="preserve"> Kí duyệt:</w:t>
      </w:r>
    </w:p>
    <w:sectPr w:rsidR="0081643B" w:rsidRPr="00FD522B" w:rsidSect="00FD522B">
      <w:headerReference w:type="default" r:id="rId8"/>
      <w:pgSz w:w="11907" w:h="16840" w:code="9"/>
      <w:pgMar w:top="1440" w:right="1440" w:bottom="1440" w:left="1440"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3F953" w14:textId="77777777" w:rsidR="00EB472B" w:rsidRDefault="00EB472B" w:rsidP="00FD522B">
      <w:pPr>
        <w:spacing w:after="0" w:line="240" w:lineRule="auto"/>
      </w:pPr>
      <w:r>
        <w:separator/>
      </w:r>
    </w:p>
  </w:endnote>
  <w:endnote w:type="continuationSeparator" w:id="0">
    <w:p w14:paraId="259322FA" w14:textId="77777777" w:rsidR="00EB472B" w:rsidRDefault="00EB472B" w:rsidP="00FD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D7C08" w14:textId="77777777" w:rsidR="00EB472B" w:rsidRDefault="00EB472B" w:rsidP="00FD522B">
      <w:pPr>
        <w:spacing w:after="0" w:line="240" w:lineRule="auto"/>
      </w:pPr>
      <w:r>
        <w:separator/>
      </w:r>
    </w:p>
  </w:footnote>
  <w:footnote w:type="continuationSeparator" w:id="0">
    <w:p w14:paraId="6AD26F69" w14:textId="77777777" w:rsidR="00EB472B" w:rsidRDefault="00EB472B" w:rsidP="00FD5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62463"/>
      <w:docPartObj>
        <w:docPartGallery w:val="Page Numbers (Top of Page)"/>
        <w:docPartUnique/>
      </w:docPartObj>
    </w:sdtPr>
    <w:sdtEndPr>
      <w:rPr>
        <w:noProof/>
        <w:sz w:val="24"/>
        <w:szCs w:val="24"/>
      </w:rPr>
    </w:sdtEndPr>
    <w:sdtContent>
      <w:p w14:paraId="2D476DB6" w14:textId="7B6C4BA0" w:rsidR="00FD522B" w:rsidRPr="00FD522B" w:rsidRDefault="00FD522B">
        <w:pPr>
          <w:pStyle w:val="Header"/>
          <w:jc w:val="center"/>
          <w:rPr>
            <w:sz w:val="24"/>
            <w:szCs w:val="24"/>
          </w:rPr>
        </w:pPr>
        <w:r w:rsidRPr="00FD522B">
          <w:rPr>
            <w:sz w:val="24"/>
            <w:szCs w:val="24"/>
          </w:rPr>
          <w:fldChar w:fldCharType="begin"/>
        </w:r>
        <w:r w:rsidRPr="00FD522B">
          <w:rPr>
            <w:sz w:val="24"/>
            <w:szCs w:val="24"/>
          </w:rPr>
          <w:instrText xml:space="preserve"> PAGE   \* MERGEFORMAT </w:instrText>
        </w:r>
        <w:r w:rsidRPr="00FD522B">
          <w:rPr>
            <w:sz w:val="24"/>
            <w:szCs w:val="24"/>
          </w:rPr>
          <w:fldChar w:fldCharType="separate"/>
        </w:r>
        <w:r w:rsidRPr="00FD522B">
          <w:rPr>
            <w:noProof/>
            <w:sz w:val="24"/>
            <w:szCs w:val="24"/>
          </w:rPr>
          <w:t>2</w:t>
        </w:r>
        <w:r w:rsidRPr="00FD522B">
          <w:rPr>
            <w:noProof/>
            <w:sz w:val="24"/>
            <w:szCs w:val="24"/>
          </w:rPr>
          <w:fldChar w:fldCharType="end"/>
        </w:r>
      </w:p>
    </w:sdtContent>
  </w:sdt>
  <w:p w14:paraId="71A20097" w14:textId="77777777" w:rsidR="00FD522B" w:rsidRDefault="00FD5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B5A2C"/>
    <w:multiLevelType w:val="multilevel"/>
    <w:tmpl w:val="3B5B5A2C"/>
    <w:lvl w:ilvl="0">
      <w:start w:val="1"/>
      <w:numFmt w:val="bullet"/>
      <w:lvlText w:val="–"/>
      <w:lvlJc w:val="left"/>
      <w:pPr>
        <w:ind w:left="142"/>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1">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3">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5">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7">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8">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abstractNum>
  <w:num w:numId="1" w16cid:durableId="119179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2B"/>
    <w:rsid w:val="00015444"/>
    <w:rsid w:val="000E718B"/>
    <w:rsid w:val="00164F24"/>
    <w:rsid w:val="00201AE7"/>
    <w:rsid w:val="002279C3"/>
    <w:rsid w:val="00237302"/>
    <w:rsid w:val="002432A0"/>
    <w:rsid w:val="002822F5"/>
    <w:rsid w:val="002E1DA6"/>
    <w:rsid w:val="003845EC"/>
    <w:rsid w:val="003A78EA"/>
    <w:rsid w:val="003C1C5D"/>
    <w:rsid w:val="00404B9D"/>
    <w:rsid w:val="00454D13"/>
    <w:rsid w:val="0049204E"/>
    <w:rsid w:val="004B238F"/>
    <w:rsid w:val="004D64E3"/>
    <w:rsid w:val="004D7AA8"/>
    <w:rsid w:val="00533C58"/>
    <w:rsid w:val="005D684D"/>
    <w:rsid w:val="005F1415"/>
    <w:rsid w:val="0060258F"/>
    <w:rsid w:val="006568DD"/>
    <w:rsid w:val="0070013F"/>
    <w:rsid w:val="00716F02"/>
    <w:rsid w:val="007436E4"/>
    <w:rsid w:val="00775184"/>
    <w:rsid w:val="0081643B"/>
    <w:rsid w:val="008B39C1"/>
    <w:rsid w:val="008F5BC4"/>
    <w:rsid w:val="009155CD"/>
    <w:rsid w:val="0092476B"/>
    <w:rsid w:val="009B16DF"/>
    <w:rsid w:val="00A27D3B"/>
    <w:rsid w:val="00A47C87"/>
    <w:rsid w:val="00AC70C9"/>
    <w:rsid w:val="00AD750C"/>
    <w:rsid w:val="00B20A7D"/>
    <w:rsid w:val="00BA2B08"/>
    <w:rsid w:val="00C32F8E"/>
    <w:rsid w:val="00CB2080"/>
    <w:rsid w:val="00CB3D1F"/>
    <w:rsid w:val="00CC13AA"/>
    <w:rsid w:val="00CF4DDC"/>
    <w:rsid w:val="00D41F20"/>
    <w:rsid w:val="00D4232E"/>
    <w:rsid w:val="00DC57F8"/>
    <w:rsid w:val="00E44AC0"/>
    <w:rsid w:val="00EB472B"/>
    <w:rsid w:val="00EF365A"/>
    <w:rsid w:val="00F3243B"/>
    <w:rsid w:val="00F603FE"/>
    <w:rsid w:val="00F704B1"/>
    <w:rsid w:val="00F75A4F"/>
    <w:rsid w:val="00F96AF0"/>
    <w:rsid w:val="00FB2D4B"/>
    <w:rsid w:val="00FD522B"/>
    <w:rsid w:val="00FD5F48"/>
    <w:rsid w:val="00FE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C577"/>
  <w15:chartTrackingRefBased/>
  <w15:docId w15:val="{B6BDA312-AAD3-444B-9F16-F83CD7F8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D522B"/>
    <w:pPr>
      <w:spacing w:after="0" w:line="240" w:lineRule="auto"/>
    </w:pPr>
    <w:rPr>
      <w:rFonts w:asciiTheme="minorHAnsi" w:hAnsiTheme="minorHAns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522B"/>
    <w:pPr>
      <w:spacing w:after="0" w:line="240" w:lineRule="auto"/>
    </w:pPr>
    <w:rPr>
      <w:rFonts w:eastAsia="Calibri" w:cs="Times New Roman"/>
      <w:kern w:val="0"/>
    </w:rPr>
  </w:style>
  <w:style w:type="paragraph" w:styleId="Header">
    <w:name w:val="header"/>
    <w:basedOn w:val="Normal"/>
    <w:link w:val="HeaderChar"/>
    <w:uiPriority w:val="99"/>
    <w:unhideWhenUsed/>
    <w:rsid w:val="00FD5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22B"/>
  </w:style>
  <w:style w:type="paragraph" w:styleId="Footer">
    <w:name w:val="footer"/>
    <w:basedOn w:val="Normal"/>
    <w:link w:val="FooterChar"/>
    <w:uiPriority w:val="99"/>
    <w:unhideWhenUsed/>
    <w:rsid w:val="00FD5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long</dc:creator>
  <cp:keywords/>
  <dc:description/>
  <cp:lastModifiedBy>long long</cp:lastModifiedBy>
  <cp:revision>1</cp:revision>
  <cp:lastPrinted>2025-01-08T13:30:00Z</cp:lastPrinted>
  <dcterms:created xsi:type="dcterms:W3CDTF">2025-01-08T13:24:00Z</dcterms:created>
  <dcterms:modified xsi:type="dcterms:W3CDTF">2025-01-08T13:31:00Z</dcterms:modified>
</cp:coreProperties>
</file>