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E980" w14:textId="77777777" w:rsidR="003509C6" w:rsidRPr="002F4A17" w:rsidRDefault="003509C6" w:rsidP="003509C6">
      <w:pPr>
        <w:shd w:val="clear" w:color="auto" w:fill="FFFFFF"/>
        <w:spacing w:after="0" w:line="240" w:lineRule="auto"/>
        <w:rPr>
          <w:rFonts w:eastAsia="Times New Roman" w:cs="Times New Roman"/>
          <w:b/>
          <w:bCs/>
          <w:color w:val="000000" w:themeColor="text1"/>
          <w:kern w:val="0"/>
          <w:szCs w:val="26"/>
          <w14:ligatures w14:val="none"/>
        </w:rPr>
      </w:pPr>
      <w:r w:rsidRPr="002F4A17">
        <w:rPr>
          <w:rFonts w:eastAsia="Times New Roman" w:cs="Times New Roman"/>
          <w:b/>
          <w:bCs/>
          <w:color w:val="000000" w:themeColor="text1"/>
          <w:kern w:val="0"/>
          <w:szCs w:val="26"/>
          <w14:ligatures w14:val="none"/>
        </w:rPr>
        <w:t>Ngày soạn…………….</w:t>
      </w:r>
    </w:p>
    <w:p w14:paraId="0811BF53" w14:textId="77777777" w:rsidR="003509C6" w:rsidRPr="002F4A17" w:rsidRDefault="003509C6" w:rsidP="003509C6">
      <w:pPr>
        <w:shd w:val="clear" w:color="auto" w:fill="FFFFFF"/>
        <w:spacing w:after="0" w:line="240" w:lineRule="auto"/>
        <w:rPr>
          <w:rFonts w:eastAsia="Times New Roman" w:cs="Times New Roman"/>
          <w:b/>
          <w:bCs/>
          <w:color w:val="000000" w:themeColor="text1"/>
          <w:kern w:val="0"/>
          <w:szCs w:val="26"/>
          <w14:ligatures w14:val="none"/>
        </w:rPr>
      </w:pPr>
      <w:r w:rsidRPr="002F4A17">
        <w:rPr>
          <w:rFonts w:eastAsia="Times New Roman" w:cs="Times New Roman"/>
          <w:b/>
          <w:bCs/>
          <w:color w:val="000000" w:themeColor="text1"/>
          <w:kern w:val="0"/>
          <w:szCs w:val="26"/>
          <w14:ligatures w14:val="none"/>
        </w:rPr>
        <w:t>Ngày dạy……………..</w:t>
      </w:r>
    </w:p>
    <w:p w14:paraId="2BE5953E" w14:textId="2F97F89D" w:rsidR="003509C6" w:rsidRPr="002F4A17" w:rsidRDefault="003509C6" w:rsidP="003509C6">
      <w:pPr>
        <w:shd w:val="clear" w:color="auto" w:fill="FFFFFF"/>
        <w:spacing w:after="0" w:line="240" w:lineRule="auto"/>
        <w:jc w:val="center"/>
        <w:rPr>
          <w:rFonts w:eastAsia="Times New Roman" w:cs="Times New Roman"/>
          <w:color w:val="000000" w:themeColor="text1"/>
          <w:kern w:val="0"/>
          <w:szCs w:val="26"/>
          <w14:ligatures w14:val="none"/>
        </w:rPr>
      </w:pPr>
      <w:r w:rsidRPr="002F4A17">
        <w:rPr>
          <w:rFonts w:eastAsia="Times New Roman" w:cs="Times New Roman"/>
          <w:b/>
          <w:bCs/>
          <w:color w:val="000000" w:themeColor="text1"/>
          <w:kern w:val="0"/>
          <w:szCs w:val="26"/>
          <w14:ligatures w14:val="none"/>
        </w:rPr>
        <w:t>TIẾT 41. ĐỌC MỞ RỘNG</w:t>
      </w:r>
    </w:p>
    <w:p w14:paraId="219B26F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I. MỤC TIÊU</w:t>
      </w:r>
    </w:p>
    <w:p w14:paraId="5831C6F6"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1. Kiến thức</w:t>
      </w:r>
    </w:p>
    <w:p w14:paraId="08AABC4A"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Vận dụng kiến thức, kĩ năng đã học để tự đọc một số VN truyện truyền kì, một số bài thơ song thất lục bát, một số truyện thơ Nôm (đoạn trích hoặc tác phẩm trọn vẹn).</w:t>
      </w:r>
    </w:p>
    <w:p w14:paraId="19060C19"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Biết chia sẻ kết quả đọc mở rộng với người khác, cụ thể là nêu được: 1) chủ đề, không gian, thời gian, chi tiết, cốt truyện, nhân vật chính, lời người kể chuyện của một truyện truyền kì đã đọc; 2) chủ đề, một số yếu tố thí luật của thơ song thất lục bát như: vần, nhịp, số chữ, số dòng trong một khổ thơ thể hiện qua bài thơ đã đọc; 3) chủ đề và một số yếu tố của truyện thơ Nôm như: cốt truyện, nhân vật, lời thoại,</w:t>
      </w:r>
    </w:p>
    <w:p w14:paraId="180ACAD0"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2. Năng lực</w:t>
      </w:r>
    </w:p>
    <w:p w14:paraId="71135C16"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sidRPr="002F4A17">
        <w:rPr>
          <w:rFonts w:eastAsia="Times New Roman" w:cs="Times New Roman"/>
          <w:b/>
          <w:bCs/>
          <w:i/>
          <w:iCs/>
          <w:color w:val="000000"/>
          <w:kern w:val="0"/>
          <w:szCs w:val="26"/>
          <w14:ligatures w14:val="none"/>
        </w:rPr>
        <w:t>Năng lực chung</w:t>
      </w:r>
    </w:p>
    <w:p w14:paraId="0EC09F9F"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i/>
          <w:iCs/>
          <w:color w:val="000000"/>
          <w:kern w:val="0"/>
          <w:szCs w:val="26"/>
          <w14:ligatures w14:val="none"/>
        </w:rPr>
        <w:t xml:space="preserve">- </w:t>
      </w:r>
      <w:r w:rsidRPr="002F4A17">
        <w:rPr>
          <w:rFonts w:eastAsia="Times New Roman" w:cs="Times New Roman"/>
          <w:i/>
          <w:iCs/>
          <w:color w:val="000000"/>
          <w:kern w:val="0"/>
          <w:szCs w:val="26"/>
          <w14:ligatures w14:val="none"/>
        </w:rPr>
        <w:t>Năng lực giao tiếp và hợp tác: </w:t>
      </w:r>
      <w:r w:rsidRPr="002F4A17">
        <w:rPr>
          <w:rFonts w:eastAsia="Times New Roman" w:cs="Times New Roman"/>
          <w:color w:val="000000"/>
          <w:kern w:val="0"/>
          <w:szCs w:val="26"/>
          <w14:ligatures w14:val="none"/>
        </w:rPr>
        <w:t>khả năng thực hiện nhiệm vụ một cách độc lập hay theo nhóm; Trao đổi tích cực với giáo viên và các bạn khác trong lớp.</w:t>
      </w:r>
    </w:p>
    <w:p w14:paraId="0EB85255"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i/>
          <w:iCs/>
          <w:color w:val="000000"/>
          <w:kern w:val="0"/>
          <w:szCs w:val="26"/>
          <w14:ligatures w14:val="none"/>
        </w:rPr>
        <w:t xml:space="preserve">- </w:t>
      </w:r>
      <w:r w:rsidRPr="002F4A17">
        <w:rPr>
          <w:rFonts w:eastAsia="Times New Roman" w:cs="Times New Roman"/>
          <w:i/>
          <w:iCs/>
          <w:color w:val="000000"/>
          <w:kern w:val="0"/>
          <w:szCs w:val="26"/>
          <w14:ligatures w14:val="none"/>
        </w:rPr>
        <w:t>Năng lực tự chủ và tự học: </w:t>
      </w:r>
      <w:r w:rsidRPr="002F4A17">
        <w:rPr>
          <w:rFonts w:eastAsia="Times New Roman" w:cs="Times New Roman"/>
          <w:color w:val="000000"/>
          <w:kern w:val="0"/>
          <w:szCs w:val="26"/>
          <w14:ligatures w14:val="none"/>
        </w:rPr>
        <w:t>biết lắng nghe và chia sẻ ý kiến cá nhân với bạn, nhóm và GV. Tích cực tham gia các hoạt động trong lớp.</w:t>
      </w:r>
    </w:p>
    <w:p w14:paraId="503B49DD"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i/>
          <w:iCs/>
          <w:color w:val="000000"/>
          <w:kern w:val="0"/>
          <w:szCs w:val="26"/>
          <w14:ligatures w14:val="none"/>
        </w:rPr>
        <w:t xml:space="preserve">- </w:t>
      </w:r>
      <w:r w:rsidRPr="002F4A17">
        <w:rPr>
          <w:rFonts w:eastAsia="Times New Roman" w:cs="Times New Roman"/>
          <w:i/>
          <w:iCs/>
          <w:color w:val="000000"/>
          <w:kern w:val="0"/>
          <w:szCs w:val="26"/>
          <w14:ligatures w14:val="none"/>
        </w:rPr>
        <w:t>Giải quyết vấn đề và sáng tạo: </w:t>
      </w:r>
      <w:r w:rsidRPr="002F4A17">
        <w:rPr>
          <w:rFonts w:eastAsia="Times New Roman" w:cs="Times New Roman"/>
          <w:color w:val="000000"/>
          <w:kern w:val="0"/>
          <w:szCs w:val="26"/>
          <w14:ligatures w14:val="none"/>
        </w:rPr>
        <w:t>biết phối hợp với bạn bè khi làm việc nhóm, tư duy logic, sáng tạo khi giải quyết vấn đề.</w:t>
      </w:r>
    </w:p>
    <w:p w14:paraId="0D8D8BF7"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sidRPr="002F4A17">
        <w:rPr>
          <w:rFonts w:eastAsia="Times New Roman" w:cs="Times New Roman"/>
          <w:b/>
          <w:bCs/>
          <w:i/>
          <w:iCs/>
          <w:color w:val="000000"/>
          <w:kern w:val="0"/>
          <w:szCs w:val="26"/>
          <w14:ligatures w14:val="none"/>
        </w:rPr>
        <w:t>Năng lực đặc thù</w:t>
      </w:r>
    </w:p>
    <w:p w14:paraId="0A3F2CB2"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Đọc mở rộng: Đọc VB văn học (bao gồm cả VB được hưởng dẫn đọc trên mạng internet) có cùng thể loại và độ dài tương đương với các VB đã học; học thuộc lòng một số đoạn thơ, bài thơ yêu thích trong chương trình. </w:t>
      </w:r>
    </w:p>
    <w:p w14:paraId="34A2515A"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Vận dụng được kiến thức và kĩ năng được học trong bài 1. Thế giới kì ảo, bài 2. Những cung bậc tâm trạng, bài 3. Hồn nước nằm trong tiếng mẹ cha để tự đọc một số VB truyện truyền kì, một số bài thơ song thất lục bát, truyện thơ Nôm (tác phẩm trọn vẹn hoặc đoạn trích).</w:t>
      </w:r>
    </w:p>
    <w:p w14:paraId="5217B55F" w14:textId="77777777" w:rsidR="003509C6" w:rsidRPr="002F4A17" w:rsidRDefault="003509C6" w:rsidP="003509C6">
      <w:pPr>
        <w:shd w:val="clear" w:color="auto" w:fill="FFFFFF"/>
        <w:spacing w:after="0" w:line="240" w:lineRule="auto"/>
        <w:jc w:val="both"/>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Chia sẻ được kết quả đọc mở rộng với người khác.</w:t>
      </w:r>
    </w:p>
    <w:p w14:paraId="7295E8E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3. Phẩm chất</w:t>
      </w:r>
    </w:p>
    <w:p w14:paraId="7C140B1A"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color w:val="000000"/>
          <w:kern w:val="0"/>
          <w:szCs w:val="26"/>
          <w14:ligatures w14:val="none"/>
        </w:rPr>
        <w:t>Yêu thích văn học, say mê khám phá, tìm hiểu tác phẩm văn học.</w:t>
      </w:r>
    </w:p>
    <w:p w14:paraId="27FADEF4"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II. THIẾT BỊ DẠY HỌC VÀ HỌC LIỆU</w:t>
      </w:r>
    </w:p>
    <w:p w14:paraId="5E480FE1"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1. Đối với giáo viên</w:t>
      </w:r>
    </w:p>
    <w:p w14:paraId="0D961165"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K</w:t>
      </w:r>
      <w:r w:rsidRPr="002F4A17">
        <w:rPr>
          <w:rFonts w:eastAsia="Times New Roman" w:cs="Times New Roman"/>
          <w:color w:val="000000"/>
          <w:kern w:val="0"/>
          <w:szCs w:val="26"/>
          <w14:ligatures w14:val="none"/>
        </w:rPr>
        <w:t>ế</w:t>
      </w:r>
      <w:r>
        <w:rPr>
          <w:rFonts w:eastAsia="Times New Roman" w:cs="Times New Roman"/>
          <w:color w:val="000000"/>
          <w:kern w:val="0"/>
          <w:szCs w:val="26"/>
          <w14:ligatures w14:val="none"/>
        </w:rPr>
        <w:t xml:space="preserve"> ho</w:t>
      </w:r>
      <w:r w:rsidRPr="002F4A17">
        <w:rPr>
          <w:rFonts w:eastAsia="Times New Roman" w:cs="Times New Roman"/>
          <w:color w:val="000000"/>
          <w:kern w:val="0"/>
          <w:szCs w:val="26"/>
          <w14:ligatures w14:val="none"/>
        </w:rPr>
        <w:t>ạch</w:t>
      </w:r>
      <w:r>
        <w:rPr>
          <w:rFonts w:eastAsia="Times New Roman" w:cs="Times New Roman"/>
          <w:color w:val="000000"/>
          <w:kern w:val="0"/>
          <w:szCs w:val="26"/>
          <w14:ligatures w14:val="none"/>
        </w:rPr>
        <w:t xml:space="preserve"> b</w:t>
      </w:r>
      <w:r w:rsidRPr="002F4A17">
        <w:rPr>
          <w:rFonts w:eastAsia="Times New Roman" w:cs="Times New Roman"/>
          <w:color w:val="000000"/>
          <w:kern w:val="0"/>
          <w:szCs w:val="26"/>
          <w14:ligatures w14:val="none"/>
        </w:rPr>
        <w:t>ài</w:t>
      </w:r>
      <w:r>
        <w:rPr>
          <w:rFonts w:eastAsia="Times New Roman" w:cs="Times New Roman"/>
          <w:color w:val="000000"/>
          <w:kern w:val="0"/>
          <w:szCs w:val="26"/>
          <w14:ligatures w14:val="none"/>
        </w:rPr>
        <w:t xml:space="preserve"> d</w:t>
      </w:r>
      <w:r w:rsidRPr="002F4A17">
        <w:rPr>
          <w:rFonts w:eastAsia="Times New Roman" w:cs="Times New Roman"/>
          <w:color w:val="000000"/>
          <w:kern w:val="0"/>
          <w:szCs w:val="26"/>
          <w14:ligatures w14:val="none"/>
        </w:rPr>
        <w:t>ạy </w:t>
      </w:r>
    </w:p>
    <w:p w14:paraId="5125FD5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Phiếu bài tập, trả lời câu hỏi;</w:t>
      </w:r>
    </w:p>
    <w:p w14:paraId="3974246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Tranh ảnh về tác giả, tác phẩm;</w:t>
      </w:r>
    </w:p>
    <w:p w14:paraId="37A4852A"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Bảng phân công nhiệm vụ cho HS hoạt động trên lớp;</w:t>
      </w:r>
    </w:p>
    <w:p w14:paraId="3D9573A0"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Bảng giao nhiệm vụ học tập cho HS ở nhà;</w:t>
      </w:r>
    </w:p>
    <w:p w14:paraId="29819306"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2. Đối với học sinh</w:t>
      </w:r>
    </w:p>
    <w:p w14:paraId="6AF2151C"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SGK, SBT Ngữ văn 9.</w:t>
      </w:r>
    </w:p>
    <w:p w14:paraId="6420BB65"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Sách tham khảo, tư liệu sưu tầm liên quan đến bài học…</w:t>
      </w:r>
    </w:p>
    <w:p w14:paraId="56C20501"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Pr>
          <w:rFonts w:eastAsia="Times New Roman" w:cs="Times New Roman"/>
          <w:color w:val="000000"/>
          <w:kern w:val="0"/>
          <w:szCs w:val="26"/>
          <w14:ligatures w14:val="none"/>
        </w:rPr>
        <w:t xml:space="preserve">- </w:t>
      </w:r>
      <w:r w:rsidRPr="002F4A17">
        <w:rPr>
          <w:rFonts w:eastAsia="Times New Roman" w:cs="Times New Roman"/>
          <w:color w:val="000000"/>
          <w:kern w:val="0"/>
          <w:szCs w:val="26"/>
          <w14:ligatures w14:val="none"/>
        </w:rPr>
        <w:t>Bảng giao nhiệm vụ học tập đã chuẩn bị ở nhà.</w:t>
      </w:r>
    </w:p>
    <w:p w14:paraId="6C46E61B"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III. TIẾN TRÌNH DẠY HỌC</w:t>
      </w:r>
    </w:p>
    <w:p w14:paraId="76F6857A"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A. HÌNH THÀNH KIẾN THỨC</w:t>
      </w:r>
    </w:p>
    <w:p w14:paraId="6A6B9A45"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Hoạt động 1: Chuẩn bị </w:t>
      </w:r>
    </w:p>
    <w:p w14:paraId="3D0A3A2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a. Mục tiêu: </w:t>
      </w:r>
      <w:r w:rsidRPr="002F4A17">
        <w:rPr>
          <w:rFonts w:eastAsia="Times New Roman" w:cs="Times New Roman"/>
          <w:color w:val="000000"/>
          <w:kern w:val="0"/>
          <w:szCs w:val="26"/>
          <w14:ligatures w14:val="none"/>
        </w:rPr>
        <w:t>Tìm được tác phẩm thuộc đúng thể loại truyền kì, truyện thơ Nôm, thơ song thất lục bát và thực hành đọc.</w:t>
      </w:r>
    </w:p>
    <w:p w14:paraId="4C6507DD"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lastRenderedPageBreak/>
        <w:t>b. Nội dung:</w:t>
      </w:r>
      <w:r w:rsidRPr="002F4A17">
        <w:rPr>
          <w:rFonts w:eastAsia="Times New Roman" w:cs="Times New Roman"/>
          <w:color w:val="000000"/>
          <w:kern w:val="0"/>
          <w:szCs w:val="26"/>
          <w14:ligatures w14:val="none"/>
        </w:rPr>
        <w:t> HS đọc</w:t>
      </w:r>
      <w:r>
        <w:rPr>
          <w:rFonts w:eastAsia="Times New Roman" w:cs="Times New Roman"/>
          <w:color w:val="000000"/>
          <w:kern w:val="0"/>
          <w:szCs w:val="26"/>
          <w14:ligatures w14:val="none"/>
        </w:rPr>
        <w:t xml:space="preserve"> s</w:t>
      </w:r>
      <w:r w:rsidRPr="002F4A17">
        <w:rPr>
          <w:rFonts w:eastAsia="Times New Roman" w:cs="Times New Roman"/>
          <w:color w:val="000000"/>
          <w:kern w:val="0"/>
          <w:szCs w:val="26"/>
          <w14:ligatures w14:val="none"/>
        </w:rPr>
        <w:t>ách.</w:t>
      </w:r>
    </w:p>
    <w:p w14:paraId="5AEB772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c. Sản phẩm học tập: </w:t>
      </w:r>
      <w:r w:rsidRPr="002F4A17">
        <w:rPr>
          <w:rFonts w:eastAsia="Times New Roman" w:cs="Times New Roman"/>
          <w:color w:val="000000"/>
          <w:kern w:val="0"/>
          <w:szCs w:val="26"/>
          <w14:ligatures w14:val="none"/>
        </w:rPr>
        <w:t>Câu trả lời của HS và chuẩn kiến thức của GV.</w:t>
      </w:r>
    </w:p>
    <w:p w14:paraId="164648FE"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d. Tổ chức thực hiện:</w:t>
      </w:r>
    </w:p>
    <w:tbl>
      <w:tblPr>
        <w:tblW w:w="9738" w:type="dxa"/>
        <w:tblCellMar>
          <w:top w:w="15" w:type="dxa"/>
          <w:left w:w="15" w:type="dxa"/>
          <w:bottom w:w="15" w:type="dxa"/>
          <w:right w:w="15" w:type="dxa"/>
        </w:tblCellMar>
        <w:tblLook w:val="04A0" w:firstRow="1" w:lastRow="0" w:firstColumn="1" w:lastColumn="0" w:noHBand="0" w:noVBand="1"/>
      </w:tblPr>
      <w:tblGrid>
        <w:gridCol w:w="4491"/>
        <w:gridCol w:w="5247"/>
      </w:tblGrid>
      <w:tr w:rsidR="003509C6" w:rsidRPr="002F4A17" w14:paraId="6BD5A0C8" w14:textId="77777777" w:rsidTr="00EB0BB6">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AF27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HOẠT ĐỘNG CỦA GV – HS</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AAC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SẢN PHẨM DỰ KIẾN</w:t>
            </w:r>
          </w:p>
        </w:tc>
      </w:tr>
      <w:tr w:rsidR="003509C6" w:rsidRPr="002F4A17" w14:paraId="54DE2C8D" w14:textId="77777777" w:rsidTr="00EB0BB6">
        <w:tc>
          <w:tcPr>
            <w:tcW w:w="4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60898"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u w:val="single"/>
                <w14:ligatures w14:val="none"/>
              </w:rPr>
              <w:t>Nhiệm vụ: Hướng dẫn HS tìm kiếm tác phẩm đọc mở rộng</w:t>
            </w:r>
          </w:p>
          <w:p w14:paraId="1A04BDCF"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14:ligatures w14:val="none"/>
              </w:rPr>
              <w:t>Bước 1: GV chuyển giao nhiệm vụ học tập</w:t>
            </w:r>
          </w:p>
          <w:p w14:paraId="42F27B27"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 GV yêu cầu HS hoạt động nhóm nhỏ (4 – 6 HS) thực hiện các nhiệm vụ sau: </w:t>
            </w:r>
          </w:p>
          <w:p w14:paraId="6B6B4F8C"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i/>
                <w:iCs/>
                <w:kern w:val="0"/>
                <w:szCs w:val="26"/>
                <w14:ligatures w14:val="none"/>
              </w:rPr>
              <w:t>+ Mỗi nhóm sẽ chọn ít nhất một truyện truyền kì, một bài thơ song thất lục bát, một truyện thơ Nôm để cùng thảo luận.</w:t>
            </w:r>
          </w:p>
          <w:p w14:paraId="0ED79989"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i/>
                <w:iCs/>
                <w:kern w:val="0"/>
                <w:szCs w:val="26"/>
                <w14:ligatures w14:val="none"/>
              </w:rPr>
              <w:t>+ Hoàn thành Phiếu đọc sách tương ứng với thể loại mà nhóm chọn (đính kèm dưới phần phụ lục).</w:t>
            </w:r>
          </w:p>
          <w:p w14:paraId="0029D100"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14:ligatures w14:val="none"/>
              </w:rPr>
              <w:t>Bước 2: HS thực hiện nhiệm vụ học tập</w:t>
            </w:r>
          </w:p>
          <w:p w14:paraId="5F439144"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HS vận dụng kiến thức đã học để thực hiện nhiệm vụ.</w:t>
            </w:r>
          </w:p>
          <w:p w14:paraId="3E28B43F"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GV quan sát, hỗ trợ HS (nếu cần thiết).</w:t>
            </w:r>
          </w:p>
          <w:p w14:paraId="3A97B53F"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14:ligatures w14:val="none"/>
              </w:rPr>
              <w:t>Bước 3: Báo cáo kết quả hoạt động </w:t>
            </w:r>
          </w:p>
          <w:p w14:paraId="6910FBFD"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Phiếu đọc văn bản.</w:t>
            </w:r>
          </w:p>
          <w:p w14:paraId="4BA00B66"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14:ligatures w14:val="none"/>
              </w:rPr>
              <w:t>Bước 4: Đánh giá kết quả thực hiện nhiệm vụ học tập</w:t>
            </w:r>
          </w:p>
          <w:p w14:paraId="55E236DF"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GV nhận xét, đánh giá.</w:t>
            </w:r>
          </w:p>
          <w:p w14:paraId="625FFBA6"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GV chuyển sang nội dung mới.</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7460C10"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b/>
                <w:bCs/>
                <w:kern w:val="0"/>
                <w:szCs w:val="26"/>
                <w14:ligatures w14:val="none"/>
              </w:rPr>
              <w:t>I. Tìm kiếm tác phẩm đọc mở rộng</w:t>
            </w:r>
          </w:p>
          <w:p w14:paraId="754985D8"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Gợi ý một số cuốn sách: </w:t>
            </w:r>
          </w:p>
          <w:p w14:paraId="20A0ACFA"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Truyện truyền kì: </w:t>
            </w:r>
            <w:r w:rsidRPr="002F4A17">
              <w:rPr>
                <w:rFonts w:eastAsia="Times New Roman" w:cs="Times New Roman"/>
                <w:i/>
                <w:iCs/>
                <w:kern w:val="0"/>
                <w:szCs w:val="26"/>
                <w14:ligatures w14:val="none"/>
              </w:rPr>
              <w:t>Truyền kì mạn lục</w:t>
            </w:r>
            <w:r w:rsidRPr="002F4A17">
              <w:rPr>
                <w:rFonts w:eastAsia="Times New Roman" w:cs="Times New Roman"/>
                <w:kern w:val="0"/>
                <w:szCs w:val="26"/>
                <w14:ligatures w14:val="none"/>
              </w:rPr>
              <w:t> (Nguyễn Dữ), </w:t>
            </w:r>
            <w:r w:rsidRPr="002F4A17">
              <w:rPr>
                <w:rFonts w:eastAsia="Times New Roman" w:cs="Times New Roman"/>
                <w:i/>
                <w:iCs/>
                <w:kern w:val="0"/>
                <w:szCs w:val="26"/>
                <w14:ligatures w14:val="none"/>
              </w:rPr>
              <w:t>Truyền kì tân phả</w:t>
            </w:r>
            <w:r w:rsidRPr="002F4A17">
              <w:rPr>
                <w:rFonts w:eastAsia="Times New Roman" w:cs="Times New Roman"/>
                <w:kern w:val="0"/>
                <w:szCs w:val="26"/>
                <w14:ligatures w14:val="none"/>
              </w:rPr>
              <w:t> (Đoàn Thị Điểm), </w:t>
            </w:r>
            <w:r w:rsidRPr="002F4A17">
              <w:rPr>
                <w:rFonts w:eastAsia="Times New Roman" w:cs="Times New Roman"/>
                <w:i/>
                <w:iCs/>
                <w:kern w:val="0"/>
                <w:szCs w:val="26"/>
                <w14:ligatures w14:val="none"/>
              </w:rPr>
              <w:t>Nam Ông mộng lục</w:t>
            </w:r>
            <w:r w:rsidRPr="002F4A17">
              <w:rPr>
                <w:rFonts w:eastAsia="Times New Roman" w:cs="Times New Roman"/>
                <w:kern w:val="0"/>
                <w:szCs w:val="26"/>
                <w14:ligatures w14:val="none"/>
              </w:rPr>
              <w:t> (Hồ Nguyên Trừng), </w:t>
            </w:r>
            <w:r w:rsidRPr="002F4A17">
              <w:rPr>
                <w:rFonts w:eastAsia="Times New Roman" w:cs="Times New Roman"/>
                <w:i/>
                <w:iCs/>
                <w:kern w:val="0"/>
                <w:szCs w:val="26"/>
                <w14:ligatures w14:val="none"/>
              </w:rPr>
              <w:t>Truyện truyền kì Việt Nam</w:t>
            </w:r>
            <w:r w:rsidRPr="002F4A17">
              <w:rPr>
                <w:rFonts w:eastAsia="Times New Roman" w:cs="Times New Roman"/>
                <w:kern w:val="0"/>
                <w:szCs w:val="26"/>
                <w14:ligatures w14:val="none"/>
              </w:rPr>
              <w:t> (Vũ Ngọc Khánh - Nguyễn Quang Ân sưu tầm)....</w:t>
            </w:r>
          </w:p>
          <w:p w14:paraId="4F18AFE3"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Thơ song thất lục bát: </w:t>
            </w:r>
            <w:r w:rsidRPr="002F4A17">
              <w:rPr>
                <w:rFonts w:eastAsia="Times New Roman" w:cs="Times New Roman"/>
                <w:i/>
                <w:iCs/>
                <w:kern w:val="0"/>
                <w:szCs w:val="26"/>
                <w14:ligatures w14:val="none"/>
              </w:rPr>
              <w:t>Khóc Dương Khuê</w:t>
            </w:r>
            <w:r w:rsidRPr="002F4A17">
              <w:rPr>
                <w:rFonts w:eastAsia="Times New Roman" w:cs="Times New Roman"/>
                <w:kern w:val="0"/>
                <w:szCs w:val="26"/>
                <w14:ligatures w14:val="none"/>
              </w:rPr>
              <w:t> (Nguyễn Khuyến), </w:t>
            </w:r>
            <w:r w:rsidRPr="002F4A17">
              <w:rPr>
                <w:rFonts w:eastAsia="Times New Roman" w:cs="Times New Roman"/>
                <w:i/>
                <w:iCs/>
                <w:kern w:val="0"/>
                <w:szCs w:val="26"/>
                <w14:ligatures w14:val="none"/>
              </w:rPr>
              <w:t>Ai tư vẵn</w:t>
            </w:r>
            <w:r w:rsidRPr="002F4A17">
              <w:rPr>
                <w:rFonts w:eastAsia="Times New Roman" w:cs="Times New Roman"/>
                <w:kern w:val="0"/>
                <w:szCs w:val="26"/>
                <w14:ligatures w14:val="none"/>
              </w:rPr>
              <w:t> (Lê Ngọc Hân), </w:t>
            </w:r>
            <w:r w:rsidRPr="002F4A17">
              <w:rPr>
                <w:rFonts w:eastAsia="Times New Roman" w:cs="Times New Roman"/>
                <w:i/>
                <w:iCs/>
                <w:kern w:val="0"/>
                <w:szCs w:val="26"/>
                <w14:ligatures w14:val="none"/>
              </w:rPr>
              <w:t>Đêm khuya tự tình với sông Hương</w:t>
            </w:r>
            <w:r w:rsidRPr="002F4A17">
              <w:rPr>
                <w:rFonts w:eastAsia="Times New Roman" w:cs="Times New Roman"/>
                <w:kern w:val="0"/>
                <w:szCs w:val="26"/>
                <w14:ligatures w14:val="none"/>
              </w:rPr>
              <w:t> (Hàn Mặc Tử),...</w:t>
            </w:r>
          </w:p>
          <w:p w14:paraId="012072BB" w14:textId="77777777" w:rsidR="003509C6" w:rsidRPr="002F4A17" w:rsidRDefault="003509C6" w:rsidP="00EB0BB6">
            <w:pPr>
              <w:spacing w:after="0" w:line="240" w:lineRule="auto"/>
              <w:jc w:val="both"/>
              <w:rPr>
                <w:rFonts w:eastAsia="Times New Roman" w:cs="Times New Roman"/>
                <w:kern w:val="0"/>
                <w:szCs w:val="26"/>
                <w14:ligatures w14:val="none"/>
              </w:rPr>
            </w:pPr>
            <w:r w:rsidRPr="002F4A17">
              <w:rPr>
                <w:rFonts w:eastAsia="Times New Roman" w:cs="Times New Roman"/>
                <w:kern w:val="0"/>
                <w:szCs w:val="26"/>
                <w14:ligatures w14:val="none"/>
              </w:rPr>
              <w:t>+ Truyện thơ Nôm: </w:t>
            </w:r>
            <w:r w:rsidRPr="002F4A17">
              <w:rPr>
                <w:rFonts w:eastAsia="Times New Roman" w:cs="Times New Roman"/>
                <w:i/>
                <w:iCs/>
                <w:kern w:val="0"/>
                <w:szCs w:val="26"/>
                <w14:ligatures w14:val="none"/>
              </w:rPr>
              <w:t>Tống Trân – Cúc Hoa</w:t>
            </w:r>
            <w:r w:rsidRPr="002F4A17">
              <w:rPr>
                <w:rFonts w:eastAsia="Times New Roman" w:cs="Times New Roman"/>
                <w:kern w:val="0"/>
                <w:szCs w:val="26"/>
                <w14:ligatures w14:val="none"/>
              </w:rPr>
              <w:t> (khuyết danh), </w:t>
            </w:r>
            <w:r w:rsidRPr="002F4A17">
              <w:rPr>
                <w:rFonts w:eastAsia="Times New Roman" w:cs="Times New Roman"/>
                <w:i/>
                <w:iCs/>
                <w:kern w:val="0"/>
                <w:szCs w:val="26"/>
                <w14:ligatures w14:val="none"/>
              </w:rPr>
              <w:t>Quan Âm Thị Kính</w:t>
            </w:r>
            <w:r w:rsidRPr="002F4A17">
              <w:rPr>
                <w:rFonts w:eastAsia="Times New Roman" w:cs="Times New Roman"/>
                <w:kern w:val="0"/>
                <w:szCs w:val="26"/>
                <w14:ligatures w14:val="none"/>
              </w:rPr>
              <w:t> (khuyết danh), </w:t>
            </w:r>
            <w:r w:rsidRPr="002F4A17">
              <w:rPr>
                <w:rFonts w:eastAsia="Times New Roman" w:cs="Times New Roman"/>
                <w:i/>
                <w:iCs/>
                <w:kern w:val="0"/>
                <w:szCs w:val="26"/>
                <w14:ligatures w14:val="none"/>
              </w:rPr>
              <w:t>Hoa Tiên</w:t>
            </w:r>
            <w:r w:rsidRPr="002F4A17">
              <w:rPr>
                <w:rFonts w:eastAsia="Times New Roman" w:cs="Times New Roman"/>
                <w:kern w:val="0"/>
                <w:szCs w:val="26"/>
                <w14:ligatures w14:val="none"/>
              </w:rPr>
              <w:t> (Nguyễn Huy Tự),...</w:t>
            </w:r>
          </w:p>
        </w:tc>
      </w:tr>
      <w:tr w:rsidR="003509C6" w:rsidRPr="002F4A17" w14:paraId="3056FF1A" w14:textId="77777777" w:rsidTr="00EB0BB6">
        <w:tc>
          <w:tcPr>
            <w:tcW w:w="9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FF50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E48617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PHỤ LỤC</w:t>
            </w:r>
          </w:p>
          <w:p w14:paraId="39CEF99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i/>
                <w:iCs/>
                <w:kern w:val="0"/>
                <w:szCs w:val="26"/>
                <w14:ligatures w14:val="none"/>
              </w:rPr>
              <w:t>Phiếu đọc văn bản thể loại truyền kì</w:t>
            </w:r>
          </w:p>
          <w:tbl>
            <w:tblPr>
              <w:tblW w:w="8292" w:type="dxa"/>
              <w:shd w:val="clear" w:color="auto" w:fill="FFF2CC"/>
              <w:tblCellMar>
                <w:top w:w="15" w:type="dxa"/>
                <w:left w:w="15" w:type="dxa"/>
                <w:bottom w:w="15" w:type="dxa"/>
                <w:right w:w="15" w:type="dxa"/>
              </w:tblCellMar>
              <w:tblLook w:val="04A0" w:firstRow="1" w:lastRow="0" w:firstColumn="1" w:lastColumn="0" w:noHBand="0" w:noVBand="1"/>
            </w:tblPr>
            <w:tblGrid>
              <w:gridCol w:w="9036"/>
            </w:tblGrid>
            <w:tr w:rsidR="003509C6" w:rsidRPr="002F4A17" w14:paraId="7E880F23" w14:textId="77777777" w:rsidTr="00EB0BB6">
              <w:tc>
                <w:tcPr>
                  <w:tcW w:w="8978"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44A62C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4BC8AB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Nhan đề tác phẩm:………………………………………………………………</w:t>
                  </w:r>
                </w:p>
                <w:p w14:paraId="102181B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Tác giả:………………………………………………………………………….</w:t>
                  </w:r>
                </w:p>
                <w:p w14:paraId="7079318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1. Không gian, thời gian trong truyện:</w:t>
                  </w:r>
                </w:p>
                <w:p w14:paraId="746DD3C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3463052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55C9DDD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2. Cốt truyện</w:t>
                  </w:r>
                </w:p>
                <w:p w14:paraId="3C4F98A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54A036E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2168106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3. Nhân vật chính</w:t>
                  </w:r>
                </w:p>
                <w:p w14:paraId="3049B48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6A0787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253A2EA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4. Yếu tố kì ảo</w:t>
                  </w:r>
                </w:p>
                <w:p w14:paraId="441C395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09D1CBA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507E8CD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5. Ngôn ngữ</w:t>
                  </w:r>
                </w:p>
                <w:p w14:paraId="21EE501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4E83C52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302FE6A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6. Chủ đề</w:t>
                  </w:r>
                </w:p>
                <w:p w14:paraId="38B05AF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609E04A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2925557C" w14:textId="77777777" w:rsidR="003509C6" w:rsidRPr="002F4A17" w:rsidRDefault="003509C6" w:rsidP="003509C6">
                  <w:pPr>
                    <w:numPr>
                      <w:ilvl w:val="0"/>
                      <w:numId w:val="1"/>
                    </w:numPr>
                    <w:spacing w:after="0" w:line="240" w:lineRule="auto"/>
                    <w:ind w:left="0"/>
                    <w:rPr>
                      <w:rFonts w:eastAsia="Times New Roman" w:cs="Times New Roman"/>
                      <w:kern w:val="0"/>
                      <w:szCs w:val="26"/>
                      <w14:ligatures w14:val="none"/>
                    </w:rPr>
                  </w:pPr>
                  <w:r w:rsidRPr="002F4A17">
                    <w:rPr>
                      <w:rFonts w:eastAsia="Times New Roman" w:cs="Times New Roman"/>
                      <w:b/>
                      <w:bCs/>
                      <w:kern w:val="0"/>
                      <w:szCs w:val="26"/>
                      <w14:ligatures w14:val="none"/>
                    </w:rPr>
                    <w:t>Cảm nhận của em về truyện: </w:t>
                  </w:r>
                </w:p>
                <w:p w14:paraId="184D2F3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6419418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37F384C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4398AA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tc>
            </w:tr>
          </w:tbl>
          <w:p w14:paraId="44B9AAF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 </w:t>
            </w:r>
          </w:p>
          <w:p w14:paraId="21E0023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i/>
                <w:iCs/>
                <w:kern w:val="0"/>
                <w:szCs w:val="26"/>
                <w14:ligatures w14:val="none"/>
              </w:rPr>
              <w:t>Phiếu đọc văn bản thể loại truyện thơ Nôm</w:t>
            </w:r>
          </w:p>
          <w:tbl>
            <w:tblPr>
              <w:tblW w:w="8292" w:type="dxa"/>
              <w:shd w:val="clear" w:color="auto" w:fill="DEEAF6"/>
              <w:tblCellMar>
                <w:top w:w="15" w:type="dxa"/>
                <w:left w:w="15" w:type="dxa"/>
                <w:bottom w:w="15" w:type="dxa"/>
                <w:right w:w="15" w:type="dxa"/>
              </w:tblCellMar>
              <w:tblLook w:val="04A0" w:firstRow="1" w:lastRow="0" w:firstColumn="1" w:lastColumn="0" w:noHBand="0" w:noVBand="1"/>
            </w:tblPr>
            <w:tblGrid>
              <w:gridCol w:w="9036"/>
            </w:tblGrid>
            <w:tr w:rsidR="003509C6" w:rsidRPr="002F4A17" w14:paraId="1B7AF571" w14:textId="77777777" w:rsidTr="00EB0BB6">
              <w:tc>
                <w:tcPr>
                  <w:tcW w:w="897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9C2054C"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351FE1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Nhan đề tác phẩm:………………………………………………………………</w:t>
                  </w:r>
                </w:p>
                <w:p w14:paraId="4B8E7FA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Tác giả:………………………………………………………………………….</w:t>
                  </w:r>
                </w:p>
                <w:p w14:paraId="34C3A00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1. Một số yếu tố của truyện thơ Nôm</w:t>
                  </w:r>
                </w:p>
                <w:p w14:paraId="4FDE0FA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50AF92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6104CFD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bl>
                  <w:tblPr>
                    <w:tblW w:w="6847" w:type="dxa"/>
                    <w:tblCellMar>
                      <w:top w:w="15" w:type="dxa"/>
                      <w:left w:w="15" w:type="dxa"/>
                      <w:bottom w:w="15" w:type="dxa"/>
                      <w:right w:w="15" w:type="dxa"/>
                    </w:tblCellMar>
                    <w:tblLook w:val="04A0" w:firstRow="1" w:lastRow="0" w:firstColumn="1" w:lastColumn="0" w:noHBand="0" w:noVBand="1"/>
                  </w:tblPr>
                  <w:tblGrid>
                    <w:gridCol w:w="1869"/>
                    <w:gridCol w:w="4978"/>
                  </w:tblGrid>
                  <w:tr w:rsidR="003509C6" w:rsidRPr="002F4A17" w14:paraId="04B632D3" w14:textId="77777777" w:rsidTr="00EB0BB6">
                    <w:tc>
                      <w:tcPr>
                        <w:tcW w:w="21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73FC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Cốt truyện</w:t>
                        </w:r>
                      </w:p>
                    </w:tc>
                    <w:tc>
                      <w:tcPr>
                        <w:tcW w:w="6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47989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7810EDB2" w14:textId="77777777" w:rsidTr="00EB0BB6">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C88B4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Nhân vật</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93758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5E43A665" w14:textId="77777777" w:rsidTr="00EB0BB6">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7BB93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Nét nổi bật của nhân vật chính</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7CDD5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3A7182DC" w14:textId="77777777" w:rsidTr="00EB0BB6">
                    <w:tc>
                      <w:tcPr>
                        <w:tcW w:w="21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536A9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Lời thoại</w:t>
                        </w:r>
                      </w:p>
                    </w:tc>
                    <w:tc>
                      <w:tcPr>
                        <w:tcW w:w="6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D5DB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bl>
                <w:p w14:paraId="2FB6071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53BD18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2. Chủ đề</w:t>
                  </w:r>
                </w:p>
                <w:p w14:paraId="12E21AC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072961E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599E14E4" w14:textId="77777777" w:rsidR="003509C6" w:rsidRPr="002F4A17" w:rsidRDefault="003509C6" w:rsidP="003509C6">
                  <w:pPr>
                    <w:numPr>
                      <w:ilvl w:val="0"/>
                      <w:numId w:val="2"/>
                    </w:numPr>
                    <w:spacing w:after="0" w:line="240" w:lineRule="auto"/>
                    <w:ind w:left="0"/>
                    <w:rPr>
                      <w:rFonts w:eastAsia="Times New Roman" w:cs="Times New Roman"/>
                      <w:kern w:val="0"/>
                      <w:szCs w:val="26"/>
                      <w14:ligatures w14:val="none"/>
                    </w:rPr>
                  </w:pPr>
                  <w:r w:rsidRPr="002F4A17">
                    <w:rPr>
                      <w:rFonts w:eastAsia="Times New Roman" w:cs="Times New Roman"/>
                      <w:b/>
                      <w:bCs/>
                      <w:kern w:val="0"/>
                      <w:szCs w:val="26"/>
                      <w14:ligatures w14:val="none"/>
                    </w:rPr>
                    <w:t>Cảm nhận của em về truyện: </w:t>
                  </w:r>
                </w:p>
                <w:p w14:paraId="2094423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72BD64E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66D5478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F264D9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tc>
            </w:tr>
          </w:tbl>
          <w:p w14:paraId="5726BF4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0483D3D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i/>
                <w:iCs/>
                <w:kern w:val="0"/>
                <w:szCs w:val="26"/>
                <w14:ligatures w14:val="none"/>
              </w:rPr>
              <w:t>Phiếu đọc văn bản thể loại thơ song thất lục bát</w:t>
            </w:r>
          </w:p>
          <w:tbl>
            <w:tblPr>
              <w:tblW w:w="8292" w:type="dxa"/>
              <w:shd w:val="clear" w:color="auto" w:fill="E2EFD9"/>
              <w:tblCellMar>
                <w:top w:w="15" w:type="dxa"/>
                <w:left w:w="15" w:type="dxa"/>
                <w:bottom w:w="15" w:type="dxa"/>
                <w:right w:w="15" w:type="dxa"/>
              </w:tblCellMar>
              <w:tblLook w:val="04A0" w:firstRow="1" w:lastRow="0" w:firstColumn="1" w:lastColumn="0" w:noHBand="0" w:noVBand="1"/>
            </w:tblPr>
            <w:tblGrid>
              <w:gridCol w:w="9036"/>
            </w:tblGrid>
            <w:tr w:rsidR="003509C6" w:rsidRPr="002F4A17" w14:paraId="6E615B97" w14:textId="77777777" w:rsidTr="00EB0BB6">
              <w:tc>
                <w:tcPr>
                  <w:tcW w:w="8978"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5063A86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A40D04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Nhan đề tác phẩm:………………………………………………………………</w:t>
                  </w:r>
                </w:p>
                <w:p w14:paraId="4382677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Tác giả:………………………………………………………………………….</w:t>
                  </w:r>
                </w:p>
                <w:p w14:paraId="7CC7305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1. Bố cục của tác phẩm</w:t>
                  </w:r>
                </w:p>
                <w:p w14:paraId="0097699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w:t>
                  </w:r>
                </w:p>
                <w:p w14:paraId="4BBA2E1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4087856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2. Một số yếu tố thi luật thể hiện trong tác phẩm</w:t>
                  </w:r>
                </w:p>
                <w:tbl>
                  <w:tblPr>
                    <w:tblW w:w="6847" w:type="dxa"/>
                    <w:tblCellMar>
                      <w:top w:w="15" w:type="dxa"/>
                      <w:left w:w="15" w:type="dxa"/>
                      <w:bottom w:w="15" w:type="dxa"/>
                      <w:right w:w="15" w:type="dxa"/>
                    </w:tblCellMar>
                    <w:tblLook w:val="04A0" w:firstRow="1" w:lastRow="0" w:firstColumn="1" w:lastColumn="0" w:noHBand="0" w:noVBand="1"/>
                  </w:tblPr>
                  <w:tblGrid>
                    <w:gridCol w:w="3434"/>
                    <w:gridCol w:w="3413"/>
                  </w:tblGrid>
                  <w:tr w:rsidR="003509C6" w:rsidRPr="002F4A17" w14:paraId="30CB32E5" w14:textId="77777777" w:rsidTr="00EB0BB6">
                    <w:tc>
                      <w:tcPr>
                        <w:tcW w:w="42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1552D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Số chữ mỗi dòng thơ</w:t>
                        </w:r>
                      </w:p>
                    </w:tc>
                    <w:tc>
                      <w:tcPr>
                        <w:tcW w:w="4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1842E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46D12A6B" w14:textId="77777777" w:rsidTr="00EB0BB6">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6C3DA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Số dòng trong mỗi khổ thơ</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860DE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137FA303" w14:textId="77777777" w:rsidTr="00EB0BB6">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55253C"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Vần</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24AE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r w:rsidR="003509C6" w:rsidRPr="002F4A17" w14:paraId="24A46DD8" w14:textId="77777777" w:rsidTr="00EB0BB6">
                    <w:tc>
                      <w:tcPr>
                        <w:tcW w:w="42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9D549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Nhịp</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264D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bl>
                <w:p w14:paraId="5316BF1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2AAE14C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3. Biện pháp nghệ thuật và tác dụng</w:t>
                  </w:r>
                </w:p>
                <w:p w14:paraId="7360B37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5FD1E8D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2DF8A9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4. Chủ đề</w:t>
                  </w:r>
                </w:p>
                <w:p w14:paraId="24D51CC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EBCAD5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4751E5C6" w14:textId="77777777" w:rsidR="003509C6" w:rsidRPr="002F4A17" w:rsidRDefault="003509C6" w:rsidP="003509C6">
                  <w:pPr>
                    <w:numPr>
                      <w:ilvl w:val="0"/>
                      <w:numId w:val="3"/>
                    </w:numPr>
                    <w:spacing w:after="0" w:line="240" w:lineRule="auto"/>
                    <w:ind w:left="0"/>
                    <w:rPr>
                      <w:rFonts w:eastAsia="Times New Roman" w:cs="Times New Roman"/>
                      <w:kern w:val="0"/>
                      <w:szCs w:val="26"/>
                      <w14:ligatures w14:val="none"/>
                    </w:rPr>
                  </w:pPr>
                  <w:r w:rsidRPr="002F4A17">
                    <w:rPr>
                      <w:rFonts w:eastAsia="Times New Roman" w:cs="Times New Roman"/>
                      <w:b/>
                      <w:bCs/>
                      <w:kern w:val="0"/>
                      <w:szCs w:val="26"/>
                      <w14:ligatures w14:val="none"/>
                    </w:rPr>
                    <w:t>Cảm nhận của em về truyện: </w:t>
                  </w:r>
                </w:p>
                <w:p w14:paraId="2BE8C59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BF19BA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1EEC64E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p w14:paraId="6DE7BD9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w:t>
                  </w:r>
                </w:p>
              </w:tc>
            </w:tr>
          </w:tbl>
          <w:p w14:paraId="280394E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 </w:t>
            </w:r>
          </w:p>
          <w:p w14:paraId="2C75700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bl>
    <w:p w14:paraId="14856463"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color w:val="000000"/>
          <w:kern w:val="0"/>
          <w:szCs w:val="26"/>
          <w14:ligatures w14:val="none"/>
        </w:rPr>
        <w:lastRenderedPageBreak/>
        <w:t> </w:t>
      </w:r>
    </w:p>
    <w:p w14:paraId="5C68D89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Hoạt động 2: Trao đổi về kết quả đọc mở rộng</w:t>
      </w:r>
    </w:p>
    <w:p w14:paraId="3D493221"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a. Mục tiêu:</w:t>
      </w:r>
      <w:r w:rsidRPr="002F4A17">
        <w:rPr>
          <w:rFonts w:eastAsia="Times New Roman" w:cs="Times New Roman"/>
          <w:color w:val="000000"/>
          <w:kern w:val="0"/>
          <w:szCs w:val="26"/>
          <w14:ligatures w14:val="none"/>
        </w:rPr>
        <w:t> Chia sẻ được kết quả đọc mở rộng với người khác.</w:t>
      </w:r>
    </w:p>
    <w:p w14:paraId="3C14F4B4"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b. Nội dung:</w:t>
      </w:r>
      <w:r w:rsidRPr="002F4A17">
        <w:rPr>
          <w:rFonts w:eastAsia="Times New Roman" w:cs="Times New Roman"/>
          <w:color w:val="000000"/>
          <w:kern w:val="0"/>
          <w:szCs w:val="26"/>
          <w14:ligatures w14:val="none"/>
        </w:rPr>
        <w:t> Sử dụng SGK, chắt lọc kiến thức để tiến hành trả lời các câu hỏi liên quan.</w:t>
      </w:r>
    </w:p>
    <w:p w14:paraId="0AFC79A2"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c. Sản phẩm:</w:t>
      </w:r>
      <w:r w:rsidRPr="002F4A17">
        <w:rPr>
          <w:rFonts w:eastAsia="Times New Roman" w:cs="Times New Roman"/>
          <w:color w:val="000000"/>
          <w:kern w:val="0"/>
          <w:szCs w:val="26"/>
          <w14:ligatures w14:val="none"/>
        </w:rPr>
        <w:t> Câu trả lời của HS và kiến thức HS tiếp thu được.</w:t>
      </w:r>
    </w:p>
    <w:p w14:paraId="12D2DFF8"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d. Tổ chức thực hiện:</w:t>
      </w:r>
    </w:p>
    <w:tbl>
      <w:tblPr>
        <w:tblW w:w="9450" w:type="dxa"/>
        <w:tblCellMar>
          <w:top w:w="15" w:type="dxa"/>
          <w:left w:w="15" w:type="dxa"/>
          <w:bottom w:w="15" w:type="dxa"/>
          <w:right w:w="15" w:type="dxa"/>
        </w:tblCellMar>
        <w:tblLook w:val="04A0" w:firstRow="1" w:lastRow="0" w:firstColumn="1" w:lastColumn="0" w:noHBand="0" w:noVBand="1"/>
      </w:tblPr>
      <w:tblGrid>
        <w:gridCol w:w="4870"/>
        <w:gridCol w:w="4580"/>
      </w:tblGrid>
      <w:tr w:rsidR="003509C6" w:rsidRPr="002F4A17" w14:paraId="0D654EAD" w14:textId="77777777" w:rsidTr="00EB0BB6">
        <w:tc>
          <w:tcPr>
            <w:tcW w:w="4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6F5B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HOẠT ĐỘNG CỦA GV – HS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CAE3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DỰ KIẾN SẢN PHẨM</w:t>
            </w:r>
          </w:p>
        </w:tc>
      </w:tr>
      <w:tr w:rsidR="003509C6" w:rsidRPr="002F4A17" w14:paraId="2B4906AB" w14:textId="77777777" w:rsidTr="00EB0BB6">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807A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u w:val="single"/>
                <w14:ligatures w14:val="none"/>
              </w:rPr>
              <w:t>Nhiệm vụ 1: Trao đổi trong nhóm về VB đọc mở rộng đã chuẩn bị</w:t>
            </w:r>
          </w:p>
          <w:p w14:paraId="3799A1F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1: GV chuyển giao nhiệm vụ học tập</w:t>
            </w:r>
          </w:p>
          <w:p w14:paraId="1BE6C7C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hướng dẫn HS thực hiện </w:t>
            </w:r>
            <w:r w:rsidRPr="002F4A17">
              <w:rPr>
                <w:rFonts w:eastAsia="Times New Roman" w:cs="Times New Roman"/>
                <w:i/>
                <w:iCs/>
                <w:kern w:val="0"/>
                <w:szCs w:val="26"/>
                <w14:ligatures w14:val="none"/>
              </w:rPr>
              <w:t>trao đổi về VN đọc mở rộng đã được chuẩn bị (phiếu đọc) trong nhóm.</w:t>
            </w:r>
          </w:p>
          <w:p w14:paraId="7F8B590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2: HS tiếp nhận, thực hiện nhiệm vụ</w:t>
            </w:r>
          </w:p>
          <w:p w14:paraId="1FE49BF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HS vận dụng kiến thức đã học và trả lời câu hỏi. </w:t>
            </w:r>
          </w:p>
          <w:p w14:paraId="20414FB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quan sát, hướng dẫn, hỗ trợ HS (nếu cần thiết).</w:t>
            </w:r>
          </w:p>
          <w:p w14:paraId="049CF82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3: Báo cáo kết quả hoạt động và thảo luận </w:t>
            </w:r>
          </w:p>
          <w:p w14:paraId="14E8B8A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mời đại diện 1 – 2 HS mỗi nhóm trình bày kết quả.</w:t>
            </w:r>
          </w:p>
          <w:p w14:paraId="3EFF9E6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 Các nhóm khác lắng nghe, đặt câu hỏi (nếu có).</w:t>
            </w:r>
          </w:p>
          <w:p w14:paraId="6F6CABC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4: Đánh giá kết quả thực hiện nhiệm vụ</w:t>
            </w:r>
          </w:p>
          <w:p w14:paraId="37080E9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nhận xét, bổ sung, chốt lại kiến thức.</w:t>
            </w:r>
          </w:p>
          <w:p w14:paraId="4B24DAB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u w:val="single"/>
                <w14:ligatures w14:val="none"/>
              </w:rPr>
              <w:t>Nhiệm vụ 2: Chia sẻ trước lớp về sản phẩm đọc mở rộng</w:t>
            </w:r>
          </w:p>
          <w:p w14:paraId="5FE7CE8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1: GV chuyển giao nhiệm vụ học tập</w:t>
            </w:r>
          </w:p>
          <w:p w14:paraId="5AEC3E9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yêu cầu đại diện các nhóm chia sẻ về sản phẩm đọc trước lớp.</w:t>
            </w:r>
          </w:p>
          <w:p w14:paraId="342AA76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2: HS tiếp nhận, thực hiện nhiệm vụ</w:t>
            </w:r>
          </w:p>
          <w:p w14:paraId="63653E9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HS vận dụng kiến thức đã học và trả lời câu hỏi. </w:t>
            </w:r>
          </w:p>
          <w:p w14:paraId="3E1ED95C"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quan sát, hướng dẫn, hỗ trợ HS (nếu cần thiết).</w:t>
            </w:r>
          </w:p>
          <w:p w14:paraId="4085623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3: Báo cáo kết quả hoạt động và thảo luận </w:t>
            </w:r>
          </w:p>
          <w:p w14:paraId="58165A0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mời đại diện 1 – 2 HS mỗi nhóm trình bày kết quả.</w:t>
            </w:r>
          </w:p>
          <w:p w14:paraId="6C88D49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Các nhóm khác lắng nghe, đặt câu hỏi (nếu có).</w:t>
            </w:r>
          </w:p>
          <w:p w14:paraId="5851D14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4: Đánh giá kết quả thực hiện nhiệm vụ</w:t>
            </w:r>
          </w:p>
          <w:p w14:paraId="55D71C1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nhận xét kết quả đọc mở rộng; biểu dương HS thể hiện tốt.</w:t>
            </w:r>
          </w:p>
          <w:p w14:paraId="385C684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Khuyến khích HS trao đổi sách cho nhau để đọc.</w:t>
            </w:r>
          </w:p>
          <w:p w14:paraId="4C195D2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u w:val="single"/>
                <w14:ligatures w14:val="none"/>
              </w:rPr>
              <w:t>Nhiệm vụ 3: Rút ra kinh nghiệm đọc mở rộng</w:t>
            </w:r>
          </w:p>
          <w:p w14:paraId="0417C0E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1: GV chuyển giao nhiệm vụ học tập</w:t>
            </w:r>
          </w:p>
          <w:p w14:paraId="1E50B4B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hướng dẫn HS làm việc cá nhân: </w:t>
            </w:r>
            <w:r w:rsidRPr="002F4A17">
              <w:rPr>
                <w:rFonts w:eastAsia="Times New Roman" w:cs="Times New Roman"/>
                <w:i/>
                <w:iCs/>
                <w:kern w:val="0"/>
                <w:szCs w:val="26"/>
                <w14:ligatures w14:val="none"/>
              </w:rPr>
              <w:t>Em hãy tự rút ra một số kinh nghiệm sau hoạt động đọc mở rộng.</w:t>
            </w:r>
          </w:p>
          <w:p w14:paraId="1932877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2: HS tiếp nhận, thực hiện nhiệm vụ</w:t>
            </w:r>
          </w:p>
          <w:p w14:paraId="42827FD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HS vận dụng kiến thức đã học và trả lời câu hỏi. </w:t>
            </w:r>
          </w:p>
          <w:p w14:paraId="236E749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quan sát, hướng dẫn, hỗ trợ HS (nếu cần thiết).</w:t>
            </w:r>
          </w:p>
          <w:p w14:paraId="5F7C259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3: Báo cáo kết quả hoạt động </w:t>
            </w:r>
          </w:p>
          <w:p w14:paraId="38B9FB8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mời đại diện 1 – 2 HS trình bày kết quả.</w:t>
            </w:r>
          </w:p>
          <w:p w14:paraId="51F41BD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 Các nhóm khác lắng nghe, đặt câu hỏi (nếu có).</w:t>
            </w:r>
          </w:p>
          <w:p w14:paraId="1CDC520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Bước 4: Đánh giá kết quả thực hiện nhiệm vụ</w:t>
            </w:r>
          </w:p>
          <w:p w14:paraId="4B44CC3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GV nhận xét, bổ sung, chốt lại kiến thức.</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95B076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lastRenderedPageBreak/>
              <w:t>II. Trao đổi về kết quả đọc mở rộng</w:t>
            </w:r>
          </w:p>
          <w:p w14:paraId="24373DA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1. Trao đổi trong nhóm về VB đọc mở rộng đã chuẩn bị</w:t>
            </w:r>
          </w:p>
          <w:p w14:paraId="7644FD9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Lưu ý: sản phẩm đọc cần được chỉnh sửa, hoàn thiện.</w:t>
            </w:r>
          </w:p>
          <w:p w14:paraId="4FC1867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E50396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6B70AC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6725060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265FC8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6D94F49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0679591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85BC5C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3BE8DB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04FE1EC"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39B145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2F68465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E5E5CC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lastRenderedPageBreak/>
              <w:t> </w:t>
            </w:r>
          </w:p>
          <w:p w14:paraId="151B1A5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BCE245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3E55FCCB"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03CFDF0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58AAC20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29E1E414"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2. Chia sẻ trước lớp về sản phẩm đọc mở rộng</w:t>
            </w:r>
          </w:p>
          <w:p w14:paraId="59F797D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HS có thể lựa chọn chia sẻ một vấn đề:</w:t>
            </w:r>
          </w:p>
          <w:p w14:paraId="0A885B3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Tóm tắt VB truyện truyền kì đọc đoạn thơ hoặc bài thơ song thất lục bát/ đọc trích đoạn truyện thơ Nôm.</w:t>
            </w:r>
          </w:p>
          <w:p w14:paraId="2C1FED20"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Trình bày nội dung chủ đề và phân tích một số nét đặc sắc về hình thức nghệ thuật của VB.</w:t>
            </w:r>
          </w:p>
          <w:p w14:paraId="5FD8BB8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89F91F3"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3CAED19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9AAB405"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44C8DF7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69317BD2"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2A680BD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49B2E2A"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0046F327"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3CEAD63E"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829CF6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1706AA91"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75CA31B9"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68E2771F"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p w14:paraId="5300D646"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b/>
                <w:bCs/>
                <w:kern w:val="0"/>
                <w:szCs w:val="26"/>
                <w14:ligatures w14:val="none"/>
              </w:rPr>
              <w:t>3. Rút ra kinh nghiệm đọc mở rộn</w:t>
            </w:r>
          </w:p>
          <w:p w14:paraId="6229187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Chọn lọc tác phẩm hay, có ý nghĩa và chiều sâu tư tưởng.</w:t>
            </w:r>
          </w:p>
          <w:p w14:paraId="5D9D642D"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Đọc kĩ, nghiền ngẫm, bám vào đặc trưng thể loại để hiểu sâu văn bản…</w:t>
            </w:r>
          </w:p>
          <w:p w14:paraId="7A18FA58" w14:textId="77777777" w:rsidR="003509C6" w:rsidRPr="002F4A17" w:rsidRDefault="003509C6" w:rsidP="00EB0BB6">
            <w:pPr>
              <w:spacing w:after="0" w:line="240" w:lineRule="auto"/>
              <w:rPr>
                <w:rFonts w:eastAsia="Times New Roman" w:cs="Times New Roman"/>
                <w:kern w:val="0"/>
                <w:szCs w:val="26"/>
                <w14:ligatures w14:val="none"/>
              </w:rPr>
            </w:pPr>
            <w:r w:rsidRPr="002F4A17">
              <w:rPr>
                <w:rFonts w:eastAsia="Times New Roman" w:cs="Times New Roman"/>
                <w:kern w:val="0"/>
                <w:szCs w:val="26"/>
                <w14:ligatures w14:val="none"/>
              </w:rPr>
              <w:t> </w:t>
            </w:r>
          </w:p>
        </w:tc>
      </w:tr>
    </w:tbl>
    <w:p w14:paraId="2B919BF9"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color w:val="000000"/>
          <w:kern w:val="0"/>
          <w:szCs w:val="26"/>
          <w14:ligatures w14:val="none"/>
        </w:rPr>
        <w:lastRenderedPageBreak/>
        <w:t> </w:t>
      </w:r>
    </w:p>
    <w:p w14:paraId="0C196EBC" w14:textId="77777777" w:rsidR="003509C6" w:rsidRPr="002F4A17" w:rsidRDefault="003509C6" w:rsidP="003509C6">
      <w:pPr>
        <w:shd w:val="clear" w:color="auto" w:fill="FFFFFF"/>
        <w:spacing w:after="0" w:line="240" w:lineRule="auto"/>
        <w:rPr>
          <w:rFonts w:eastAsia="Times New Roman" w:cs="Times New Roman"/>
          <w:color w:val="000000"/>
          <w:kern w:val="0"/>
          <w:szCs w:val="26"/>
          <w14:ligatures w14:val="none"/>
        </w:rPr>
      </w:pPr>
      <w:r w:rsidRPr="002F4A17">
        <w:rPr>
          <w:rFonts w:eastAsia="Times New Roman" w:cs="Times New Roman"/>
          <w:b/>
          <w:bCs/>
          <w:color w:val="000000"/>
          <w:kern w:val="0"/>
          <w:szCs w:val="26"/>
          <w14:ligatures w14:val="none"/>
        </w:rPr>
        <w:t>HƯỚNG DẪN VỀ NHÀ:</w:t>
      </w:r>
    </w:p>
    <w:p w14:paraId="46B9DC84" w14:textId="77777777" w:rsidR="003509C6" w:rsidRDefault="003509C6" w:rsidP="003509C6">
      <w:pPr>
        <w:shd w:val="clear" w:color="auto" w:fill="FFFFFF"/>
        <w:spacing w:after="0" w:line="240" w:lineRule="auto"/>
        <w:rPr>
          <w:rFonts w:eastAsia="Times New Roman" w:cs="Times New Roman"/>
          <w:b/>
          <w:bCs/>
          <w:i/>
          <w:iCs/>
          <w:color w:val="000000"/>
          <w:kern w:val="0"/>
          <w:szCs w:val="26"/>
          <w14:ligatures w14:val="none"/>
        </w:rPr>
      </w:pPr>
      <w:r w:rsidRPr="002F4A17">
        <w:rPr>
          <w:rFonts w:eastAsia="Times New Roman" w:cs="Times New Roman"/>
          <w:color w:val="000000"/>
          <w:kern w:val="0"/>
          <w:szCs w:val="26"/>
          <w14:ligatures w14:val="none"/>
        </w:rPr>
        <w:t xml:space="preserve"> Chuẩn bị phần </w:t>
      </w:r>
      <w:r w:rsidRPr="002F4A17">
        <w:rPr>
          <w:rFonts w:eastAsia="Times New Roman" w:cs="Times New Roman"/>
          <w:b/>
          <w:bCs/>
          <w:i/>
          <w:iCs/>
          <w:color w:val="000000"/>
          <w:kern w:val="0"/>
          <w:szCs w:val="26"/>
          <w14:ligatures w14:val="none"/>
        </w:rPr>
        <w:t>Bài 4 – Văn bản 1: Người con gái Nam Xương – một bi kịch của con người.</w:t>
      </w:r>
    </w:p>
    <w:p w14:paraId="634D92F6" w14:textId="77777777" w:rsidR="003509C6" w:rsidRDefault="003509C6" w:rsidP="003509C6">
      <w:pPr>
        <w:shd w:val="clear" w:color="auto" w:fill="FFFFFF"/>
        <w:spacing w:after="0" w:line="240" w:lineRule="auto"/>
        <w:jc w:val="right"/>
        <w:rPr>
          <w:rFonts w:eastAsia="Times New Roman" w:cs="Times New Roman"/>
          <w:b/>
          <w:bCs/>
          <w:color w:val="000000"/>
          <w:kern w:val="0"/>
          <w:szCs w:val="26"/>
          <w14:ligatures w14:val="none"/>
        </w:rPr>
      </w:pPr>
      <w:r>
        <w:rPr>
          <w:rFonts w:eastAsia="Times New Roman" w:cs="Times New Roman"/>
          <w:b/>
          <w:bCs/>
          <w:color w:val="000000"/>
          <w:kern w:val="0"/>
          <w:szCs w:val="26"/>
          <w14:ligatures w14:val="none"/>
        </w:rPr>
        <w:t>K</w:t>
      </w:r>
      <w:r w:rsidRPr="009E0296">
        <w:rPr>
          <w:rFonts w:eastAsia="Times New Roman" w:cs="Times New Roman"/>
          <w:b/>
          <w:bCs/>
          <w:color w:val="000000"/>
          <w:kern w:val="0"/>
          <w:szCs w:val="26"/>
          <w14:ligatures w14:val="none"/>
        </w:rPr>
        <w:t>ý</w:t>
      </w:r>
      <w:r>
        <w:rPr>
          <w:rFonts w:eastAsia="Times New Roman" w:cs="Times New Roman"/>
          <w:b/>
          <w:bCs/>
          <w:color w:val="000000"/>
          <w:kern w:val="0"/>
          <w:szCs w:val="26"/>
          <w14:ligatures w14:val="none"/>
        </w:rPr>
        <w:t xml:space="preserve"> duy</w:t>
      </w:r>
      <w:r w:rsidRPr="009E0296">
        <w:rPr>
          <w:rFonts w:eastAsia="Times New Roman" w:cs="Times New Roman"/>
          <w:b/>
          <w:bCs/>
          <w:color w:val="000000"/>
          <w:kern w:val="0"/>
          <w:szCs w:val="26"/>
          <w14:ligatures w14:val="none"/>
        </w:rPr>
        <w:t>ệt</w:t>
      </w:r>
      <w:r>
        <w:rPr>
          <w:rFonts w:eastAsia="Times New Roman" w:cs="Times New Roman"/>
          <w:b/>
          <w:bCs/>
          <w:color w:val="000000"/>
          <w:kern w:val="0"/>
          <w:szCs w:val="26"/>
          <w14:ligatures w14:val="none"/>
        </w:rPr>
        <w:t>……../…./2024</w:t>
      </w:r>
    </w:p>
    <w:p w14:paraId="320BCD7F" w14:textId="77777777" w:rsidR="003509C6" w:rsidRDefault="003509C6" w:rsidP="003509C6">
      <w:pPr>
        <w:shd w:val="clear" w:color="auto" w:fill="FFFFFF"/>
        <w:spacing w:after="0" w:line="240" w:lineRule="auto"/>
        <w:jc w:val="right"/>
        <w:rPr>
          <w:rFonts w:eastAsia="Times New Roman" w:cs="Times New Roman"/>
          <w:b/>
          <w:bCs/>
          <w:color w:val="000000"/>
          <w:kern w:val="0"/>
          <w:szCs w:val="26"/>
          <w14:ligatures w14:val="none"/>
        </w:rPr>
      </w:pPr>
    </w:p>
    <w:p w14:paraId="09D74AB8" w14:textId="77777777" w:rsidR="003509C6" w:rsidRDefault="003509C6" w:rsidP="003509C6">
      <w:pPr>
        <w:shd w:val="clear" w:color="auto" w:fill="FFFFFF"/>
        <w:spacing w:after="0" w:line="240" w:lineRule="auto"/>
        <w:jc w:val="right"/>
        <w:rPr>
          <w:rFonts w:eastAsia="Times New Roman" w:cs="Times New Roman"/>
          <w:b/>
          <w:bCs/>
          <w:color w:val="000000"/>
          <w:kern w:val="0"/>
          <w:szCs w:val="26"/>
          <w14:ligatures w14:val="none"/>
        </w:rPr>
      </w:pPr>
    </w:p>
    <w:p w14:paraId="235A368F" w14:textId="77777777" w:rsidR="003509C6" w:rsidRPr="002F4A17" w:rsidRDefault="003509C6" w:rsidP="003509C6">
      <w:pPr>
        <w:shd w:val="clear" w:color="auto" w:fill="FFFFFF"/>
        <w:spacing w:after="0" w:line="240" w:lineRule="auto"/>
        <w:jc w:val="right"/>
        <w:rPr>
          <w:rFonts w:eastAsia="Times New Roman" w:cs="Times New Roman"/>
          <w:color w:val="000000"/>
          <w:kern w:val="0"/>
          <w:szCs w:val="26"/>
          <w14:ligatures w14:val="none"/>
        </w:rPr>
      </w:pPr>
      <w:r>
        <w:rPr>
          <w:rFonts w:eastAsia="Times New Roman" w:cs="Times New Roman"/>
          <w:b/>
          <w:bCs/>
          <w:color w:val="000000"/>
          <w:kern w:val="0"/>
          <w:szCs w:val="26"/>
          <w14:ligatures w14:val="none"/>
        </w:rPr>
        <w:t>Ph</w:t>
      </w:r>
      <w:r w:rsidRPr="009E0296">
        <w:rPr>
          <w:rFonts w:eastAsia="Times New Roman" w:cs="Times New Roman"/>
          <w:b/>
          <w:bCs/>
          <w:color w:val="000000"/>
          <w:kern w:val="0"/>
          <w:szCs w:val="26"/>
          <w14:ligatures w14:val="none"/>
        </w:rPr>
        <w:t>ạm</w:t>
      </w:r>
      <w:r>
        <w:rPr>
          <w:rFonts w:eastAsia="Times New Roman" w:cs="Times New Roman"/>
          <w:b/>
          <w:bCs/>
          <w:color w:val="000000"/>
          <w:kern w:val="0"/>
          <w:szCs w:val="26"/>
          <w14:ligatures w14:val="none"/>
        </w:rPr>
        <w:t xml:space="preserve"> Th</w:t>
      </w:r>
      <w:r w:rsidRPr="009E0296">
        <w:rPr>
          <w:rFonts w:eastAsia="Times New Roman" w:cs="Times New Roman"/>
          <w:b/>
          <w:bCs/>
          <w:color w:val="000000"/>
          <w:kern w:val="0"/>
          <w:szCs w:val="26"/>
          <w14:ligatures w14:val="none"/>
        </w:rPr>
        <w:t>ế</w:t>
      </w:r>
      <w:r>
        <w:rPr>
          <w:rFonts w:eastAsia="Times New Roman" w:cs="Times New Roman"/>
          <w:b/>
          <w:bCs/>
          <w:color w:val="000000"/>
          <w:kern w:val="0"/>
          <w:szCs w:val="26"/>
          <w14:ligatures w14:val="none"/>
        </w:rPr>
        <w:t xml:space="preserve"> H</w:t>
      </w:r>
      <w:r w:rsidRPr="009E0296">
        <w:rPr>
          <w:rFonts w:eastAsia="Times New Roman" w:cs="Times New Roman"/>
          <w:b/>
          <w:bCs/>
          <w:color w:val="000000"/>
          <w:kern w:val="0"/>
          <w:szCs w:val="26"/>
          <w14:ligatures w14:val="none"/>
        </w:rPr>
        <w:t>ư</w:t>
      </w:r>
      <w:r>
        <w:rPr>
          <w:rFonts w:eastAsia="Times New Roman" w:cs="Times New Roman"/>
          <w:b/>
          <w:bCs/>
          <w:color w:val="000000"/>
          <w:kern w:val="0"/>
          <w:szCs w:val="26"/>
          <w14:ligatures w14:val="none"/>
        </w:rPr>
        <w:t>ng</w:t>
      </w:r>
    </w:p>
    <w:p w14:paraId="56EBCAE3" w14:textId="77777777" w:rsidR="003509C6" w:rsidRPr="002F4A17" w:rsidRDefault="003509C6" w:rsidP="003509C6">
      <w:pPr>
        <w:spacing w:after="0" w:line="240" w:lineRule="auto"/>
        <w:jc w:val="both"/>
        <w:rPr>
          <w:rFonts w:cs="Times New Roman"/>
          <w:color w:val="000000" w:themeColor="text1"/>
          <w:szCs w:val="26"/>
        </w:rPr>
      </w:pPr>
    </w:p>
    <w:p w14:paraId="2ED3567C" w14:textId="77777777" w:rsidR="003509C6" w:rsidRPr="00915F30" w:rsidRDefault="003509C6" w:rsidP="003509C6">
      <w:pPr>
        <w:spacing w:after="0" w:line="240" w:lineRule="auto"/>
        <w:jc w:val="both"/>
        <w:rPr>
          <w:rFonts w:cs="Times New Roman"/>
          <w:b/>
          <w:bCs/>
          <w:color w:val="000000" w:themeColor="text1"/>
          <w:szCs w:val="26"/>
        </w:rPr>
      </w:pPr>
    </w:p>
    <w:p w14:paraId="7CA99BB9" w14:textId="77777777" w:rsidR="003509C6" w:rsidRPr="00915F30" w:rsidRDefault="003509C6" w:rsidP="003509C6">
      <w:pPr>
        <w:spacing w:after="0" w:line="240" w:lineRule="auto"/>
        <w:jc w:val="both"/>
        <w:rPr>
          <w:rFonts w:cs="Times New Roman"/>
          <w:b/>
          <w:bCs/>
          <w:color w:val="000000" w:themeColor="text1"/>
          <w:szCs w:val="26"/>
        </w:rPr>
      </w:pPr>
    </w:p>
    <w:p w14:paraId="5033D765" w14:textId="77777777" w:rsidR="0034190C" w:rsidRDefault="0034190C"/>
    <w:sectPr w:rsidR="0034190C" w:rsidSect="00BB491B">
      <w:headerReference w:type="first" r:id="rId7"/>
      <w:footerReference w:type="first" r:id="rId8"/>
      <w:pgSz w:w="11907" w:h="16840" w:code="9"/>
      <w:pgMar w:top="851" w:right="851" w:bottom="851" w:left="1418"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872A" w14:textId="77777777" w:rsidR="00DB59FE" w:rsidRDefault="00DB59FE" w:rsidP="003509C6">
      <w:pPr>
        <w:spacing w:after="0" w:line="240" w:lineRule="auto"/>
      </w:pPr>
      <w:r>
        <w:separator/>
      </w:r>
    </w:p>
  </w:endnote>
  <w:endnote w:type="continuationSeparator" w:id="0">
    <w:p w14:paraId="6C6839D3" w14:textId="77777777" w:rsidR="00DB59FE" w:rsidRDefault="00DB59FE" w:rsidP="0035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11AE" w14:textId="3BE01B49" w:rsidR="003509C6" w:rsidRDefault="003509C6">
    <w:pPr>
      <w:pStyle w:val="Footer"/>
    </w:pPr>
    <w:r>
      <w:t>Tr</w:t>
    </w:r>
    <w:r w:rsidRPr="003509C6">
      <w:t>ường</w:t>
    </w:r>
    <w:r>
      <w:t xml:space="preserve"> THC</w:t>
    </w:r>
    <w:r w:rsidRPr="003509C6">
      <w:t>S</w:t>
    </w:r>
    <w:r>
      <w:t xml:space="preserve"> </w:t>
    </w:r>
    <w:r w:rsidRPr="003509C6">
      <w:t>Đại</w:t>
    </w:r>
    <w:r>
      <w:t xml:space="preserve"> C</w:t>
    </w:r>
    <w:r w:rsidRPr="003509C6">
      <w:t>ươ</w:t>
    </w:r>
    <w:r>
      <w:t>ng                                                            GV L</w:t>
    </w:r>
    <w:r w:rsidRPr="003509C6">
      <w:t>ê</w:t>
    </w:r>
    <w:r>
      <w:t xml:space="preserve"> Th</w:t>
    </w:r>
    <w:r w:rsidRPr="003509C6">
      <w:t>ị</w:t>
    </w:r>
    <w:r>
      <w:t xml:space="preserve"> H</w:t>
    </w:r>
    <w:r w:rsidRPr="003509C6">
      <w:t>ường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9BD9" w14:textId="77777777" w:rsidR="00DB59FE" w:rsidRDefault="00DB59FE" w:rsidP="003509C6">
      <w:pPr>
        <w:spacing w:after="0" w:line="240" w:lineRule="auto"/>
      </w:pPr>
      <w:r>
        <w:separator/>
      </w:r>
    </w:p>
  </w:footnote>
  <w:footnote w:type="continuationSeparator" w:id="0">
    <w:p w14:paraId="239C7F96" w14:textId="77777777" w:rsidR="00DB59FE" w:rsidRDefault="00DB59FE" w:rsidP="00350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8D67" w14:textId="76022CC5" w:rsidR="003509C6" w:rsidRDefault="003509C6">
    <w:pPr>
      <w:pStyle w:val="Header"/>
    </w:pPr>
    <w:r>
      <w:t>K</w:t>
    </w:r>
    <w:r w:rsidRPr="003509C6">
      <w:t>ế</w:t>
    </w:r>
    <w:r>
      <w:t xml:space="preserve"> ho</w:t>
    </w:r>
    <w:r w:rsidRPr="003509C6">
      <w:t>ạch</w:t>
    </w:r>
    <w:r>
      <w:t xml:space="preserve"> b</w:t>
    </w:r>
    <w:r w:rsidRPr="003509C6">
      <w:t>ài</w:t>
    </w:r>
    <w:r>
      <w:t xml:space="preserve"> d</w:t>
    </w:r>
    <w:r w:rsidRPr="003509C6">
      <w:t>ạy</w:t>
    </w:r>
    <w:r>
      <w:t xml:space="preserve"> ng</w:t>
    </w:r>
    <w:r w:rsidRPr="003509C6">
      <w:t>ữ</w:t>
    </w:r>
    <w:r>
      <w:t xml:space="preserve"> v</w:t>
    </w:r>
    <w:r w:rsidRPr="003509C6">
      <w:t>ă</w:t>
    </w:r>
    <w:r>
      <w:t>n 9                                                           N</w:t>
    </w:r>
    <w:r w:rsidRPr="003509C6">
      <w:t>ă</w:t>
    </w:r>
    <w:r>
      <w:t>m h</w:t>
    </w:r>
    <w:r w:rsidRPr="003509C6">
      <w:t>ọc</w:t>
    </w:r>
    <w: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F8"/>
    <w:multiLevelType w:val="multilevel"/>
    <w:tmpl w:val="D39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614C0"/>
    <w:multiLevelType w:val="multilevel"/>
    <w:tmpl w:val="991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C7500"/>
    <w:multiLevelType w:val="multilevel"/>
    <w:tmpl w:val="965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217737">
    <w:abstractNumId w:val="1"/>
  </w:num>
  <w:num w:numId="2" w16cid:durableId="695664926">
    <w:abstractNumId w:val="0"/>
  </w:num>
  <w:num w:numId="3" w16cid:durableId="955989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C6"/>
    <w:rsid w:val="00014664"/>
    <w:rsid w:val="00060D24"/>
    <w:rsid w:val="000C56A1"/>
    <w:rsid w:val="0010110C"/>
    <w:rsid w:val="00102B11"/>
    <w:rsid w:val="00133CA7"/>
    <w:rsid w:val="00191385"/>
    <w:rsid w:val="002A57E5"/>
    <w:rsid w:val="0034190C"/>
    <w:rsid w:val="003509C6"/>
    <w:rsid w:val="00385549"/>
    <w:rsid w:val="003A404C"/>
    <w:rsid w:val="004853D7"/>
    <w:rsid w:val="004D0255"/>
    <w:rsid w:val="0054001C"/>
    <w:rsid w:val="00543DE9"/>
    <w:rsid w:val="005641AC"/>
    <w:rsid w:val="005F78CE"/>
    <w:rsid w:val="00614CFC"/>
    <w:rsid w:val="006B46E2"/>
    <w:rsid w:val="006D6EE1"/>
    <w:rsid w:val="006F13A0"/>
    <w:rsid w:val="006F6D9F"/>
    <w:rsid w:val="00802378"/>
    <w:rsid w:val="00806E85"/>
    <w:rsid w:val="0084233D"/>
    <w:rsid w:val="00927505"/>
    <w:rsid w:val="009A587A"/>
    <w:rsid w:val="00A11135"/>
    <w:rsid w:val="00B21C4A"/>
    <w:rsid w:val="00BA07AF"/>
    <w:rsid w:val="00BA329E"/>
    <w:rsid w:val="00BB491B"/>
    <w:rsid w:val="00BC3FFE"/>
    <w:rsid w:val="00BE77BA"/>
    <w:rsid w:val="00C404D2"/>
    <w:rsid w:val="00C75A5C"/>
    <w:rsid w:val="00CA21A6"/>
    <w:rsid w:val="00CA3B5A"/>
    <w:rsid w:val="00CD0F11"/>
    <w:rsid w:val="00D12F20"/>
    <w:rsid w:val="00D5752D"/>
    <w:rsid w:val="00DA29CA"/>
    <w:rsid w:val="00DB59FE"/>
    <w:rsid w:val="00E72755"/>
    <w:rsid w:val="00EB71C8"/>
    <w:rsid w:val="00EC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C856"/>
  <w15:chartTrackingRefBased/>
  <w15:docId w15:val="{889FA350-8723-463A-B603-6B7B2D4C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9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9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9C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509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09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509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09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09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09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9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9C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509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09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09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09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09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09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9C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509C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509C6"/>
    <w:pPr>
      <w:spacing w:before="160"/>
      <w:jc w:val="center"/>
    </w:pPr>
    <w:rPr>
      <w:i/>
      <w:iCs/>
      <w:color w:val="404040" w:themeColor="text1" w:themeTint="BF"/>
    </w:rPr>
  </w:style>
  <w:style w:type="character" w:customStyle="1" w:styleId="QuoteChar">
    <w:name w:val="Quote Char"/>
    <w:basedOn w:val="DefaultParagraphFont"/>
    <w:link w:val="Quote"/>
    <w:uiPriority w:val="29"/>
    <w:rsid w:val="003509C6"/>
    <w:rPr>
      <w:i/>
      <w:iCs/>
      <w:color w:val="404040" w:themeColor="text1" w:themeTint="BF"/>
    </w:rPr>
  </w:style>
  <w:style w:type="paragraph" w:styleId="ListParagraph">
    <w:name w:val="List Paragraph"/>
    <w:basedOn w:val="Normal"/>
    <w:uiPriority w:val="34"/>
    <w:qFormat/>
    <w:rsid w:val="003509C6"/>
    <w:pPr>
      <w:ind w:left="720"/>
      <w:contextualSpacing/>
    </w:pPr>
  </w:style>
  <w:style w:type="character" w:styleId="IntenseEmphasis">
    <w:name w:val="Intense Emphasis"/>
    <w:basedOn w:val="DefaultParagraphFont"/>
    <w:uiPriority w:val="21"/>
    <w:qFormat/>
    <w:rsid w:val="003509C6"/>
    <w:rPr>
      <w:i/>
      <w:iCs/>
      <w:color w:val="2F5496" w:themeColor="accent1" w:themeShade="BF"/>
    </w:rPr>
  </w:style>
  <w:style w:type="paragraph" w:styleId="IntenseQuote">
    <w:name w:val="Intense Quote"/>
    <w:basedOn w:val="Normal"/>
    <w:next w:val="Normal"/>
    <w:link w:val="IntenseQuoteChar"/>
    <w:uiPriority w:val="30"/>
    <w:qFormat/>
    <w:rsid w:val="00350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9C6"/>
    <w:rPr>
      <w:i/>
      <w:iCs/>
      <w:color w:val="2F5496" w:themeColor="accent1" w:themeShade="BF"/>
    </w:rPr>
  </w:style>
  <w:style w:type="character" w:styleId="IntenseReference">
    <w:name w:val="Intense Reference"/>
    <w:basedOn w:val="DefaultParagraphFont"/>
    <w:uiPriority w:val="32"/>
    <w:qFormat/>
    <w:rsid w:val="003509C6"/>
    <w:rPr>
      <w:b/>
      <w:bCs/>
      <w:smallCaps/>
      <w:color w:val="2F5496" w:themeColor="accent1" w:themeShade="BF"/>
      <w:spacing w:val="5"/>
    </w:rPr>
  </w:style>
  <w:style w:type="paragraph" w:styleId="Header">
    <w:name w:val="header"/>
    <w:basedOn w:val="Normal"/>
    <w:link w:val="HeaderChar"/>
    <w:uiPriority w:val="99"/>
    <w:unhideWhenUsed/>
    <w:rsid w:val="0035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9C6"/>
  </w:style>
  <w:style w:type="paragraph" w:styleId="Footer">
    <w:name w:val="footer"/>
    <w:basedOn w:val="Normal"/>
    <w:link w:val="FooterChar"/>
    <w:uiPriority w:val="99"/>
    <w:unhideWhenUsed/>
    <w:rsid w:val="0035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2025-02-20T02:32:00Z</dcterms:created>
  <dcterms:modified xsi:type="dcterms:W3CDTF">2025-02-20T02:34:00Z</dcterms:modified>
</cp:coreProperties>
</file>