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GIỚI THIỆU SÁCH CHÀO MỪNG NGÀY PHỤ NỮ VIỆT NAM 20/10</w:t>
      </w:r>
      <w:r>
        <w:rPr>
          <w:b/>
          <w:sz w:val="32"/>
        </w:rPr>
      </w:r>
    </w:p>
    <w:p>
      <w:pPr>
        <w:jc w:val="center"/>
      </w:pPr>
      <w:r>
        <w:t>Tác phẩm: “Người mẹ cầm súng” – Tác giả: Nguyễn Thi</w:t>
      </w:r>
      <w:r>
        <w:rPr>
          <w:sz w:val="28"/>
        </w:rPr>
      </w:r>
    </w:p>
    <w:p>
      <w:pPr>
        <w:spacing w:line="360" w:lineRule="auto" w:after="120"/>
      </w:pPr>
      <w:r>
        <w:rPr>
          <w:rFonts w:ascii="Times New Roman" w:hAnsi="Times New Roman"/>
          <w:sz w:val="26"/>
        </w:rPr>
        <w:t xml:space="preserve">Kính thưa các thầy cô giáo cùng toàn thể các em học sinh thân mến!  </w:t>
      </w:r>
    </w:p>
    <w:p>
      <w:pPr>
        <w:spacing w:line="360" w:lineRule="auto" w:after="120"/>
      </w:pPr>
      <w:r>
        <w:rPr>
          <w:rFonts w:ascii="Times New Roman" w:hAnsi="Times New Roman"/>
          <w:sz w:val="26"/>
        </w:rPr>
        <w:t xml:space="preserve">Tháng Mười lại về, mang theo những tia nắng nhẹ chan hòa cùng hương hoa ngát thơm, như muốn gửi đến tất cả những người phụ nữ Việt Nam lời tri ân sâu sắc nhất. Nhân dịp kỷ niệm Ngày thành lập Hội Liên hiệp Phụ nữ Việt Nam 20/10, thư viện trường THCS Tứ Cường xin trân trọng giới thiệu đến các em một cuốn sách thật đặc biệt – cuốn sách mang trong mình câu chuyện về một người mẹ Việt Nam anh hùng, một người phụ nữ bình dị mà vĩ đại – đó là tác phẩm “Người mẹ cầm súng” của nhà văn Nguyễn Thi.  </w:t>
      </w:r>
    </w:p>
    <w:p>
      <w:pPr>
        <w:spacing w:line="360" w:lineRule="auto" w:after="120"/>
      </w:pPr>
      <w:r>
        <w:rPr>
          <w:rFonts w:ascii="Times New Roman" w:hAnsi="Times New Roman"/>
          <w:sz w:val="26"/>
        </w:rPr>
        <w:t xml:space="preserve">Các em thân mến,  </w:t>
        <w:br/>
        <w:t xml:space="preserve">“Người mẹ cầm súng” kể về chị Út Tịch, một người phụ nữ nông dân Nam Bộ hiền lành, chất phác, yêu con, yêu quê hương. Khi đất nước bước vào những năm tháng kháng chiến gian khổ, chị đã gác lại cuộc sống đời thường, tạm rời xa đàn con thơ để cầm súng chiến đấu chống giặc. Chị vừa là người mẹ nhân hậu, vừa là chiến sĩ gan dạ. Hình ảnh chị hiện lên thật giản dị nhưng vô cùng kiên cường với câu nói đã đi vào lịch sử: “Còn cái lai quần cũng đánh!” – một lời thề son sắt thể hiện ý chí sắt đá và lòng yêu nước mãnh liệt của người phụ nữ Việt Nam.  </w:t>
      </w:r>
    </w:p>
    <w:p>
      <w:pPr>
        <w:spacing w:line="360" w:lineRule="auto" w:after="120"/>
      </w:pPr>
      <w:r>
        <w:rPr>
          <w:rFonts w:ascii="Times New Roman" w:hAnsi="Times New Roman"/>
          <w:sz w:val="26"/>
        </w:rPr>
        <w:t xml:space="preserve">Qua những trang viết chân thực, cảm động, nhà văn Nguyễn Thi đã khắc họa hình tượng người mẹ – người chiến sĩ với bao nỗi gian lao, hi sinh thầm lặng nhưng rực sáng tình yêu Tổ quốc, tình thương con và niềm tin vào ngày mai chiến thắng. Đọc tác phẩm, ta không chỉ cảm phục trước tinh thần quả cảm của chị Út Tịch mà còn thấy trong đó hình ảnh của biết bao người mẹ Việt Nam – những con người bình dị nhưng mang trong tim ngọn lửa lớn của lòng yêu nước và nhân ái.  </w:t>
      </w:r>
    </w:p>
    <w:p>
      <w:pPr>
        <w:spacing w:line="360" w:lineRule="auto" w:after="120"/>
      </w:pPr>
      <w:r>
        <w:rPr>
          <w:rFonts w:ascii="Times New Roman" w:hAnsi="Times New Roman"/>
          <w:sz w:val="26"/>
        </w:rPr>
        <w:t xml:space="preserve">Các em học sinh thân mến,  </w:t>
        <w:br/>
        <w:t xml:space="preserve">“Người mẹ cầm súng” không chỉ là câu chuyện của một thời khói lửa, mà còn là bài học sâu sắc về lòng dũng cảm, tình mẫu tử và tinh thần yêu nước. Tác phẩm giúp chúng ta hiểu rằng, dù ở bất kỳ hoàn cảnh nào, người phụ nữ Việt Nam vẫn luôn là biểu tượng của đức hi sinh, của tình yêu thương vô bờ và của sức mạnh kiên cường không gì lay chuyển nổi.  </w:t>
      </w:r>
    </w:p>
    <w:p>
      <w:pPr>
        <w:spacing w:line="360" w:lineRule="auto" w:after="120"/>
      </w:pPr>
      <w:r>
        <w:rPr>
          <w:rFonts w:ascii="Times New Roman" w:hAnsi="Times New Roman"/>
          <w:sz w:val="26"/>
        </w:rPr>
        <w:t xml:space="preserve">Nhân dịp ngày 20/10, chúng ta hãy dành những tình cảm chân thành nhất để bày tỏ lòng biết ơn tới các bà, các mẹ, các cô giáo – những người đã và đang ngày ngày âm thầm chăm lo, dạy dỗ và yêu thương chúng ta bằng cả tấm lòng.  </w:t>
      </w:r>
    </w:p>
    <w:p>
      <w:pPr>
        <w:spacing w:line="360" w:lineRule="auto" w:after="120"/>
      </w:pPr>
      <w:r>
        <w:rPr>
          <w:rFonts w:ascii="Times New Roman" w:hAnsi="Times New Roman"/>
          <w:sz w:val="26"/>
        </w:rPr>
        <w:t xml:space="preserve">Và các em ạ, đừng quên rằng, mỗi cuốn sách là một người bạn tâm hồn. Hãy đến với thư viện trường THCS Tứ Cường, nơi lưu giữ biết bao câu chuyện hay, bao tấm gương đẹp về con người Việt Nam. Hãy tìm đọc “Người mẹ cầm súng” – để cảm nhận, để yêu hơn cuộc sống hôm nay, và để học cách sống mạnh mẽ, nhân ái như những người phụ nữ Việt Nam anh hùng.  </w:t>
      </w:r>
    </w:p>
    <w:p>
      <w:pPr>
        <w:spacing w:line="360" w:lineRule="auto" w:after="120"/>
      </w:pPr>
      <w:r>
        <w:rPr>
          <w:rFonts w:ascii="Times New Roman" w:hAnsi="Times New Roman"/>
          <w:sz w:val="26"/>
        </w:rPr>
        <w:t xml:space="preserve">Xin kính chúc các cô giáo, các bạn nữ và toàn thể học sinh có một ngày 20/10 thật vui vẻ, hạnh phúc và tràn đầy yêu thương!  </w:t>
        <w:br/>
        <w:t>Xin trân trọng cảm ơn!</w:t>
      </w:r>
    </w:p>
    <w:p>
      <w:pPr>
        <w:jc w:val="right"/>
      </w:pPr>
      <w:r>
        <w:br/>
        <w:t>Thư viện trường THCS Tứ Cường</w:t>
      </w:r>
      <w:r>
        <w:rPr>
          <w:b/>
          <w:sz w:val="26"/>
        </w:rPr>
      </w:r>
    </w:p>
    <w:sectPr w:rsidR="00FC693F" w:rsidRPr="0006063C" w:rsidSect="00034616">
      <w:pgSz w:w="12240" w:h="15840"/>
      <w:pgMar w:top="1417" w:right="1134" w:bottom="1417" w:left="19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