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34" w:rsidRPr="00E865D6" w:rsidRDefault="007B225F" w:rsidP="006D3241">
      <w:pPr>
        <w:shd w:val="clear" w:color="auto" w:fill="FFFFFF"/>
        <w:spacing w:line="360" w:lineRule="auto"/>
        <w:ind w:left="7411" w:hanging="7411"/>
        <w:jc w:val="center"/>
        <w:textAlignment w:val="baseline"/>
        <w:rPr>
          <w:rFonts w:eastAsia="Times New Roman" w:cs="Times New Roman"/>
          <w:b/>
          <w:color w:val="FF0000"/>
          <w:sz w:val="36"/>
          <w:szCs w:val="36"/>
        </w:rPr>
      </w:pPr>
      <w:r w:rsidRPr="00E865D6">
        <w:rPr>
          <w:rFonts w:eastAsia="Times New Roman" w:cs="Times New Roman"/>
          <w:b/>
          <w:color w:val="FF0000"/>
          <w:sz w:val="36"/>
          <w:szCs w:val="36"/>
          <w:lang w:val="vi-VN"/>
        </w:rPr>
        <w:t xml:space="preserve">PHẦN I: </w:t>
      </w:r>
      <w:r w:rsidR="00B12834" w:rsidRPr="00E865D6">
        <w:rPr>
          <w:rFonts w:eastAsia="Times New Roman" w:cs="Times New Roman"/>
          <w:b/>
          <w:color w:val="FF0000"/>
          <w:sz w:val="36"/>
          <w:szCs w:val="36"/>
        </w:rPr>
        <w:t>LỜI NÓI ĐẦU</w:t>
      </w:r>
    </w:p>
    <w:p w:rsidR="00B12834" w:rsidRPr="00764055" w:rsidRDefault="00B12834" w:rsidP="00E46684">
      <w:pPr>
        <w:shd w:val="clear" w:color="auto" w:fill="FFFFFF"/>
        <w:spacing w:line="360" w:lineRule="auto"/>
        <w:ind w:left="709" w:hanging="709"/>
        <w:jc w:val="both"/>
        <w:textAlignment w:val="baseline"/>
        <w:rPr>
          <w:rFonts w:eastAsia="Times New Roman" w:cs="Times New Roman"/>
          <w:i/>
          <w:color w:val="0070C0"/>
          <w:szCs w:val="28"/>
        </w:rPr>
      </w:pPr>
      <w:r w:rsidRPr="00764055">
        <w:rPr>
          <w:rFonts w:eastAsia="Times New Roman" w:cs="Times New Roman"/>
          <w:i/>
          <w:color w:val="0070C0"/>
          <w:szCs w:val="28"/>
        </w:rPr>
        <w:t>Bạn đọc thân mến!</w:t>
      </w:r>
    </w:p>
    <w:p w:rsidR="00B12834" w:rsidRPr="00764055" w:rsidRDefault="00B12834" w:rsidP="00E46684">
      <w:pPr>
        <w:shd w:val="clear" w:color="auto" w:fill="FFFFFF"/>
        <w:spacing w:line="360" w:lineRule="auto"/>
        <w:jc w:val="both"/>
        <w:textAlignment w:val="baseline"/>
        <w:rPr>
          <w:rFonts w:eastAsia="Times New Roman" w:cs="Times New Roman"/>
          <w:color w:val="0070C0"/>
          <w:szCs w:val="28"/>
        </w:rPr>
      </w:pPr>
      <w:r w:rsidRPr="00764055">
        <w:rPr>
          <w:rFonts w:cs="Times New Roman"/>
          <w:color w:val="0070C0"/>
          <w:szCs w:val="28"/>
          <w:shd w:val="clear" w:color="auto" w:fill="FFFFFF" w:themeFill="background1"/>
        </w:rPr>
        <w:tab/>
        <w:t xml:space="preserve">Toán là một môn học vô cùng quan trọng đối với mỗi người học sinh nói riêng và con người nói chung. Nhưng đặc biệt quan trọng nhất đối với các em học sinh cấp tiểu học. </w:t>
      </w:r>
      <w:r w:rsidRPr="00764055">
        <w:rPr>
          <w:rFonts w:eastAsia="Times New Roman" w:cs="Times New Roman"/>
          <w:color w:val="0070C0"/>
          <w:szCs w:val="28"/>
          <w:shd w:val="clear" w:color="auto" w:fill="FFFFFF" w:themeFill="background1"/>
        </w:rPr>
        <w:t>T</w:t>
      </w:r>
      <w:r w:rsidRPr="00764055">
        <w:rPr>
          <w:rFonts w:eastAsia="Times New Roman" w:cs="Times New Roman"/>
          <w:color w:val="0070C0"/>
          <w:szCs w:val="28"/>
        </w:rPr>
        <w:t>ừ lâu giải toán đã trở thành một hoạt động trí tuệ sáng tạo và hấp dẫn đới với nhiều học sinh, các thầy cô giáo và các bậc phụ huynh.</w:t>
      </w:r>
    </w:p>
    <w:p w:rsidR="00B12834" w:rsidRPr="00764055" w:rsidRDefault="00B12834" w:rsidP="00E46684">
      <w:pPr>
        <w:shd w:val="clear" w:color="auto" w:fill="FFFFFF"/>
        <w:spacing w:line="360" w:lineRule="auto"/>
        <w:ind w:firstLine="539"/>
        <w:jc w:val="both"/>
        <w:textAlignment w:val="baseline"/>
        <w:rPr>
          <w:rFonts w:eastAsia="Times New Roman" w:cs="Times New Roman"/>
          <w:color w:val="0070C0"/>
          <w:szCs w:val="28"/>
        </w:rPr>
      </w:pPr>
      <w:r w:rsidRPr="00764055">
        <w:rPr>
          <w:rFonts w:eastAsia="Times New Roman" w:cs="Times New Roman"/>
          <w:color w:val="0070C0"/>
          <w:szCs w:val="28"/>
        </w:rPr>
        <w:t xml:space="preserve">Chính vì vậy Thư viện Trường Tiểu học </w:t>
      </w:r>
      <w:r w:rsidR="00435748">
        <w:rPr>
          <w:rFonts w:eastAsia="Times New Roman" w:cs="Times New Roman"/>
          <w:color w:val="0070C0"/>
          <w:szCs w:val="28"/>
        </w:rPr>
        <w:t>Thái Tân</w:t>
      </w:r>
      <w:r w:rsidRPr="00764055">
        <w:rPr>
          <w:rFonts w:eastAsia="Times New Roman" w:cs="Times New Roman"/>
          <w:color w:val="0070C0"/>
          <w:szCs w:val="28"/>
        </w:rPr>
        <w:t xml:space="preserve"> tổ chức biên soạn thư mục giới thiệu chuyên đề </w:t>
      </w:r>
      <w:r w:rsidRPr="00764055">
        <w:rPr>
          <w:rFonts w:eastAsia="Times New Roman" w:cs="Times New Roman"/>
          <w:b/>
          <w:i/>
          <w:color w:val="FF0000"/>
          <w:szCs w:val="28"/>
        </w:rPr>
        <w:t>“Phương pháp dạy</w:t>
      </w:r>
      <w:r w:rsidRPr="00764055">
        <w:rPr>
          <w:rFonts w:eastAsia="Times New Roman" w:cs="Times New Roman"/>
          <w:b/>
          <w:bCs/>
          <w:i/>
          <w:iCs/>
          <w:color w:val="FF0000"/>
          <w:szCs w:val="28"/>
        </w:rPr>
        <w:t xml:space="preserve"> Toán ở Tiểu học”</w:t>
      </w:r>
      <w:r w:rsidRPr="00764055">
        <w:rPr>
          <w:rFonts w:eastAsia="Times New Roman" w:cs="Times New Roman"/>
          <w:color w:val="0070C0"/>
          <w:szCs w:val="28"/>
        </w:rPr>
        <w:t> để các thầy, cô giáo cùng các em học sinh tham khảo và dễ dàng tìm kiếm, lựa chọn được tài liệu phù hợp, thiết thực phục vụ tốt cho công tác dạy – học.</w:t>
      </w:r>
    </w:p>
    <w:p w:rsidR="00B12834" w:rsidRDefault="00B12834" w:rsidP="00E46684">
      <w:pPr>
        <w:shd w:val="clear" w:color="auto" w:fill="FFFFFF"/>
        <w:spacing w:line="360" w:lineRule="auto"/>
        <w:ind w:firstLine="539"/>
        <w:jc w:val="both"/>
        <w:textAlignment w:val="baseline"/>
        <w:rPr>
          <w:rFonts w:eastAsia="Times New Roman" w:cs="Times New Roman"/>
          <w:color w:val="0070C0"/>
          <w:szCs w:val="28"/>
        </w:rPr>
      </w:pPr>
      <w:r w:rsidRPr="00764055">
        <w:rPr>
          <w:rFonts w:eastAsia="Times New Roman" w:cs="Times New Roman"/>
          <w:color w:val="0070C0"/>
          <w:szCs w:val="28"/>
        </w:rPr>
        <w:t>Thư mục sẽ đáp ứng phần nào nhu cầu giảng dạy, học tập của giáo viên và học sinh trong trường. Nhằm đổi mới phương pháp giảng dạy, nâng cao chất lượng dạy – học của giáo viên và học sinh là yếu tố quan trọng, cần thiết. Đồng thời giúp cho giáo viên có thêm những phương pháp giảng dạy hay để có thể hệ thống hóa, củng cố khắc sâu những kiến thức đã học cho học sinh. Giúp học sinh mở rộng, phát triển năng lực tư duy, sáng tạo</w:t>
      </w:r>
      <w:r w:rsidR="00BF784A" w:rsidRPr="00764055">
        <w:rPr>
          <w:rFonts w:eastAsia="Times New Roman" w:cs="Times New Roman"/>
          <w:color w:val="0070C0"/>
          <w:szCs w:val="28"/>
          <w:lang w:val="vi-VN"/>
        </w:rPr>
        <w:t xml:space="preserve"> cho các em</w:t>
      </w:r>
      <w:r w:rsidRPr="00764055">
        <w:rPr>
          <w:rFonts w:eastAsia="Times New Roman" w:cs="Times New Roman"/>
          <w:color w:val="0070C0"/>
          <w:szCs w:val="28"/>
        </w:rPr>
        <w:t>.</w:t>
      </w:r>
    </w:p>
    <w:p w:rsidR="005A1109" w:rsidRPr="00764055" w:rsidRDefault="00B12834" w:rsidP="00E46684">
      <w:pPr>
        <w:shd w:val="clear" w:color="auto" w:fill="FFFFFF"/>
        <w:spacing w:line="360" w:lineRule="auto"/>
        <w:ind w:firstLine="180"/>
        <w:jc w:val="both"/>
        <w:textAlignment w:val="baseline"/>
        <w:rPr>
          <w:rFonts w:eastAsia="Times New Roman" w:cs="Times New Roman"/>
          <w:color w:val="0070C0"/>
          <w:szCs w:val="28"/>
        </w:rPr>
      </w:pPr>
      <w:r w:rsidRPr="00764055">
        <w:rPr>
          <w:color w:val="0070C0"/>
        </w:rPr>
        <w:tab/>
        <w:t xml:space="preserve">Bản thư mục gồm những </w:t>
      </w:r>
      <w:r w:rsidR="005A1109" w:rsidRPr="00764055">
        <w:rPr>
          <w:color w:val="0070C0"/>
        </w:rPr>
        <w:t>sáng kiến kinh nghiệm của các thầy cô trong nhà trường viết thông qua quá trình giảng dạy thực tế của mình</w:t>
      </w:r>
      <w:r w:rsidR="005A1109" w:rsidRPr="00764055">
        <w:rPr>
          <w:rFonts w:cs="Times New Roman"/>
          <w:color w:val="0070C0"/>
          <w:szCs w:val="28"/>
        </w:rPr>
        <w:t>.</w:t>
      </w:r>
      <w:r w:rsidR="005A1109" w:rsidRPr="00764055">
        <w:rPr>
          <w:rFonts w:eastAsia="Times New Roman" w:cs="Times New Roman"/>
          <w:color w:val="0070C0"/>
          <w:szCs w:val="28"/>
        </w:rPr>
        <w:t xml:space="preserve"> Hy vọng rằng bản  thư mục sẽ là một tài liệu tham khảo bổ ích, góp phần đổi mới phương pháp dạy học và đổi mới đánh giá kết quả học tập môn Toán ở Tiểu học.</w:t>
      </w:r>
    </w:p>
    <w:p w:rsidR="00B12834" w:rsidRPr="00764055" w:rsidRDefault="00B12834" w:rsidP="00E46684">
      <w:pPr>
        <w:spacing w:line="360" w:lineRule="auto"/>
        <w:jc w:val="both"/>
        <w:rPr>
          <w:color w:val="0070C0"/>
          <w:szCs w:val="28"/>
        </w:rPr>
      </w:pPr>
      <w:r w:rsidRPr="00764055">
        <w:rPr>
          <w:color w:val="0070C0"/>
        </w:rPr>
        <w:t xml:space="preserve"> </w:t>
      </w:r>
      <w:r w:rsidRPr="00764055">
        <w:rPr>
          <w:color w:val="0070C0"/>
        </w:rPr>
        <w:tab/>
      </w:r>
      <w:r w:rsidRPr="00764055">
        <w:rPr>
          <w:color w:val="0070C0"/>
          <w:szCs w:val="28"/>
        </w:rPr>
        <w:t>Cấu trúc của bản thư mục gồm 3 phần:</w:t>
      </w:r>
    </w:p>
    <w:p w:rsidR="00B12834" w:rsidRPr="00E865D6" w:rsidRDefault="00B12834" w:rsidP="00E46684">
      <w:pPr>
        <w:spacing w:line="360" w:lineRule="auto"/>
        <w:jc w:val="both"/>
        <w:rPr>
          <w:b/>
          <w:color w:val="FF0000"/>
          <w:szCs w:val="28"/>
        </w:rPr>
      </w:pPr>
      <w:r w:rsidRPr="00764055">
        <w:rPr>
          <w:color w:val="0070C0"/>
          <w:szCs w:val="28"/>
        </w:rPr>
        <w:tab/>
      </w:r>
      <w:r w:rsidRPr="00E865D6">
        <w:rPr>
          <w:b/>
          <w:color w:val="FF0000"/>
          <w:szCs w:val="28"/>
        </w:rPr>
        <w:t xml:space="preserve">+ Phần 1: Lời </w:t>
      </w:r>
      <w:r w:rsidR="005A1109" w:rsidRPr="00E865D6">
        <w:rPr>
          <w:b/>
          <w:color w:val="FF0000"/>
          <w:szCs w:val="28"/>
        </w:rPr>
        <w:t xml:space="preserve">nói </w:t>
      </w:r>
      <w:r w:rsidRPr="00E865D6">
        <w:rPr>
          <w:b/>
          <w:color w:val="FF0000"/>
          <w:szCs w:val="28"/>
        </w:rPr>
        <w:t>đầu</w:t>
      </w:r>
    </w:p>
    <w:p w:rsidR="00B12834" w:rsidRPr="00E865D6" w:rsidRDefault="00B12834" w:rsidP="00E46684">
      <w:pPr>
        <w:spacing w:line="360" w:lineRule="auto"/>
        <w:jc w:val="both"/>
        <w:rPr>
          <w:b/>
          <w:color w:val="FF0000"/>
          <w:szCs w:val="28"/>
        </w:rPr>
      </w:pPr>
      <w:r w:rsidRPr="00E865D6">
        <w:rPr>
          <w:b/>
          <w:color w:val="FF0000"/>
          <w:szCs w:val="28"/>
        </w:rPr>
        <w:tab/>
        <w:t>+ Phần 2: Nội dung</w:t>
      </w:r>
    </w:p>
    <w:p w:rsidR="00B12834" w:rsidRPr="00E865D6" w:rsidRDefault="00B12834" w:rsidP="00E46684">
      <w:pPr>
        <w:spacing w:line="360" w:lineRule="auto"/>
        <w:jc w:val="both"/>
        <w:rPr>
          <w:b/>
          <w:color w:val="FF0000"/>
          <w:szCs w:val="28"/>
        </w:rPr>
      </w:pPr>
      <w:r w:rsidRPr="00E865D6">
        <w:rPr>
          <w:b/>
          <w:color w:val="FF0000"/>
          <w:szCs w:val="28"/>
        </w:rPr>
        <w:tab/>
        <w:t>+ Phần 3: Hệ thống bảng tra</w:t>
      </w:r>
      <w:r w:rsidR="005A1109" w:rsidRPr="00E865D6">
        <w:rPr>
          <w:b/>
          <w:color w:val="FF0000"/>
          <w:szCs w:val="28"/>
        </w:rPr>
        <w:t>.</w:t>
      </w:r>
    </w:p>
    <w:p w:rsidR="00B12834" w:rsidRPr="00764055" w:rsidRDefault="00B12834" w:rsidP="00E46684">
      <w:pPr>
        <w:spacing w:line="276" w:lineRule="auto"/>
        <w:jc w:val="both"/>
        <w:rPr>
          <w:color w:val="0070C0"/>
          <w:szCs w:val="28"/>
        </w:rPr>
      </w:pPr>
      <w:r w:rsidRPr="00764055">
        <w:rPr>
          <w:color w:val="0070C0"/>
          <w:szCs w:val="28"/>
        </w:rPr>
        <w:tab/>
      </w:r>
      <w:r w:rsidR="00E6295E">
        <w:rPr>
          <w:color w:val="0070C0"/>
          <w:szCs w:val="28"/>
        </w:rPr>
        <w:t>Những tài liệu trong thư mục đ</w:t>
      </w:r>
      <w:r w:rsidRPr="00764055">
        <w:rPr>
          <w:color w:val="0070C0"/>
          <w:szCs w:val="28"/>
        </w:rPr>
        <w:t xml:space="preserve">ược xếp theo </w:t>
      </w:r>
      <w:r w:rsidR="00E6295E">
        <w:rPr>
          <w:color w:val="0070C0"/>
          <w:szCs w:val="28"/>
        </w:rPr>
        <w:t>thứ tự chữ cái tên sách</w:t>
      </w:r>
      <w:r w:rsidRPr="00764055">
        <w:rPr>
          <w:color w:val="0070C0"/>
          <w:szCs w:val="28"/>
        </w:rPr>
        <w:t xml:space="preserve"> và có hệ thống bảng tra tên sách, tên tác giả rất thuận tiện cho bạn đọc tra cứu tài liệu.</w:t>
      </w:r>
    </w:p>
    <w:p w:rsidR="00B12834" w:rsidRPr="00764055" w:rsidRDefault="00B12834" w:rsidP="00E46684">
      <w:pPr>
        <w:spacing w:line="276" w:lineRule="auto"/>
        <w:jc w:val="both"/>
        <w:rPr>
          <w:color w:val="0070C0"/>
        </w:rPr>
      </w:pPr>
      <w:r w:rsidRPr="00764055">
        <w:rPr>
          <w:color w:val="0070C0"/>
        </w:rPr>
        <w:tab/>
        <w:t>Trong quá trình biên soạn thư mục này chúng tôi đã cố gắng tìm tòi tài liệu để có thể đưa đến cho bạn đọc những tài liệu bổ ích nhất, tuy nhiên không thể tránh khỏi những thiếu sót. Rất mong bạn đọc góp ý kiến bổ sung để tập thư mục ngày càng hoàn chỉnh hơn.</w:t>
      </w:r>
    </w:p>
    <w:p w:rsidR="0064534B" w:rsidRDefault="00B12834" w:rsidP="00E46684">
      <w:pPr>
        <w:shd w:val="clear" w:color="auto" w:fill="FFFFFF"/>
        <w:spacing w:line="276" w:lineRule="auto"/>
        <w:ind w:firstLine="181"/>
        <w:jc w:val="both"/>
        <w:textAlignment w:val="baseline"/>
        <w:rPr>
          <w:rFonts w:eastAsia="Times New Roman" w:cs="Times New Roman"/>
          <w:color w:val="0070C0"/>
          <w:szCs w:val="28"/>
        </w:rPr>
      </w:pPr>
      <w:r w:rsidRPr="00764055">
        <w:rPr>
          <w:rFonts w:eastAsia="Times New Roman" w:cs="Times New Roman"/>
          <w:color w:val="0070C0"/>
          <w:szCs w:val="28"/>
        </w:rPr>
        <w:t>      </w:t>
      </w:r>
      <w:r w:rsidR="00E6295E" w:rsidRPr="00E6295E">
        <w:rPr>
          <w:rFonts w:eastAsia="Times New Roman" w:cs="Times New Roman"/>
          <w:i/>
          <w:color w:val="0070C0"/>
          <w:szCs w:val="28"/>
        </w:rPr>
        <w:t>Xin chân thành cảm ơn</w:t>
      </w:r>
      <w:r w:rsidR="0064534B">
        <w:rPr>
          <w:rFonts w:eastAsia="Times New Roman" w:cs="Times New Roman"/>
          <w:i/>
          <w:color w:val="0070C0"/>
          <w:szCs w:val="28"/>
        </w:rPr>
        <w:t xml:space="preserve"> !</w:t>
      </w:r>
    </w:p>
    <w:p w:rsidR="0087561E" w:rsidRPr="0064534B" w:rsidRDefault="0087561E" w:rsidP="00E46684">
      <w:pPr>
        <w:shd w:val="clear" w:color="auto" w:fill="FFFFFF"/>
        <w:spacing w:line="276" w:lineRule="auto"/>
        <w:ind w:firstLine="181"/>
        <w:jc w:val="both"/>
        <w:textAlignment w:val="baseline"/>
        <w:rPr>
          <w:rFonts w:eastAsia="Times New Roman" w:cs="Times New Roman"/>
          <w:color w:val="0070C0"/>
          <w:szCs w:val="28"/>
        </w:rPr>
      </w:pPr>
      <w:r w:rsidRPr="00764055">
        <w:rPr>
          <w:b/>
          <w:color w:val="C00000"/>
          <w:sz w:val="36"/>
          <w:szCs w:val="36"/>
        </w:rPr>
        <w:lastRenderedPageBreak/>
        <w:t>PHẦN 2: NỘI DUNG</w:t>
      </w:r>
    </w:p>
    <w:p w:rsidR="0087561E" w:rsidRPr="00BD0F1D" w:rsidRDefault="0087561E" w:rsidP="00E46684">
      <w:pPr>
        <w:spacing w:line="360" w:lineRule="auto"/>
        <w:jc w:val="both"/>
        <w:rPr>
          <w:b/>
          <w:color w:val="17365D" w:themeColor="text2" w:themeShade="BF"/>
          <w:sz w:val="18"/>
          <w:szCs w:val="36"/>
        </w:rPr>
      </w:pPr>
    </w:p>
    <w:p w:rsidR="00C14F50" w:rsidRPr="003B02A1" w:rsidRDefault="003B02A1" w:rsidP="00E46684">
      <w:pPr>
        <w:pStyle w:val="ListParagraph"/>
        <w:tabs>
          <w:tab w:val="left" w:pos="6298"/>
        </w:tabs>
        <w:spacing w:line="360" w:lineRule="auto"/>
        <w:ind w:left="0"/>
        <w:jc w:val="both"/>
        <w:rPr>
          <w:b/>
          <w:color w:val="FF0000"/>
        </w:rPr>
      </w:pPr>
      <w:r>
        <w:rPr>
          <w:b/>
          <w:color w:val="FF0000"/>
        </w:rPr>
        <w:t>1</w:t>
      </w:r>
      <w:r w:rsidR="00C14F50" w:rsidRPr="00435748">
        <w:rPr>
          <w:b/>
          <w:color w:val="FF0000"/>
        </w:rPr>
        <w:t>.</w:t>
      </w:r>
      <w:r w:rsidR="00C14F50" w:rsidRPr="00435748">
        <w:rPr>
          <w:color w:val="FF0000"/>
        </w:rPr>
        <w:t xml:space="preserve"> </w:t>
      </w:r>
      <w:r w:rsidR="004E08E5" w:rsidRPr="00435748">
        <w:rPr>
          <w:b/>
          <w:color w:val="FF0000"/>
        </w:rPr>
        <w:t>Một số biện pháp nâng cao chất lượng dạy học thực hành, luyện tập giải toán có lời văn cho học sinh lớp 2</w:t>
      </w:r>
      <w:r w:rsidR="004E08E5" w:rsidRPr="003B02A1">
        <w:rPr>
          <w:b/>
          <w:color w:val="FF0000"/>
        </w:rPr>
        <w:t>/ Phạm Thị Thanh Tuyền</w:t>
      </w:r>
      <w:r w:rsidR="00764055" w:rsidRPr="003B02A1">
        <w:rPr>
          <w:b/>
          <w:color w:val="FF0000"/>
          <w:lang w:val="vi-VN"/>
        </w:rPr>
        <w:t>.- Hải Dương</w:t>
      </w:r>
      <w:r w:rsidR="004E08E5" w:rsidRPr="003B02A1">
        <w:rPr>
          <w:b/>
          <w:color w:val="FF0000"/>
        </w:rPr>
        <w:t>, 2021</w:t>
      </w:r>
      <w:r w:rsidRPr="003B02A1">
        <w:rPr>
          <w:b/>
          <w:color w:val="FF0000"/>
        </w:rPr>
        <w:t>.- 23</w:t>
      </w:r>
      <w:r w:rsidR="00C14F50" w:rsidRPr="003B02A1">
        <w:rPr>
          <w:b/>
          <w:color w:val="FF0000"/>
        </w:rPr>
        <w:t>tr.; 27cm.</w:t>
      </w:r>
    </w:p>
    <w:p w:rsidR="00C14F50" w:rsidRPr="006D3241" w:rsidRDefault="009B4690" w:rsidP="00E46684">
      <w:pPr>
        <w:pStyle w:val="ListParagraph"/>
        <w:spacing w:line="360" w:lineRule="auto"/>
        <w:ind w:left="0"/>
        <w:jc w:val="both"/>
        <w:rPr>
          <w:b/>
          <w:color w:val="FF0000"/>
          <w:lang w:val="vi-VN"/>
        </w:rPr>
      </w:pPr>
      <w:r w:rsidRPr="00435748">
        <w:rPr>
          <w:color w:val="FF0000"/>
          <w:lang w:val="vi-VN"/>
        </w:rPr>
        <w:tab/>
      </w:r>
      <w:r w:rsidRPr="00435748">
        <w:rPr>
          <w:color w:val="FF0000"/>
          <w:lang w:val="vi-VN"/>
        </w:rPr>
        <w:tab/>
      </w:r>
      <w:r w:rsidRPr="00435748">
        <w:rPr>
          <w:color w:val="FF0000"/>
          <w:lang w:val="vi-VN"/>
        </w:rPr>
        <w:tab/>
      </w:r>
      <w:r w:rsidRPr="00435748">
        <w:rPr>
          <w:color w:val="FF0000"/>
          <w:lang w:val="vi-VN"/>
        </w:rPr>
        <w:tab/>
      </w:r>
      <w:r w:rsidRPr="00435748">
        <w:rPr>
          <w:color w:val="FF0000"/>
          <w:lang w:val="vi-VN"/>
        </w:rPr>
        <w:tab/>
      </w:r>
      <w:r w:rsidRPr="00435748">
        <w:rPr>
          <w:color w:val="FF0000"/>
          <w:lang w:val="vi-VN"/>
        </w:rPr>
        <w:tab/>
      </w:r>
      <w:r w:rsidRPr="00435748">
        <w:rPr>
          <w:color w:val="FF0000"/>
          <w:lang w:val="vi-VN"/>
        </w:rPr>
        <w:tab/>
      </w:r>
      <w:r w:rsidR="00C14F50" w:rsidRPr="00435748">
        <w:rPr>
          <w:b/>
          <w:color w:val="FF0000"/>
          <w:lang w:val="vi-VN"/>
        </w:rPr>
        <w:t>SNV</w:t>
      </w:r>
      <w:r w:rsidRPr="00435748">
        <w:rPr>
          <w:b/>
          <w:color w:val="FF0000"/>
          <w:lang w:val="vi-VN"/>
        </w:rPr>
        <w:t>:</w:t>
      </w:r>
      <w:r w:rsidR="00C275A2" w:rsidRPr="006D3241">
        <w:rPr>
          <w:b/>
          <w:color w:val="FF0000"/>
          <w:lang w:val="vi-VN"/>
        </w:rPr>
        <w:t>304</w:t>
      </w:r>
    </w:p>
    <w:p w:rsidR="00872A33" w:rsidRPr="003B02A1" w:rsidRDefault="00872A33" w:rsidP="00E46684">
      <w:pPr>
        <w:pStyle w:val="ListParagraph"/>
        <w:tabs>
          <w:tab w:val="left" w:pos="6298"/>
        </w:tabs>
        <w:spacing w:line="360" w:lineRule="auto"/>
        <w:jc w:val="both"/>
        <w:rPr>
          <w:b/>
          <w:i/>
          <w:color w:val="FF0000"/>
          <w:lang w:val="vi-VN"/>
        </w:rPr>
      </w:pPr>
      <w:r w:rsidRPr="003B02A1">
        <w:rPr>
          <w:b/>
          <w:i/>
          <w:color w:val="FF0000"/>
          <w:lang w:val="vi-VN"/>
        </w:rPr>
        <w:t>Giới thiệu sáng kiến:</w:t>
      </w:r>
    </w:p>
    <w:p w:rsidR="004E08E5" w:rsidRPr="006D3241" w:rsidRDefault="00BA2EC5" w:rsidP="00E46684">
      <w:pPr>
        <w:tabs>
          <w:tab w:val="left" w:pos="6298"/>
        </w:tabs>
        <w:spacing w:line="360" w:lineRule="auto"/>
        <w:jc w:val="both"/>
        <w:rPr>
          <w:color w:val="0070C0"/>
          <w:lang w:val="vi-VN"/>
        </w:rPr>
      </w:pPr>
      <w:r w:rsidRPr="006D3241">
        <w:rPr>
          <w:i/>
          <w:color w:val="0070C0"/>
          <w:lang w:val="vi-VN"/>
        </w:rPr>
        <w:t xml:space="preserve"> </w:t>
      </w:r>
      <w:r w:rsidR="00E46684" w:rsidRPr="006D3241">
        <w:rPr>
          <w:i/>
          <w:color w:val="0070C0"/>
          <w:lang w:val="vi-VN"/>
        </w:rPr>
        <w:t xml:space="preserve">        </w:t>
      </w:r>
      <w:r w:rsidRPr="006D3241">
        <w:rPr>
          <w:i/>
          <w:color w:val="0070C0"/>
          <w:lang w:val="vi-VN"/>
        </w:rPr>
        <w:t xml:space="preserve"> </w:t>
      </w:r>
      <w:r w:rsidR="00A27861" w:rsidRPr="006D3241">
        <w:rPr>
          <w:color w:val="0070C0"/>
          <w:lang w:val="vi-VN"/>
        </w:rPr>
        <w:t>Ở</w:t>
      </w:r>
      <w:r w:rsidRPr="006D3241">
        <w:rPr>
          <w:color w:val="0070C0"/>
          <w:lang w:val="vi-VN"/>
        </w:rPr>
        <w:t xml:space="preserve"> bậc Tiểu học, môn Toán là một trong những môn học chiếm vị trí quan trọng. Toán học rất đa dạng, phong phú, có nhiều loại bài toán ở nhiều dạng khác nhau. Dạy học các bài toán có lời văn là một nội dung quan trọng gắn việc học đi đôi với hành, nhà trường gắn liền với cộng đồng xã hội. Do đó, việc rèn kĩ năng giải toáncó lời văn là rất cần thiết, nó giúp học sinh</w:t>
      </w:r>
      <w:r w:rsidR="007D2612" w:rsidRPr="006D3241">
        <w:rPr>
          <w:color w:val="0070C0"/>
          <w:lang w:val="vi-VN"/>
        </w:rPr>
        <w:t xml:space="preserve"> hình</w:t>
      </w:r>
      <w:r w:rsidRPr="006D3241">
        <w:rPr>
          <w:color w:val="0070C0"/>
          <w:lang w:val="vi-VN"/>
        </w:rPr>
        <w:t xml:space="preserve"> thành tư duy logic và phương pháp làm việc khoa học đồng thời giúp các em nắm vững hơn mối quan hệ toán học (số học, hình học</w:t>
      </w:r>
      <w:r w:rsidR="007D2612" w:rsidRPr="006D3241">
        <w:rPr>
          <w:color w:val="0070C0"/>
          <w:lang w:val="vi-VN"/>
        </w:rPr>
        <w:t xml:space="preserve">, đại lượng…). Trong sáng kiến này tôi muốn đưa ra: </w:t>
      </w:r>
      <w:r w:rsidR="00F63F63" w:rsidRPr="006D3241">
        <w:rPr>
          <w:color w:val="0070C0"/>
          <w:lang w:val="vi-VN"/>
        </w:rPr>
        <w:t>“</w:t>
      </w:r>
      <w:r w:rsidR="007D2612" w:rsidRPr="006D3241">
        <w:rPr>
          <w:color w:val="0070C0"/>
          <w:lang w:val="vi-VN"/>
        </w:rPr>
        <w:t>Một số biện pháp nâng cao chất lượng dạy h</w:t>
      </w:r>
      <w:r w:rsidR="00F63F63" w:rsidRPr="006D3241">
        <w:rPr>
          <w:color w:val="0070C0"/>
          <w:lang w:val="vi-VN"/>
        </w:rPr>
        <w:t>ọc thực hành, luyện tập giải toán có lời văn cho học sinh lớp 2”, phần nào đó sẽ</w:t>
      </w:r>
      <w:r w:rsidR="00400881" w:rsidRPr="006D3241">
        <w:rPr>
          <w:color w:val="0070C0"/>
          <w:lang w:val="vi-VN"/>
        </w:rPr>
        <w:t xml:space="preserve"> </w:t>
      </w:r>
      <w:r w:rsidR="00F63F63" w:rsidRPr="006D3241">
        <w:rPr>
          <w:color w:val="0070C0"/>
          <w:lang w:val="vi-VN"/>
        </w:rPr>
        <w:t xml:space="preserve"> giúp giáo viên tìm ra cách giảng dạy tốt nhất, đạt được yêu cầu của bộ môn, nhằm góp phần vào việc đổi mới và nâng cao chất lượng giáo dục hiện nay.</w:t>
      </w:r>
    </w:p>
    <w:p w:rsidR="003B02A1" w:rsidRPr="003B02A1" w:rsidRDefault="003B02A1" w:rsidP="003B02A1">
      <w:pPr>
        <w:spacing w:line="360" w:lineRule="auto"/>
        <w:jc w:val="both"/>
        <w:rPr>
          <w:b/>
          <w:color w:val="FF0000"/>
          <w:lang w:val="vi-VN"/>
        </w:rPr>
      </w:pPr>
      <w:r w:rsidRPr="003B02A1">
        <w:rPr>
          <w:b/>
          <w:color w:val="FF0000"/>
          <w:lang w:val="vi-VN"/>
        </w:rPr>
        <w:t>2.</w:t>
      </w:r>
      <w:r w:rsidRPr="003B02A1">
        <w:rPr>
          <w:b/>
          <w:color w:val="17365D" w:themeColor="text2" w:themeShade="BF"/>
          <w:lang w:val="vi-VN"/>
        </w:rPr>
        <w:t xml:space="preserve"> </w:t>
      </w:r>
      <w:r w:rsidRPr="003B02A1">
        <w:rPr>
          <w:b/>
          <w:color w:val="FF0000"/>
          <w:lang w:val="vi-VN"/>
        </w:rPr>
        <w:t>Phát huy năng lực học sinh khi giải bài toán bằng hai phép tính ở lớp 3/ Nguyễn Thị Vân Anh.- Hải Dương, 2021.-12tr.; 27cm.</w:t>
      </w:r>
    </w:p>
    <w:p w:rsidR="003B02A1" w:rsidRPr="003B02A1" w:rsidRDefault="003B02A1" w:rsidP="003B02A1">
      <w:pPr>
        <w:spacing w:line="360" w:lineRule="auto"/>
        <w:jc w:val="both"/>
        <w:rPr>
          <w:color w:val="FF0000"/>
          <w:lang w:val="vi-VN"/>
        </w:rPr>
      </w:pPr>
      <w:r w:rsidRPr="003B02A1">
        <w:rPr>
          <w:color w:val="FF0000"/>
          <w:lang w:val="vi-VN"/>
        </w:rPr>
        <w:tab/>
      </w:r>
      <w:r w:rsidRPr="003B02A1">
        <w:rPr>
          <w:color w:val="FF0000"/>
          <w:lang w:val="vi-VN"/>
        </w:rPr>
        <w:tab/>
      </w:r>
      <w:r w:rsidRPr="003B02A1">
        <w:rPr>
          <w:color w:val="FF0000"/>
          <w:lang w:val="vi-VN"/>
        </w:rPr>
        <w:tab/>
      </w:r>
      <w:r w:rsidRPr="003B02A1">
        <w:rPr>
          <w:color w:val="FF0000"/>
          <w:lang w:val="vi-VN"/>
        </w:rPr>
        <w:tab/>
      </w:r>
      <w:r w:rsidRPr="003B02A1">
        <w:rPr>
          <w:color w:val="FF0000"/>
          <w:lang w:val="vi-VN"/>
        </w:rPr>
        <w:tab/>
      </w:r>
      <w:r w:rsidRPr="003B02A1">
        <w:rPr>
          <w:color w:val="FF0000"/>
          <w:lang w:val="vi-VN"/>
        </w:rPr>
        <w:tab/>
      </w:r>
      <w:r w:rsidRPr="003B02A1">
        <w:rPr>
          <w:color w:val="FF0000"/>
          <w:lang w:val="vi-VN"/>
        </w:rPr>
        <w:tab/>
      </w:r>
      <w:r w:rsidRPr="003B02A1">
        <w:rPr>
          <w:b/>
          <w:color w:val="FF0000"/>
          <w:lang w:val="vi-VN"/>
        </w:rPr>
        <w:t>SNV:</w:t>
      </w:r>
      <w:r w:rsidRPr="003B02A1">
        <w:rPr>
          <w:b/>
          <w:color w:val="FF0000"/>
          <w:lang w:val="vi-VN"/>
        </w:rPr>
        <w:tab/>
        <w:t xml:space="preserve">  303</w:t>
      </w:r>
    </w:p>
    <w:p w:rsidR="003B02A1" w:rsidRPr="003B02A1" w:rsidRDefault="003B02A1" w:rsidP="003B02A1">
      <w:pPr>
        <w:pStyle w:val="ListParagraph"/>
        <w:tabs>
          <w:tab w:val="left" w:pos="6298"/>
        </w:tabs>
        <w:spacing w:line="360" w:lineRule="auto"/>
        <w:jc w:val="both"/>
        <w:rPr>
          <w:b/>
          <w:color w:val="FF0000"/>
          <w:lang w:val="vi-VN"/>
        </w:rPr>
      </w:pPr>
      <w:r w:rsidRPr="003B02A1">
        <w:rPr>
          <w:b/>
          <w:color w:val="FF0000"/>
          <w:lang w:val="vi-VN"/>
        </w:rPr>
        <w:t>Giới thiệu sáng kiến:</w:t>
      </w:r>
    </w:p>
    <w:p w:rsidR="003B02A1" w:rsidRPr="003B02A1" w:rsidRDefault="003B02A1" w:rsidP="003B02A1">
      <w:pPr>
        <w:tabs>
          <w:tab w:val="left" w:pos="6298"/>
        </w:tabs>
        <w:spacing w:line="360" w:lineRule="auto"/>
        <w:jc w:val="both"/>
        <w:rPr>
          <w:color w:val="0070C0"/>
          <w:lang w:val="vi-VN"/>
        </w:rPr>
      </w:pPr>
      <w:r w:rsidRPr="003B02A1">
        <w:rPr>
          <w:color w:val="0070C0"/>
          <w:lang w:val="vi-VN"/>
        </w:rPr>
        <w:t xml:space="preserve">     Môn Toán là môn học quan trọng nhằm rèn kĩ năng tính toán, phương pháp suy luận, phương pháp giải quyết vấn đề có căn cứ khoa học.Ở lớp 3, trọng tâm của nội dung giải toán có lời văn là các  bài toán giải bằng hai phép tính. Dạng bài này được xem là một bước ngoặt mới, là tiền đề , là cơ sở vưỡng chắc để học sinh giải toán các lớp trên. Tuy nhiên, với học sinh lớp 3, giải bài toán bằng hai phép tính là dạng toán tương đối khó. Nhiều học sinh gặp khó khăn khi học dạng toán này.</w:t>
      </w:r>
    </w:p>
    <w:p w:rsidR="00130394" w:rsidRPr="0064534B" w:rsidRDefault="00130394" w:rsidP="00E46684">
      <w:pPr>
        <w:spacing w:line="360" w:lineRule="auto"/>
        <w:jc w:val="both"/>
        <w:rPr>
          <w:rFonts w:eastAsia="Times New Roman" w:cs="Times New Roman"/>
          <w:color w:val="0070C0"/>
          <w:szCs w:val="28"/>
          <w:lang w:val="vi-VN"/>
        </w:rPr>
      </w:pPr>
    </w:p>
    <w:p w:rsidR="00130394" w:rsidRPr="00435748" w:rsidRDefault="00130394" w:rsidP="00E46684">
      <w:pPr>
        <w:spacing w:line="360" w:lineRule="auto"/>
        <w:jc w:val="both"/>
        <w:rPr>
          <w:color w:val="FF0000"/>
          <w:lang w:val="vi-VN"/>
        </w:rPr>
      </w:pPr>
      <w:r w:rsidRPr="003B02A1">
        <w:rPr>
          <w:rFonts w:eastAsia="Times New Roman" w:cs="Times New Roman"/>
          <w:b/>
          <w:color w:val="FF0000"/>
          <w:szCs w:val="28"/>
          <w:lang w:val="vi-VN"/>
        </w:rPr>
        <w:lastRenderedPageBreak/>
        <w:t>3.</w:t>
      </w:r>
      <w:r w:rsidRPr="00435748">
        <w:rPr>
          <w:rFonts w:eastAsia="Times New Roman" w:cs="Times New Roman"/>
          <w:color w:val="FF0000"/>
          <w:szCs w:val="28"/>
          <w:lang w:val="vi-VN"/>
        </w:rPr>
        <w:t xml:space="preserve"> </w:t>
      </w:r>
      <w:r w:rsidR="00D53669" w:rsidRPr="00435748">
        <w:rPr>
          <w:rFonts w:eastAsia="Times New Roman" w:cs="Times New Roman"/>
          <w:b/>
          <w:color w:val="FF0000"/>
          <w:szCs w:val="28"/>
          <w:lang w:val="vi-VN"/>
        </w:rPr>
        <w:t>Rèn kĩ năng giải toán “ Tìm hai số khi biết Tổng và Hiệu của hai số đo” cho học sinh lớp 4.</w:t>
      </w:r>
      <w:r w:rsidRPr="00435748">
        <w:rPr>
          <w:rFonts w:eastAsia="Times New Roman" w:cs="Times New Roman"/>
          <w:b/>
          <w:color w:val="FF0000"/>
          <w:szCs w:val="28"/>
          <w:lang w:val="vi-VN"/>
        </w:rPr>
        <w:t>/</w:t>
      </w:r>
      <w:r w:rsidR="00D53669" w:rsidRPr="00435748">
        <w:rPr>
          <w:rFonts w:eastAsia="Times New Roman" w:cs="Times New Roman"/>
          <w:color w:val="FF0000"/>
          <w:szCs w:val="28"/>
          <w:lang w:val="vi-VN"/>
        </w:rPr>
        <w:t xml:space="preserve"> </w:t>
      </w:r>
      <w:r w:rsidR="00D53669" w:rsidRPr="003B02A1">
        <w:rPr>
          <w:rFonts w:eastAsia="Times New Roman" w:cs="Times New Roman"/>
          <w:b/>
          <w:color w:val="FF0000"/>
          <w:szCs w:val="28"/>
        </w:rPr>
        <w:t>Trần Thị Châm</w:t>
      </w:r>
      <w:r w:rsidRPr="003B02A1">
        <w:rPr>
          <w:rFonts w:eastAsia="Times New Roman" w:cs="Times New Roman"/>
          <w:b/>
          <w:color w:val="FF0000"/>
          <w:szCs w:val="28"/>
          <w:lang w:val="vi-VN"/>
        </w:rPr>
        <w:t>.- Hải Dương</w:t>
      </w:r>
      <w:r w:rsidR="00D53669" w:rsidRPr="003B02A1">
        <w:rPr>
          <w:rFonts w:eastAsia="Times New Roman" w:cs="Times New Roman"/>
          <w:b/>
          <w:color w:val="FF0000"/>
          <w:szCs w:val="28"/>
          <w:lang w:val="vi-VN"/>
        </w:rPr>
        <w:t>, 20</w:t>
      </w:r>
      <w:r w:rsidR="00D53669" w:rsidRPr="003B02A1">
        <w:rPr>
          <w:rFonts w:eastAsia="Times New Roman" w:cs="Times New Roman"/>
          <w:b/>
          <w:color w:val="FF0000"/>
          <w:szCs w:val="28"/>
        </w:rPr>
        <w:t>21</w:t>
      </w:r>
      <w:r w:rsidR="003B02A1" w:rsidRPr="003B02A1">
        <w:rPr>
          <w:rFonts w:eastAsia="Times New Roman" w:cs="Times New Roman"/>
          <w:b/>
          <w:color w:val="FF0000"/>
          <w:szCs w:val="28"/>
          <w:lang w:val="vi-VN"/>
        </w:rPr>
        <w:t xml:space="preserve">.- </w:t>
      </w:r>
      <w:r w:rsidR="003B02A1" w:rsidRPr="003B02A1">
        <w:rPr>
          <w:rFonts w:eastAsia="Times New Roman" w:cs="Times New Roman"/>
          <w:b/>
          <w:color w:val="FF0000"/>
          <w:szCs w:val="28"/>
        </w:rPr>
        <w:t>10</w:t>
      </w:r>
      <w:r w:rsidRPr="003B02A1">
        <w:rPr>
          <w:rFonts w:eastAsia="Times New Roman" w:cs="Times New Roman"/>
          <w:b/>
          <w:color w:val="FF0000"/>
          <w:szCs w:val="28"/>
          <w:lang w:val="vi-VN"/>
        </w:rPr>
        <w:t>tr.; 27 cm.</w:t>
      </w:r>
    </w:p>
    <w:p w:rsidR="00130394" w:rsidRPr="00435748" w:rsidRDefault="00130394" w:rsidP="00E46684">
      <w:pPr>
        <w:spacing w:line="360" w:lineRule="auto"/>
        <w:ind w:firstLine="720"/>
        <w:jc w:val="both"/>
        <w:rPr>
          <w:color w:val="FF0000"/>
          <w:lang w:val="vi-VN"/>
        </w:rPr>
      </w:pPr>
    </w:p>
    <w:p w:rsidR="007576F6" w:rsidRPr="006D3241" w:rsidRDefault="007576F6" w:rsidP="00E46684">
      <w:pPr>
        <w:pStyle w:val="ListParagraph"/>
        <w:tabs>
          <w:tab w:val="left" w:pos="5670"/>
        </w:tabs>
        <w:spacing w:line="360" w:lineRule="auto"/>
        <w:ind w:left="0"/>
        <w:jc w:val="both"/>
        <w:rPr>
          <w:b/>
          <w:color w:val="FF0000"/>
          <w:lang w:val="vi-VN"/>
        </w:rPr>
      </w:pPr>
      <w:r w:rsidRPr="00435748">
        <w:rPr>
          <w:color w:val="FF0000"/>
          <w:lang w:val="vi-VN"/>
        </w:rPr>
        <w:tab/>
      </w:r>
      <w:r w:rsidRPr="00435748">
        <w:rPr>
          <w:color w:val="FF0000"/>
          <w:lang w:val="vi-VN"/>
        </w:rPr>
        <w:tab/>
      </w:r>
      <w:r w:rsidRPr="00435748">
        <w:rPr>
          <w:b/>
          <w:color w:val="FF0000"/>
          <w:lang w:val="vi-VN"/>
        </w:rPr>
        <w:t>SNV</w:t>
      </w:r>
      <w:r w:rsidR="009B4690" w:rsidRPr="00435748">
        <w:rPr>
          <w:b/>
          <w:color w:val="FF0000"/>
          <w:lang w:val="vi-VN"/>
        </w:rPr>
        <w:t>:</w:t>
      </w:r>
      <w:r w:rsidRPr="00435748">
        <w:rPr>
          <w:b/>
          <w:color w:val="FF0000"/>
          <w:lang w:val="vi-VN"/>
        </w:rPr>
        <w:tab/>
      </w:r>
      <w:r w:rsidR="00C275A2" w:rsidRPr="006D3241">
        <w:rPr>
          <w:b/>
          <w:color w:val="FF0000"/>
          <w:lang w:val="vi-VN"/>
        </w:rPr>
        <w:t>305</w:t>
      </w:r>
    </w:p>
    <w:p w:rsidR="00872A33" w:rsidRPr="006D3241" w:rsidRDefault="00872A33" w:rsidP="00E46684">
      <w:pPr>
        <w:pStyle w:val="ListParagraph"/>
        <w:tabs>
          <w:tab w:val="left" w:pos="6298"/>
        </w:tabs>
        <w:spacing w:line="360" w:lineRule="auto"/>
        <w:jc w:val="both"/>
        <w:rPr>
          <w:b/>
          <w:i/>
          <w:color w:val="FF0000"/>
          <w:lang w:val="vi-VN"/>
        </w:rPr>
      </w:pPr>
      <w:r w:rsidRPr="00435748">
        <w:rPr>
          <w:b/>
          <w:i/>
          <w:color w:val="FF0000"/>
          <w:lang w:val="vi-VN"/>
        </w:rPr>
        <w:t>Giới thiệu sáng kiến:</w:t>
      </w:r>
    </w:p>
    <w:p w:rsidR="004E7748" w:rsidRPr="006D3241" w:rsidRDefault="00E46684" w:rsidP="00E46684">
      <w:pPr>
        <w:pStyle w:val="ListParagraph"/>
        <w:tabs>
          <w:tab w:val="left" w:pos="6298"/>
        </w:tabs>
        <w:spacing w:line="360" w:lineRule="auto"/>
        <w:jc w:val="both"/>
        <w:rPr>
          <w:color w:val="0070C0"/>
          <w:lang w:val="vi-VN"/>
        </w:rPr>
      </w:pPr>
      <w:r w:rsidRPr="006D3241">
        <w:rPr>
          <w:color w:val="0070C0"/>
          <w:lang w:val="vi-VN"/>
        </w:rPr>
        <w:t xml:space="preserve">       </w:t>
      </w:r>
      <w:r w:rsidR="00271896" w:rsidRPr="006D3241">
        <w:rPr>
          <w:color w:val="0070C0"/>
          <w:lang w:val="vi-VN"/>
        </w:rPr>
        <w:t>Dạy toán có lời văn ở Tiểu học hay toán điển hình ở lớ</w:t>
      </w:r>
      <w:r w:rsidR="004E7748" w:rsidRPr="006D3241">
        <w:rPr>
          <w:color w:val="0070C0"/>
          <w:lang w:val="vi-VN"/>
        </w:rPr>
        <w:t>p 4 nói riêng, dđòi</w:t>
      </w:r>
    </w:p>
    <w:p w:rsidR="00271896" w:rsidRPr="006D3241" w:rsidRDefault="00271896" w:rsidP="00E46684">
      <w:pPr>
        <w:pStyle w:val="ListParagraph"/>
        <w:tabs>
          <w:tab w:val="left" w:pos="6298"/>
        </w:tabs>
        <w:spacing w:line="360" w:lineRule="auto"/>
        <w:jc w:val="both"/>
        <w:rPr>
          <w:color w:val="0070C0"/>
          <w:lang w:val="vi-VN"/>
        </w:rPr>
      </w:pPr>
      <w:r w:rsidRPr="006D3241">
        <w:rPr>
          <w:color w:val="0070C0"/>
          <w:lang w:val="vi-VN"/>
        </w:rPr>
        <w:t>hỏi các em phải đọc, hiểu đề bài, các dữ kiện đã biết, chưa biết, các em phải vận dụng tư duy, suy luận logic để xây dựng giữa các yếu tố của đề bài. Đồng thời phải biết chuyển đổi những cái đã có thành các dạng khác nhau để tìm ra cách giải bài toán. Song thực tế do đặc điểm tâm sinh lí lứa tuổi, do hướng dẫn của giáo viên ở từng tiết học chưa chu đáo dẫn đến việc học sinh</w:t>
      </w:r>
      <w:r w:rsidR="004E7748" w:rsidRPr="006D3241">
        <w:rPr>
          <w:color w:val="0070C0"/>
          <w:lang w:val="vi-VN"/>
        </w:rPr>
        <w:t xml:space="preserve"> nhận  biết dạng toán và giải toán còn dập khuôn theo công thức, nhầm lẫn giữa xác định tổng – hiệu, số lớn- số bé dẫn đến bài giải sai.</w:t>
      </w:r>
    </w:p>
    <w:p w:rsidR="008E4793" w:rsidRPr="003B02A1" w:rsidRDefault="008E4793" w:rsidP="00E46684">
      <w:pPr>
        <w:pStyle w:val="ListParagraph"/>
        <w:tabs>
          <w:tab w:val="left" w:pos="7695"/>
        </w:tabs>
        <w:spacing w:line="360" w:lineRule="auto"/>
        <w:ind w:left="0"/>
        <w:jc w:val="both"/>
        <w:rPr>
          <w:b/>
          <w:color w:val="FF0000"/>
          <w:lang w:val="vi-VN"/>
        </w:rPr>
      </w:pPr>
      <w:r w:rsidRPr="00435748">
        <w:rPr>
          <w:b/>
          <w:color w:val="FF0000"/>
          <w:lang w:val="vi-VN"/>
        </w:rPr>
        <w:t xml:space="preserve">4. </w:t>
      </w:r>
      <w:r w:rsidR="005B1BC5" w:rsidRPr="006D3241">
        <w:rPr>
          <w:b/>
          <w:color w:val="FF0000"/>
          <w:lang w:val="vi-VN"/>
        </w:rPr>
        <w:t>Một số biệ</w:t>
      </w:r>
      <w:r w:rsidR="0027669B" w:rsidRPr="006D3241">
        <w:rPr>
          <w:b/>
          <w:color w:val="FF0000"/>
          <w:lang w:val="vi-VN"/>
        </w:rPr>
        <w:t>n pháp rèn kĩ năng</w:t>
      </w:r>
      <w:r w:rsidR="005B1BC5" w:rsidRPr="006D3241">
        <w:rPr>
          <w:b/>
          <w:color w:val="FF0000"/>
          <w:lang w:val="vi-VN"/>
        </w:rPr>
        <w:t xml:space="preserve"> giải bài toán liên quan đến diện tích hình tam giác cho học sinh lớp 5</w:t>
      </w:r>
      <w:r w:rsidR="005B1BC5" w:rsidRPr="003B02A1">
        <w:rPr>
          <w:b/>
          <w:color w:val="FF0000"/>
          <w:lang w:val="vi-VN"/>
        </w:rPr>
        <w:t>/ Vương Thị Hồng Nhung</w:t>
      </w:r>
      <w:r w:rsidR="00764055" w:rsidRPr="003B02A1">
        <w:rPr>
          <w:b/>
          <w:color w:val="FF0000"/>
          <w:lang w:val="vi-VN"/>
        </w:rPr>
        <w:t>.- Hải Dương</w:t>
      </w:r>
      <w:r w:rsidR="005B1BC5" w:rsidRPr="003B02A1">
        <w:rPr>
          <w:b/>
          <w:color w:val="FF0000"/>
          <w:lang w:val="vi-VN"/>
        </w:rPr>
        <w:t>, 2021</w:t>
      </w:r>
      <w:r w:rsidR="003B02A1">
        <w:rPr>
          <w:b/>
          <w:color w:val="FF0000"/>
          <w:lang w:val="vi-VN"/>
        </w:rPr>
        <w:t xml:space="preserve">.- </w:t>
      </w:r>
      <w:r w:rsidR="003B02A1" w:rsidRPr="00DB0B38">
        <w:rPr>
          <w:b/>
          <w:color w:val="FF0000"/>
          <w:lang w:val="vi-VN"/>
        </w:rPr>
        <w:t>41</w:t>
      </w:r>
      <w:r w:rsidRPr="003B02A1">
        <w:rPr>
          <w:b/>
          <w:color w:val="FF0000"/>
          <w:lang w:val="vi-VN"/>
        </w:rPr>
        <w:t>tr.; 27cm.</w:t>
      </w:r>
    </w:p>
    <w:p w:rsidR="009B4690" w:rsidRPr="006D3241" w:rsidRDefault="009B4690" w:rsidP="00E46684">
      <w:pPr>
        <w:pStyle w:val="ListParagraph"/>
        <w:tabs>
          <w:tab w:val="left" w:pos="5529"/>
        </w:tabs>
        <w:spacing w:line="360" w:lineRule="auto"/>
        <w:ind w:left="0"/>
        <w:jc w:val="both"/>
        <w:rPr>
          <w:b/>
          <w:color w:val="FF0000"/>
          <w:lang w:val="vi-VN"/>
        </w:rPr>
      </w:pPr>
      <w:r>
        <w:rPr>
          <w:color w:val="0070C0"/>
          <w:lang w:val="vi-VN"/>
        </w:rPr>
        <w:tab/>
      </w:r>
      <w:r w:rsidRPr="00B4471B">
        <w:rPr>
          <w:b/>
          <w:color w:val="FF0000"/>
          <w:lang w:val="vi-VN"/>
        </w:rPr>
        <w:t>SNV</w:t>
      </w:r>
      <w:r>
        <w:rPr>
          <w:b/>
          <w:color w:val="FF0000"/>
          <w:lang w:val="vi-VN"/>
        </w:rPr>
        <w:t>:</w:t>
      </w:r>
      <w:r w:rsidR="00C275A2" w:rsidRPr="006D3241">
        <w:rPr>
          <w:b/>
          <w:color w:val="FF0000"/>
          <w:lang w:val="vi-VN"/>
        </w:rPr>
        <w:t xml:space="preserve"> 306</w:t>
      </w:r>
    </w:p>
    <w:p w:rsidR="009B4690" w:rsidRPr="009B4690" w:rsidRDefault="009B4690" w:rsidP="00E46684">
      <w:pPr>
        <w:pStyle w:val="ListParagraph"/>
        <w:tabs>
          <w:tab w:val="left" w:pos="6521"/>
        </w:tabs>
        <w:spacing w:line="360" w:lineRule="auto"/>
        <w:ind w:left="0"/>
        <w:jc w:val="both"/>
        <w:rPr>
          <w:color w:val="0070C0"/>
          <w:lang w:val="vi-VN"/>
        </w:rPr>
      </w:pPr>
    </w:p>
    <w:p w:rsidR="00872A33" w:rsidRPr="00B4471B" w:rsidRDefault="00872A33" w:rsidP="00E46684">
      <w:pPr>
        <w:pStyle w:val="ListParagraph"/>
        <w:tabs>
          <w:tab w:val="left" w:pos="6298"/>
        </w:tabs>
        <w:spacing w:line="360" w:lineRule="auto"/>
        <w:jc w:val="both"/>
        <w:rPr>
          <w:b/>
          <w:i/>
          <w:color w:val="FF0000"/>
          <w:lang w:val="vi-VN"/>
        </w:rPr>
      </w:pPr>
      <w:r w:rsidRPr="00B4471B">
        <w:rPr>
          <w:b/>
          <w:i/>
          <w:color w:val="FF0000"/>
          <w:lang w:val="vi-VN"/>
        </w:rPr>
        <w:t>Giới thiệu sáng kiến:</w:t>
      </w:r>
    </w:p>
    <w:p w:rsidR="007E3A47" w:rsidRPr="0064534B" w:rsidRDefault="00810C8A" w:rsidP="00E46684">
      <w:pPr>
        <w:pStyle w:val="ListParagraph"/>
        <w:spacing w:line="360" w:lineRule="auto"/>
        <w:ind w:left="0"/>
        <w:jc w:val="both"/>
        <w:rPr>
          <w:i/>
          <w:color w:val="0070C0"/>
          <w:lang w:val="vi-VN"/>
        </w:rPr>
      </w:pPr>
      <w:r w:rsidRPr="00B4471B">
        <w:rPr>
          <w:color w:val="0070C0"/>
          <w:lang w:val="vi-VN"/>
        </w:rPr>
        <w:tab/>
      </w:r>
      <w:r w:rsidR="00A52707" w:rsidRPr="0064534B">
        <w:rPr>
          <w:i/>
          <w:color w:val="0070C0"/>
          <w:lang w:val="vi-VN"/>
        </w:rPr>
        <w:t>Toán học có vai trò lớn trong việc phát triển tư duy</w:t>
      </w:r>
      <w:r w:rsidR="00FB7A3F" w:rsidRPr="0064534B">
        <w:rPr>
          <w:i/>
          <w:color w:val="0070C0"/>
          <w:lang w:val="vi-VN"/>
        </w:rPr>
        <w:t xml:space="preserve">. Trong thực tiễn đa số học sinh lớp 5 còn lúng túng, nhầm lẫn khi sử dụng các thuật ngữ: đường cao, chiều cao, cạnh đáy với cạnh của hình tam giác… Với </w:t>
      </w:r>
      <w:r w:rsidR="0027669B" w:rsidRPr="0064534B">
        <w:rPr>
          <w:i/>
          <w:color w:val="0070C0"/>
          <w:lang w:val="vi-VN"/>
        </w:rPr>
        <w:t>sá</w:t>
      </w:r>
      <w:r w:rsidR="00FB7A3F" w:rsidRPr="0064534B">
        <w:rPr>
          <w:i/>
          <w:color w:val="0070C0"/>
          <w:lang w:val="vi-VN"/>
        </w:rPr>
        <w:t>ng kiến này tôi đã đưa ra 7 dạng bài cụ thể để củng cố, mở rộng và nâng cao kiến thức tính diện tích hình tam giác:</w:t>
      </w:r>
    </w:p>
    <w:p w:rsidR="00FB7A3F" w:rsidRPr="0064534B" w:rsidRDefault="00FB7A3F" w:rsidP="00E46684">
      <w:pPr>
        <w:pStyle w:val="ListParagraph"/>
        <w:spacing w:line="360" w:lineRule="auto"/>
        <w:ind w:left="0"/>
        <w:jc w:val="both"/>
        <w:rPr>
          <w:i/>
          <w:color w:val="0070C0"/>
          <w:lang w:val="vi-VN"/>
        </w:rPr>
      </w:pPr>
      <w:r w:rsidRPr="0064534B">
        <w:rPr>
          <w:i/>
          <w:color w:val="0070C0"/>
          <w:lang w:val="vi-VN"/>
        </w:rPr>
        <w:t>+ Dạ</w:t>
      </w:r>
      <w:r w:rsidR="0027669B" w:rsidRPr="0064534B">
        <w:rPr>
          <w:i/>
          <w:color w:val="0070C0"/>
          <w:lang w:val="vi-VN"/>
        </w:rPr>
        <w:t>ng 1: Tính</w:t>
      </w:r>
      <w:r w:rsidRPr="0064534B">
        <w:rPr>
          <w:i/>
          <w:color w:val="0070C0"/>
          <w:lang w:val="vi-VN"/>
        </w:rPr>
        <w:t xml:space="preserve"> diện tích hình tam giác khi phả</w:t>
      </w:r>
      <w:r w:rsidR="0027669B" w:rsidRPr="0064534B">
        <w:rPr>
          <w:i/>
          <w:color w:val="0070C0"/>
          <w:lang w:val="vi-VN"/>
        </w:rPr>
        <w:t xml:space="preserve">i giải </w:t>
      </w:r>
      <w:r w:rsidRPr="0064534B">
        <w:rPr>
          <w:i/>
          <w:color w:val="0070C0"/>
          <w:lang w:val="vi-VN"/>
        </w:rPr>
        <w:t xml:space="preserve"> bài toán phụ để tìm chiều cao hoặc độ dài cạnh đáy.</w:t>
      </w:r>
    </w:p>
    <w:p w:rsidR="00FB7A3F" w:rsidRPr="006D3241" w:rsidRDefault="00FB7A3F" w:rsidP="00E46684">
      <w:pPr>
        <w:pStyle w:val="ListParagraph"/>
        <w:spacing w:line="360" w:lineRule="auto"/>
        <w:ind w:left="0"/>
        <w:jc w:val="both"/>
        <w:rPr>
          <w:i/>
          <w:color w:val="0070C0"/>
          <w:lang w:val="vi-VN"/>
        </w:rPr>
      </w:pPr>
      <w:r w:rsidRPr="006D3241">
        <w:rPr>
          <w:i/>
          <w:color w:val="0070C0"/>
          <w:lang w:val="vi-VN"/>
        </w:rPr>
        <w:t>+ Dạng 2: Tính diện tích hình tam giác dựa vào nhận xét.</w:t>
      </w:r>
    </w:p>
    <w:p w:rsidR="00FB7A3F" w:rsidRPr="006D3241" w:rsidRDefault="00FB7A3F" w:rsidP="00E46684">
      <w:pPr>
        <w:pStyle w:val="ListParagraph"/>
        <w:spacing w:line="360" w:lineRule="auto"/>
        <w:ind w:left="0"/>
        <w:jc w:val="both"/>
        <w:rPr>
          <w:i/>
          <w:color w:val="0070C0"/>
          <w:lang w:val="vi-VN"/>
        </w:rPr>
      </w:pPr>
      <w:r w:rsidRPr="006D3241">
        <w:rPr>
          <w:i/>
          <w:color w:val="0070C0"/>
          <w:lang w:val="vi-VN"/>
        </w:rPr>
        <w:t>+ Dạng 3: Tính diện tích hình tam giác dựa vào nhận xét : Khi diện tích hai hình tam giác không đổi, độ dài cạnh đáy tăng ( hoặc giảm) bao nhiêu lần thì chiều cao tương ứng giảm hoặc tăng bấy nhiêu lần.</w:t>
      </w:r>
    </w:p>
    <w:p w:rsidR="00FB7A3F" w:rsidRPr="006D3241" w:rsidRDefault="00FB7A3F" w:rsidP="00E46684">
      <w:pPr>
        <w:pStyle w:val="ListParagraph"/>
        <w:spacing w:line="360" w:lineRule="auto"/>
        <w:ind w:left="0"/>
        <w:jc w:val="both"/>
        <w:rPr>
          <w:color w:val="0070C0"/>
          <w:lang w:val="vi-VN"/>
        </w:rPr>
      </w:pPr>
      <w:r w:rsidRPr="006D3241">
        <w:rPr>
          <w:color w:val="0070C0"/>
          <w:lang w:val="vi-VN"/>
        </w:rPr>
        <w:lastRenderedPageBreak/>
        <w:t>+</w:t>
      </w:r>
      <w:r w:rsidR="003851B3" w:rsidRPr="006D3241">
        <w:rPr>
          <w:color w:val="0070C0"/>
          <w:lang w:val="vi-VN"/>
        </w:rPr>
        <w:t xml:space="preserve">Dạng 4 : </w:t>
      </w:r>
      <w:r w:rsidRPr="006D3241">
        <w:rPr>
          <w:color w:val="0070C0"/>
          <w:lang w:val="vi-VN"/>
        </w:rPr>
        <w:t>Tính diện tích hình tam giác</w:t>
      </w:r>
      <w:r w:rsidR="003851B3" w:rsidRPr="006D3241">
        <w:rPr>
          <w:color w:val="0070C0"/>
          <w:lang w:val="vi-VN"/>
        </w:rPr>
        <w:t xml:space="preserve"> dựa vào nhận xét: Khi độ dài cạnh đấy của hai hình tam giác bằng nhau thì tỉ số diện tích hai hình tam giác bằng tỉ số hai chiều cao tương ứng với đáy.</w:t>
      </w:r>
    </w:p>
    <w:p w:rsidR="003851B3" w:rsidRPr="006D3241" w:rsidRDefault="003851B3" w:rsidP="00E46684">
      <w:pPr>
        <w:pStyle w:val="ListParagraph"/>
        <w:spacing w:line="360" w:lineRule="auto"/>
        <w:ind w:left="0"/>
        <w:jc w:val="both"/>
        <w:rPr>
          <w:color w:val="0070C0"/>
          <w:lang w:val="vi-VN"/>
        </w:rPr>
      </w:pPr>
      <w:r w:rsidRPr="006D3241">
        <w:rPr>
          <w:color w:val="0070C0"/>
          <w:lang w:val="vi-VN"/>
        </w:rPr>
        <w:t>+ Dạng 5:Tính diện tích hình tam giác dựa vào nhận xét: Khi chiều cao của hai hình tam giác bằng nhau.</w:t>
      </w:r>
    </w:p>
    <w:p w:rsidR="003851B3" w:rsidRDefault="003851B3" w:rsidP="00E46684">
      <w:pPr>
        <w:pStyle w:val="ListParagraph"/>
        <w:spacing w:line="360" w:lineRule="auto"/>
        <w:ind w:left="0"/>
        <w:jc w:val="both"/>
        <w:rPr>
          <w:color w:val="0070C0"/>
        </w:rPr>
      </w:pPr>
      <w:r>
        <w:rPr>
          <w:color w:val="0070C0"/>
        </w:rPr>
        <w:t>+ Dạng 6: So sánh diện tích các hình tam giác.</w:t>
      </w:r>
    </w:p>
    <w:p w:rsidR="003851B3" w:rsidRPr="003851B3" w:rsidRDefault="003851B3" w:rsidP="00E46684">
      <w:pPr>
        <w:pStyle w:val="ListParagraph"/>
        <w:spacing w:line="360" w:lineRule="auto"/>
        <w:ind w:left="0"/>
        <w:jc w:val="both"/>
        <w:rPr>
          <w:color w:val="0070C0"/>
        </w:rPr>
      </w:pPr>
      <w:r w:rsidRPr="003851B3">
        <w:rPr>
          <w:color w:val="0070C0"/>
        </w:rPr>
        <w:t>+ Dạng 7: Các bài toán t</w:t>
      </w:r>
      <w:r>
        <w:rPr>
          <w:color w:val="0070C0"/>
        </w:rPr>
        <w:t>ổng hợp về so sánh diện tích hình tam giác và diện tích hình tam giác.</w:t>
      </w:r>
    </w:p>
    <w:p w:rsidR="005210B5" w:rsidRPr="003B02A1" w:rsidRDefault="005210B5" w:rsidP="00E46684">
      <w:pPr>
        <w:pStyle w:val="ListParagraph"/>
        <w:tabs>
          <w:tab w:val="left" w:pos="0"/>
        </w:tabs>
        <w:spacing w:line="360" w:lineRule="auto"/>
        <w:ind w:left="0"/>
        <w:jc w:val="both"/>
        <w:rPr>
          <w:b/>
          <w:color w:val="FF0000"/>
          <w:lang w:val="vi-VN"/>
        </w:rPr>
      </w:pPr>
      <w:r w:rsidRPr="003B02A1">
        <w:rPr>
          <w:b/>
          <w:color w:val="FF0000"/>
          <w:lang w:val="vi-VN"/>
        </w:rPr>
        <w:t xml:space="preserve">5. Một số biện pháp </w:t>
      </w:r>
      <w:r w:rsidR="005A5699" w:rsidRPr="003B02A1">
        <w:rPr>
          <w:b/>
          <w:color w:val="FF0000"/>
        </w:rPr>
        <w:t>rèn kĩ năng đ</w:t>
      </w:r>
      <w:r w:rsidR="0027669B" w:rsidRPr="003B02A1">
        <w:rPr>
          <w:b/>
          <w:color w:val="FF0000"/>
        </w:rPr>
        <w:t>ổ</w:t>
      </w:r>
      <w:r w:rsidR="005A5699" w:rsidRPr="003B02A1">
        <w:rPr>
          <w:b/>
          <w:color w:val="FF0000"/>
        </w:rPr>
        <w:t>i các đơn vị đo cho học sinh lớp 5</w:t>
      </w:r>
      <w:r w:rsidR="005A5699" w:rsidRPr="003B02A1">
        <w:rPr>
          <w:b/>
          <w:color w:val="FF0000"/>
          <w:lang w:val="vi-VN"/>
        </w:rPr>
        <w:t xml:space="preserve">/ </w:t>
      </w:r>
      <w:r w:rsidR="005A5699" w:rsidRPr="003B02A1">
        <w:rPr>
          <w:b/>
          <w:color w:val="FF0000"/>
        </w:rPr>
        <w:t>Mai Thị Hồng Thái</w:t>
      </w:r>
      <w:r w:rsidR="005A5699" w:rsidRPr="003B02A1">
        <w:rPr>
          <w:b/>
          <w:color w:val="FF0000"/>
          <w:lang w:val="vi-VN"/>
        </w:rPr>
        <w:t>, 20</w:t>
      </w:r>
      <w:r w:rsidR="005A5699" w:rsidRPr="003B02A1">
        <w:rPr>
          <w:b/>
          <w:color w:val="FF0000"/>
        </w:rPr>
        <w:t>21</w:t>
      </w:r>
      <w:r w:rsidR="003B02A1" w:rsidRPr="003B02A1">
        <w:rPr>
          <w:b/>
          <w:color w:val="FF0000"/>
          <w:lang w:val="vi-VN"/>
        </w:rPr>
        <w:t>.- 29tr.; 2</w:t>
      </w:r>
      <w:r w:rsidR="003B02A1" w:rsidRPr="00DB0B38">
        <w:rPr>
          <w:b/>
          <w:color w:val="FF0000"/>
          <w:lang w:val="vi-VN"/>
        </w:rPr>
        <w:t>4</w:t>
      </w:r>
      <w:r w:rsidRPr="003B02A1">
        <w:rPr>
          <w:b/>
          <w:color w:val="FF0000"/>
          <w:lang w:val="vi-VN"/>
        </w:rPr>
        <w:t>cm.</w:t>
      </w:r>
    </w:p>
    <w:p w:rsidR="009B4690" w:rsidRPr="003B02A1" w:rsidRDefault="009B4690" w:rsidP="00E46684">
      <w:pPr>
        <w:pStyle w:val="ListParagraph"/>
        <w:tabs>
          <w:tab w:val="left" w:pos="0"/>
        </w:tabs>
        <w:spacing w:line="360" w:lineRule="auto"/>
        <w:ind w:left="0"/>
        <w:jc w:val="both"/>
        <w:rPr>
          <w:b/>
          <w:color w:val="0070C0"/>
          <w:lang w:val="vi-VN"/>
        </w:rPr>
      </w:pPr>
    </w:p>
    <w:p w:rsidR="005210B5" w:rsidRPr="006D3241" w:rsidRDefault="005210B5" w:rsidP="00E46684">
      <w:pPr>
        <w:pStyle w:val="ListParagraph"/>
        <w:spacing w:line="360" w:lineRule="auto"/>
        <w:ind w:left="0"/>
        <w:jc w:val="both"/>
        <w:rPr>
          <w:b/>
          <w:color w:val="FF0000"/>
          <w:lang w:val="vi-VN"/>
        </w:rPr>
      </w:pPr>
      <w:r w:rsidRPr="00764055">
        <w:rPr>
          <w:color w:val="0070C0"/>
          <w:lang w:val="vi-VN"/>
        </w:rPr>
        <w:tab/>
      </w:r>
      <w:r w:rsidRPr="00764055">
        <w:rPr>
          <w:color w:val="0070C0"/>
          <w:lang w:val="vi-VN"/>
        </w:rPr>
        <w:tab/>
      </w:r>
      <w:r w:rsidRPr="00764055">
        <w:rPr>
          <w:color w:val="0070C0"/>
          <w:lang w:val="vi-VN"/>
        </w:rPr>
        <w:tab/>
      </w:r>
      <w:r w:rsidRPr="00764055">
        <w:rPr>
          <w:color w:val="0070C0"/>
          <w:lang w:val="vi-VN"/>
        </w:rPr>
        <w:tab/>
      </w:r>
      <w:r w:rsidR="009B4690">
        <w:rPr>
          <w:color w:val="0070C0"/>
          <w:lang w:val="vi-VN"/>
        </w:rPr>
        <w:tab/>
      </w:r>
      <w:r w:rsidR="009B4690">
        <w:rPr>
          <w:color w:val="0070C0"/>
          <w:lang w:val="vi-VN"/>
        </w:rPr>
        <w:tab/>
      </w:r>
      <w:r w:rsidR="009B4690">
        <w:rPr>
          <w:color w:val="0070C0"/>
          <w:lang w:val="vi-VN"/>
        </w:rPr>
        <w:tab/>
      </w:r>
      <w:r w:rsidRPr="00B4471B">
        <w:rPr>
          <w:b/>
          <w:color w:val="FF0000"/>
          <w:lang w:val="vi-VN"/>
        </w:rPr>
        <w:t>SNV</w:t>
      </w:r>
      <w:r w:rsidR="009B4690">
        <w:rPr>
          <w:b/>
          <w:color w:val="FF0000"/>
          <w:lang w:val="vi-VN"/>
        </w:rPr>
        <w:t>:</w:t>
      </w:r>
      <w:r w:rsidRPr="00B4471B">
        <w:rPr>
          <w:b/>
          <w:color w:val="FF0000"/>
          <w:lang w:val="vi-VN"/>
        </w:rPr>
        <w:tab/>
      </w:r>
      <w:r w:rsidR="00C275A2" w:rsidRPr="006D3241">
        <w:rPr>
          <w:b/>
          <w:color w:val="FF0000"/>
          <w:lang w:val="vi-VN"/>
        </w:rPr>
        <w:t>307</w:t>
      </w:r>
    </w:p>
    <w:p w:rsidR="009B4690" w:rsidRPr="003B02A1" w:rsidRDefault="009B4690" w:rsidP="00E46684">
      <w:pPr>
        <w:pStyle w:val="ListParagraph"/>
        <w:spacing w:line="360" w:lineRule="auto"/>
        <w:ind w:left="0"/>
        <w:jc w:val="both"/>
        <w:rPr>
          <w:b/>
          <w:color w:val="FF0000"/>
          <w:lang w:val="vi-VN"/>
        </w:rPr>
      </w:pPr>
    </w:p>
    <w:p w:rsidR="00222C19" w:rsidRPr="003B02A1" w:rsidRDefault="005210B5" w:rsidP="00E46684">
      <w:pPr>
        <w:pStyle w:val="ListParagraph"/>
        <w:tabs>
          <w:tab w:val="left" w:pos="6298"/>
        </w:tabs>
        <w:spacing w:line="360" w:lineRule="auto"/>
        <w:ind w:left="0" w:firstLine="720"/>
        <w:jc w:val="both"/>
        <w:rPr>
          <w:b/>
          <w:color w:val="0070C0"/>
          <w:lang w:val="vi-VN"/>
        </w:rPr>
      </w:pPr>
      <w:r w:rsidRPr="003B02A1">
        <w:rPr>
          <w:b/>
          <w:i/>
          <w:color w:val="FF0000"/>
          <w:lang w:val="vi-VN"/>
        </w:rPr>
        <w:t>Giới thiệu sáng kiến</w:t>
      </w:r>
      <w:r w:rsidRPr="003B02A1">
        <w:rPr>
          <w:b/>
          <w:color w:val="0070C0"/>
          <w:lang w:val="vi-VN"/>
        </w:rPr>
        <w:t>:</w:t>
      </w:r>
    </w:p>
    <w:p w:rsidR="00222C19" w:rsidRPr="006D3241" w:rsidRDefault="00222C19" w:rsidP="00E46684">
      <w:pPr>
        <w:tabs>
          <w:tab w:val="left" w:pos="6298"/>
        </w:tabs>
        <w:spacing w:line="360" w:lineRule="auto"/>
        <w:jc w:val="both"/>
        <w:rPr>
          <w:color w:val="0070C0"/>
          <w:lang w:val="vi-VN"/>
        </w:rPr>
      </w:pPr>
      <w:r w:rsidRPr="006D3241">
        <w:rPr>
          <w:color w:val="0070C0"/>
          <w:lang w:val="vi-VN"/>
        </w:rPr>
        <w:t xml:space="preserve"> </w:t>
      </w:r>
      <w:r w:rsidR="00810A7E" w:rsidRPr="006D3241">
        <w:rPr>
          <w:color w:val="0070C0"/>
          <w:lang w:val="vi-VN"/>
        </w:rPr>
        <w:t xml:space="preserve">      </w:t>
      </w:r>
      <w:r w:rsidRPr="006D3241">
        <w:rPr>
          <w:color w:val="0070C0"/>
          <w:lang w:val="vi-VN"/>
        </w:rPr>
        <w:t>Nội dung toán học ở Tiểu học</w:t>
      </w:r>
      <w:r w:rsidR="00CD298C" w:rsidRPr="006D3241">
        <w:rPr>
          <w:color w:val="0070C0"/>
          <w:lang w:val="vi-VN"/>
        </w:rPr>
        <w:t xml:space="preserve"> được trình bày theo năm mạch kiến thức: Số học; Đại lượng ; Các yếu tố đại số; Các yếu tố hình học; Giải toán.</w:t>
      </w:r>
    </w:p>
    <w:p w:rsidR="00CD298C" w:rsidRPr="006D3241" w:rsidRDefault="00CD298C" w:rsidP="00E46684">
      <w:pPr>
        <w:tabs>
          <w:tab w:val="left" w:pos="6298"/>
        </w:tabs>
        <w:spacing w:line="360" w:lineRule="auto"/>
        <w:jc w:val="both"/>
        <w:rPr>
          <w:color w:val="0070C0"/>
          <w:lang w:val="vi-VN"/>
        </w:rPr>
      </w:pPr>
      <w:r w:rsidRPr="006D3241">
        <w:rPr>
          <w:color w:val="0070C0"/>
          <w:lang w:val="vi-VN"/>
        </w:rPr>
        <w:t xml:space="preserve">   Đối với nội dung giảng dạy về đo lường, các em đã được làm quen từ lớp 1 và hoàn thiện dần ở lớp 5.Các bài tập về chuyển đổi đơn vị đo lường mang tính khái quát cao. Đó là một trong những bài tập rèn tư duy tốt.</w:t>
      </w:r>
      <w:r w:rsidR="004961AB" w:rsidRPr="006D3241">
        <w:rPr>
          <w:color w:val="0070C0"/>
          <w:lang w:val="vi-VN"/>
        </w:rPr>
        <w:t>Tôi đưa một số biện pháp nhằm nâng cao chất lượng đổi đơn vị đo lường cho học sinh lớp 5.C</w:t>
      </w:r>
      <w:r w:rsidRPr="006D3241">
        <w:rPr>
          <w:color w:val="0070C0"/>
          <w:lang w:val="vi-VN"/>
        </w:rPr>
        <w:t>ác biện pháp đưa ra được mô ta qua những ví dụ cụ thể và được kiểm chứng qua bài kiểm tra của học s</w:t>
      </w:r>
      <w:r w:rsidR="004961AB" w:rsidRPr="006D3241">
        <w:rPr>
          <w:color w:val="0070C0"/>
          <w:lang w:val="vi-VN"/>
        </w:rPr>
        <w:t xml:space="preserve">inh. Trong quá trình dạy – học những biện pháp đưa ra nhằm nâng cao chất lượng đổi mới đơn vị đo lường cho học sinh lớp 5 có hiệu quả rõ rệt: Học sinh dễ hiểu, nắm chắc kiến thức, kĩ năng đổi nhanh, chính xác… đặc biệt tư duy của các em phát triển tốt </w:t>
      </w:r>
      <w:r w:rsidR="00810A7E" w:rsidRPr="006D3241">
        <w:rPr>
          <w:color w:val="0070C0"/>
          <w:lang w:val="vi-VN"/>
        </w:rPr>
        <w:t>, linh hoạt và chủ động hơn trong việc vận dụng kiến thức vào thực tế.</w:t>
      </w:r>
    </w:p>
    <w:p w:rsidR="003776A4" w:rsidRPr="003776A4" w:rsidRDefault="003776A4" w:rsidP="00E46684">
      <w:pPr>
        <w:spacing w:line="360" w:lineRule="auto"/>
        <w:jc w:val="both"/>
        <w:rPr>
          <w:lang w:val="vi-VN"/>
        </w:rPr>
      </w:pPr>
    </w:p>
    <w:p w:rsidR="003776A4" w:rsidRPr="003776A4" w:rsidRDefault="003776A4" w:rsidP="00E46684">
      <w:pPr>
        <w:spacing w:line="360" w:lineRule="auto"/>
        <w:jc w:val="both"/>
        <w:rPr>
          <w:lang w:val="vi-VN"/>
        </w:rPr>
      </w:pPr>
    </w:p>
    <w:p w:rsidR="003776A4" w:rsidRPr="006D3241" w:rsidRDefault="003776A4" w:rsidP="00E46684">
      <w:pPr>
        <w:spacing w:line="360" w:lineRule="auto"/>
        <w:jc w:val="both"/>
        <w:rPr>
          <w:lang w:val="vi-VN"/>
        </w:rPr>
      </w:pPr>
    </w:p>
    <w:p w:rsidR="00E46684" w:rsidRPr="006D3241" w:rsidRDefault="00E46684" w:rsidP="00E46684">
      <w:pPr>
        <w:spacing w:line="360" w:lineRule="auto"/>
        <w:jc w:val="both"/>
        <w:rPr>
          <w:lang w:val="vi-VN"/>
        </w:rPr>
      </w:pPr>
    </w:p>
    <w:p w:rsidR="00435748" w:rsidRPr="006D3241" w:rsidRDefault="00435748" w:rsidP="00E46684">
      <w:pPr>
        <w:spacing w:line="360" w:lineRule="auto"/>
        <w:jc w:val="both"/>
        <w:rPr>
          <w:lang w:val="vi-VN"/>
        </w:rPr>
      </w:pPr>
    </w:p>
    <w:p w:rsidR="006800AD" w:rsidRPr="00DB6517" w:rsidRDefault="003776A4" w:rsidP="00DB6517">
      <w:pPr>
        <w:spacing w:line="360" w:lineRule="auto"/>
        <w:jc w:val="center"/>
        <w:rPr>
          <w:b/>
          <w:color w:val="FF0000"/>
        </w:rPr>
      </w:pPr>
      <w:r w:rsidRPr="006800AD">
        <w:rPr>
          <w:b/>
          <w:color w:val="FF0000"/>
          <w:lang w:val="vi-VN"/>
        </w:rPr>
        <w:lastRenderedPageBreak/>
        <w:t>PHẦN 2: HỆ THỐNG BẢNG TRA</w:t>
      </w:r>
    </w:p>
    <w:p w:rsidR="000D09AF" w:rsidRPr="00C64921" w:rsidRDefault="003776A4" w:rsidP="00C64921">
      <w:pPr>
        <w:pStyle w:val="ListParagraph"/>
        <w:numPr>
          <w:ilvl w:val="0"/>
          <w:numId w:val="7"/>
        </w:numPr>
        <w:spacing w:line="360" w:lineRule="auto"/>
        <w:jc w:val="both"/>
        <w:rPr>
          <w:b/>
          <w:color w:val="FF0000"/>
          <w:lang w:val="vi-VN"/>
        </w:rPr>
      </w:pPr>
      <w:r w:rsidRPr="006800AD">
        <w:rPr>
          <w:b/>
          <w:color w:val="FF0000"/>
          <w:lang w:val="vi-VN"/>
        </w:rPr>
        <w:t>BẢNG TRA TỪ VIẾT TẮT</w:t>
      </w:r>
    </w:p>
    <w:tbl>
      <w:tblPr>
        <w:tblStyle w:val="TableGrid"/>
        <w:tblW w:w="0" w:type="auto"/>
        <w:tblInd w:w="250" w:type="dxa"/>
        <w:tblLook w:val="04A0"/>
      </w:tblPr>
      <w:tblGrid>
        <w:gridCol w:w="4425"/>
        <w:gridCol w:w="4426"/>
      </w:tblGrid>
      <w:tr w:rsidR="003776A4" w:rsidTr="00093C97">
        <w:tc>
          <w:tcPr>
            <w:tcW w:w="4425" w:type="dxa"/>
          </w:tcPr>
          <w:p w:rsidR="003776A4" w:rsidRPr="00E04FE3" w:rsidRDefault="003776A4" w:rsidP="00E46684">
            <w:pPr>
              <w:pStyle w:val="ListParagraph"/>
              <w:spacing w:line="360" w:lineRule="auto"/>
              <w:ind w:left="0"/>
              <w:jc w:val="both"/>
              <w:rPr>
                <w:b/>
                <w:color w:val="1F497D" w:themeColor="text2"/>
                <w:lang w:val="vi-VN"/>
              </w:rPr>
            </w:pPr>
            <w:r w:rsidRPr="00E04FE3">
              <w:rPr>
                <w:b/>
                <w:color w:val="0070C0"/>
                <w:lang w:val="vi-VN"/>
              </w:rPr>
              <w:t>Từ viết tắt</w:t>
            </w:r>
          </w:p>
        </w:tc>
        <w:tc>
          <w:tcPr>
            <w:tcW w:w="4426" w:type="dxa"/>
          </w:tcPr>
          <w:p w:rsidR="003776A4" w:rsidRPr="00E04FE3" w:rsidRDefault="003776A4" w:rsidP="00E46684">
            <w:pPr>
              <w:pStyle w:val="ListParagraph"/>
              <w:spacing w:line="360" w:lineRule="auto"/>
              <w:ind w:left="0"/>
              <w:jc w:val="both"/>
              <w:rPr>
                <w:b/>
                <w:color w:val="1F497D" w:themeColor="text2"/>
                <w:lang w:val="vi-VN"/>
              </w:rPr>
            </w:pPr>
            <w:r w:rsidRPr="00E04FE3">
              <w:rPr>
                <w:b/>
                <w:color w:val="0070C0"/>
                <w:lang w:val="vi-VN"/>
              </w:rPr>
              <w:t>Từ giải nghĩa</w:t>
            </w:r>
          </w:p>
        </w:tc>
      </w:tr>
      <w:tr w:rsidR="003776A4" w:rsidTr="00093C97">
        <w:tc>
          <w:tcPr>
            <w:tcW w:w="4425" w:type="dxa"/>
          </w:tcPr>
          <w:p w:rsidR="003776A4" w:rsidRPr="006800AD" w:rsidRDefault="003776A4" w:rsidP="00E46684">
            <w:pPr>
              <w:pStyle w:val="ListParagraph"/>
              <w:spacing w:line="360" w:lineRule="auto"/>
              <w:ind w:left="0"/>
              <w:jc w:val="both"/>
              <w:rPr>
                <w:color w:val="1F497D" w:themeColor="text2"/>
                <w:lang w:val="vi-VN"/>
              </w:rPr>
            </w:pPr>
            <w:r w:rsidRPr="00E04FE3">
              <w:rPr>
                <w:color w:val="0070C0"/>
                <w:lang w:val="vi-VN"/>
              </w:rPr>
              <w:t>Tr.</w:t>
            </w:r>
          </w:p>
        </w:tc>
        <w:tc>
          <w:tcPr>
            <w:tcW w:w="4426" w:type="dxa"/>
          </w:tcPr>
          <w:p w:rsidR="003776A4" w:rsidRPr="006800AD" w:rsidRDefault="003776A4" w:rsidP="00E46684">
            <w:pPr>
              <w:pStyle w:val="ListParagraph"/>
              <w:spacing w:line="360" w:lineRule="auto"/>
              <w:ind w:left="0"/>
              <w:jc w:val="both"/>
              <w:rPr>
                <w:color w:val="1F497D" w:themeColor="text2"/>
                <w:lang w:val="vi-VN"/>
              </w:rPr>
            </w:pPr>
            <w:r w:rsidRPr="00E04FE3">
              <w:rPr>
                <w:color w:val="0070C0"/>
                <w:lang w:val="vi-VN"/>
              </w:rPr>
              <w:t>Trang</w:t>
            </w:r>
          </w:p>
        </w:tc>
      </w:tr>
      <w:tr w:rsidR="003776A4" w:rsidTr="00093C97">
        <w:tc>
          <w:tcPr>
            <w:tcW w:w="4425" w:type="dxa"/>
          </w:tcPr>
          <w:p w:rsidR="003776A4" w:rsidRPr="006800AD" w:rsidRDefault="003776A4" w:rsidP="00E46684">
            <w:pPr>
              <w:pStyle w:val="ListParagraph"/>
              <w:spacing w:line="360" w:lineRule="auto"/>
              <w:ind w:left="0"/>
              <w:jc w:val="both"/>
              <w:rPr>
                <w:color w:val="1F497D" w:themeColor="text2"/>
                <w:lang w:val="vi-VN"/>
              </w:rPr>
            </w:pPr>
            <w:r w:rsidRPr="00E04FE3">
              <w:rPr>
                <w:color w:val="0070C0"/>
                <w:lang w:val="vi-VN"/>
              </w:rPr>
              <w:t>SNV</w:t>
            </w:r>
          </w:p>
        </w:tc>
        <w:tc>
          <w:tcPr>
            <w:tcW w:w="4426" w:type="dxa"/>
          </w:tcPr>
          <w:p w:rsidR="003776A4" w:rsidRPr="006800AD" w:rsidRDefault="003776A4" w:rsidP="00E46684">
            <w:pPr>
              <w:pStyle w:val="ListParagraph"/>
              <w:spacing w:line="360" w:lineRule="auto"/>
              <w:ind w:left="0"/>
              <w:jc w:val="both"/>
              <w:rPr>
                <w:color w:val="1F497D" w:themeColor="text2"/>
                <w:lang w:val="vi-VN"/>
              </w:rPr>
            </w:pPr>
            <w:r w:rsidRPr="00E04FE3">
              <w:rPr>
                <w:color w:val="0070C0"/>
                <w:lang w:val="vi-VN"/>
              </w:rPr>
              <w:t>Sách nghiệp vụ</w:t>
            </w:r>
          </w:p>
        </w:tc>
      </w:tr>
    </w:tbl>
    <w:p w:rsidR="00E46684" w:rsidRPr="00E46684" w:rsidRDefault="00E46684" w:rsidP="00E46684">
      <w:pPr>
        <w:spacing w:line="360" w:lineRule="auto"/>
        <w:jc w:val="both"/>
      </w:pPr>
    </w:p>
    <w:p w:rsidR="006C1E55" w:rsidRPr="00C64921" w:rsidRDefault="00AF232C" w:rsidP="00C64921">
      <w:pPr>
        <w:pStyle w:val="ListParagraph"/>
        <w:numPr>
          <w:ilvl w:val="0"/>
          <w:numId w:val="5"/>
        </w:numPr>
        <w:spacing w:line="360" w:lineRule="auto"/>
        <w:jc w:val="both"/>
        <w:rPr>
          <w:b/>
          <w:color w:val="FF0000"/>
          <w:lang w:val="vi-VN"/>
        </w:rPr>
      </w:pPr>
      <w:r w:rsidRPr="006800AD">
        <w:rPr>
          <w:b/>
          <w:color w:val="FF0000"/>
          <w:lang w:val="vi-VN"/>
        </w:rPr>
        <w:t>BẢNG TRA THEO TÊN TÁC GIẢ</w:t>
      </w:r>
    </w:p>
    <w:tbl>
      <w:tblPr>
        <w:tblStyle w:val="TableGrid"/>
        <w:tblW w:w="9376" w:type="dxa"/>
        <w:tblInd w:w="-34" w:type="dxa"/>
        <w:tblLook w:val="04A0"/>
      </w:tblPr>
      <w:tblGrid>
        <w:gridCol w:w="3403"/>
        <w:gridCol w:w="5103"/>
        <w:gridCol w:w="870"/>
      </w:tblGrid>
      <w:tr w:rsidR="00333161" w:rsidRPr="00C64921" w:rsidTr="00C64921">
        <w:tc>
          <w:tcPr>
            <w:tcW w:w="3403" w:type="dxa"/>
          </w:tcPr>
          <w:p w:rsidR="00333161" w:rsidRPr="00C64921" w:rsidRDefault="00DB0B38" w:rsidP="00DB0B38">
            <w:pPr>
              <w:pStyle w:val="ListParagraph"/>
              <w:spacing w:line="360" w:lineRule="auto"/>
              <w:ind w:left="0"/>
              <w:jc w:val="center"/>
              <w:rPr>
                <w:b/>
                <w:color w:val="FF0000"/>
              </w:rPr>
            </w:pPr>
            <w:r w:rsidRPr="00C64921">
              <w:rPr>
                <w:b/>
                <w:color w:val="FF0000"/>
                <w:lang w:val="vi-VN"/>
              </w:rPr>
              <w:t>Tên tác giả</w:t>
            </w:r>
          </w:p>
        </w:tc>
        <w:tc>
          <w:tcPr>
            <w:tcW w:w="5103" w:type="dxa"/>
          </w:tcPr>
          <w:p w:rsidR="00333161" w:rsidRPr="00C64921" w:rsidRDefault="00DB0B38" w:rsidP="00DB0B38">
            <w:pPr>
              <w:pStyle w:val="ListParagraph"/>
              <w:spacing w:line="360" w:lineRule="auto"/>
              <w:ind w:left="0"/>
              <w:jc w:val="center"/>
              <w:rPr>
                <w:b/>
                <w:color w:val="FF0000"/>
              </w:rPr>
            </w:pPr>
            <w:r w:rsidRPr="00C64921">
              <w:rPr>
                <w:b/>
                <w:color w:val="FF0000"/>
                <w:lang w:val="vi-VN"/>
              </w:rPr>
              <w:t>Tên sách</w:t>
            </w:r>
          </w:p>
        </w:tc>
        <w:tc>
          <w:tcPr>
            <w:tcW w:w="870" w:type="dxa"/>
          </w:tcPr>
          <w:p w:rsidR="00333161" w:rsidRPr="00C64921" w:rsidRDefault="00333161" w:rsidP="00DB0B38">
            <w:pPr>
              <w:pStyle w:val="ListParagraph"/>
              <w:spacing w:line="360" w:lineRule="auto"/>
              <w:ind w:left="0"/>
              <w:jc w:val="center"/>
              <w:rPr>
                <w:b/>
                <w:color w:val="FF0000"/>
                <w:lang w:val="vi-VN"/>
              </w:rPr>
            </w:pPr>
            <w:r w:rsidRPr="00C64921">
              <w:rPr>
                <w:b/>
                <w:color w:val="FF0000"/>
                <w:lang w:val="vi-VN"/>
              </w:rPr>
              <w:t>Số trang</w:t>
            </w:r>
          </w:p>
        </w:tc>
      </w:tr>
      <w:tr w:rsidR="00333161" w:rsidTr="00C64921">
        <w:tc>
          <w:tcPr>
            <w:tcW w:w="3403" w:type="dxa"/>
          </w:tcPr>
          <w:p w:rsidR="00C64921" w:rsidRDefault="00C64921" w:rsidP="00E46684">
            <w:pPr>
              <w:pStyle w:val="ListParagraph"/>
              <w:spacing w:line="360" w:lineRule="auto"/>
              <w:ind w:left="0"/>
              <w:jc w:val="both"/>
              <w:rPr>
                <w:b/>
                <w:color w:val="FF0000"/>
              </w:rPr>
            </w:pPr>
          </w:p>
          <w:p w:rsidR="00333161" w:rsidRPr="00C64921" w:rsidRDefault="00DB0B38" w:rsidP="00E46684">
            <w:pPr>
              <w:pStyle w:val="ListParagraph"/>
              <w:spacing w:line="360" w:lineRule="auto"/>
              <w:ind w:left="0"/>
              <w:jc w:val="both"/>
              <w:rPr>
                <w:b/>
                <w:color w:val="FF0000"/>
              </w:rPr>
            </w:pPr>
            <w:r w:rsidRPr="003B02A1">
              <w:rPr>
                <w:b/>
                <w:color w:val="FF0000"/>
              </w:rPr>
              <w:t>Phạm Thị Thanh Tuyền</w:t>
            </w:r>
          </w:p>
        </w:tc>
        <w:tc>
          <w:tcPr>
            <w:tcW w:w="5103" w:type="dxa"/>
          </w:tcPr>
          <w:p w:rsidR="00333161" w:rsidRPr="00C64921" w:rsidRDefault="00DB0B38" w:rsidP="00E46684">
            <w:pPr>
              <w:pStyle w:val="ListParagraph"/>
              <w:spacing w:line="360" w:lineRule="auto"/>
              <w:ind w:left="0"/>
              <w:jc w:val="both"/>
              <w:rPr>
                <w:color w:val="0070C0"/>
              </w:rPr>
            </w:pPr>
            <w:r w:rsidRPr="00C64921">
              <w:rPr>
                <w:b/>
                <w:color w:val="0070C0"/>
                <w:lang w:val="vi-VN"/>
              </w:rPr>
              <w:t>Một số biện pháp nâng cao chất lượng dạy học thực hành, luyện tập giải toán có lời văn cho học sinh lớp 2</w:t>
            </w:r>
          </w:p>
        </w:tc>
        <w:tc>
          <w:tcPr>
            <w:tcW w:w="870" w:type="dxa"/>
          </w:tcPr>
          <w:p w:rsidR="00333161" w:rsidRPr="00C64921" w:rsidRDefault="00C64921" w:rsidP="00C64921">
            <w:pPr>
              <w:pStyle w:val="ListParagraph"/>
              <w:spacing w:line="360" w:lineRule="auto"/>
              <w:ind w:left="0"/>
              <w:jc w:val="center"/>
              <w:rPr>
                <w:color w:val="FF0000"/>
              </w:rPr>
            </w:pPr>
            <w:r w:rsidRPr="00C64921">
              <w:rPr>
                <w:color w:val="FF0000"/>
              </w:rPr>
              <w:t>2</w:t>
            </w:r>
          </w:p>
        </w:tc>
      </w:tr>
      <w:tr w:rsidR="00333161" w:rsidTr="00C64921">
        <w:tc>
          <w:tcPr>
            <w:tcW w:w="3403" w:type="dxa"/>
          </w:tcPr>
          <w:p w:rsidR="00C64921" w:rsidRDefault="00C64921" w:rsidP="00E46684">
            <w:pPr>
              <w:pStyle w:val="ListParagraph"/>
              <w:spacing w:line="360" w:lineRule="auto"/>
              <w:ind w:left="0"/>
              <w:jc w:val="both"/>
              <w:rPr>
                <w:b/>
                <w:color w:val="FF0000"/>
              </w:rPr>
            </w:pPr>
          </w:p>
          <w:p w:rsidR="00333161" w:rsidRDefault="00C64921" w:rsidP="00E46684">
            <w:pPr>
              <w:pStyle w:val="ListParagraph"/>
              <w:spacing w:line="360" w:lineRule="auto"/>
              <w:ind w:left="0"/>
              <w:jc w:val="both"/>
              <w:rPr>
                <w:b/>
                <w:color w:val="FF0000"/>
              </w:rPr>
            </w:pPr>
            <w:r w:rsidRPr="003B02A1">
              <w:rPr>
                <w:b/>
                <w:color w:val="FF0000"/>
                <w:lang w:val="vi-VN"/>
              </w:rPr>
              <w:t>Nguyễn Thị Vân Anh</w:t>
            </w:r>
          </w:p>
          <w:p w:rsidR="00C64921" w:rsidRPr="00C64921" w:rsidRDefault="00C64921" w:rsidP="00E46684">
            <w:pPr>
              <w:pStyle w:val="ListParagraph"/>
              <w:spacing w:line="360" w:lineRule="auto"/>
              <w:ind w:left="0"/>
              <w:jc w:val="both"/>
              <w:rPr>
                <w:b/>
                <w:i/>
                <w:color w:val="0070C0"/>
                <w:u w:val="single"/>
              </w:rPr>
            </w:pPr>
          </w:p>
        </w:tc>
        <w:tc>
          <w:tcPr>
            <w:tcW w:w="5103" w:type="dxa"/>
          </w:tcPr>
          <w:p w:rsidR="00333161" w:rsidRPr="00C64921" w:rsidRDefault="00C64921" w:rsidP="00E46684">
            <w:pPr>
              <w:pStyle w:val="ListParagraph"/>
              <w:spacing w:line="360" w:lineRule="auto"/>
              <w:ind w:left="0"/>
              <w:jc w:val="both"/>
              <w:rPr>
                <w:color w:val="0070C0"/>
              </w:rPr>
            </w:pPr>
            <w:r w:rsidRPr="00C64921">
              <w:rPr>
                <w:b/>
                <w:color w:val="0070C0"/>
                <w:lang w:val="vi-VN"/>
              </w:rPr>
              <w:t>Phát huy năng lực học sinh khi giải bài toán bằng hai phép tính ở lớp 3</w:t>
            </w:r>
          </w:p>
        </w:tc>
        <w:tc>
          <w:tcPr>
            <w:tcW w:w="870" w:type="dxa"/>
          </w:tcPr>
          <w:p w:rsidR="00333161" w:rsidRPr="00C64921" w:rsidRDefault="00C64921" w:rsidP="00C64921">
            <w:pPr>
              <w:pStyle w:val="ListParagraph"/>
              <w:spacing w:line="360" w:lineRule="auto"/>
              <w:ind w:left="0"/>
              <w:jc w:val="center"/>
              <w:rPr>
                <w:color w:val="FF0000"/>
              </w:rPr>
            </w:pPr>
            <w:r w:rsidRPr="00C64921">
              <w:rPr>
                <w:color w:val="FF0000"/>
              </w:rPr>
              <w:t>2</w:t>
            </w:r>
          </w:p>
        </w:tc>
      </w:tr>
      <w:tr w:rsidR="00333161" w:rsidTr="00C64921">
        <w:tc>
          <w:tcPr>
            <w:tcW w:w="3403" w:type="dxa"/>
          </w:tcPr>
          <w:p w:rsidR="00C64921" w:rsidRDefault="00C64921" w:rsidP="00E46684">
            <w:pPr>
              <w:pStyle w:val="ListParagraph"/>
              <w:spacing w:line="360" w:lineRule="auto"/>
              <w:ind w:left="0"/>
              <w:jc w:val="both"/>
              <w:rPr>
                <w:rFonts w:eastAsia="Times New Roman" w:cs="Times New Roman"/>
                <w:b/>
                <w:color w:val="FF0000"/>
                <w:szCs w:val="28"/>
              </w:rPr>
            </w:pPr>
          </w:p>
          <w:p w:rsidR="00333161" w:rsidRPr="00E04FE3" w:rsidRDefault="00C64921" w:rsidP="00E46684">
            <w:pPr>
              <w:pStyle w:val="ListParagraph"/>
              <w:spacing w:line="360" w:lineRule="auto"/>
              <w:ind w:left="0"/>
              <w:jc w:val="both"/>
              <w:rPr>
                <w:b/>
                <w:i/>
                <w:color w:val="0070C0"/>
                <w:u w:val="single"/>
                <w:lang w:val="vi-VN"/>
              </w:rPr>
            </w:pPr>
            <w:r w:rsidRPr="003B02A1">
              <w:rPr>
                <w:rFonts w:eastAsia="Times New Roman" w:cs="Times New Roman"/>
                <w:b/>
                <w:color w:val="FF0000"/>
                <w:szCs w:val="28"/>
              </w:rPr>
              <w:t>Trần Thị Châm</w:t>
            </w:r>
          </w:p>
        </w:tc>
        <w:tc>
          <w:tcPr>
            <w:tcW w:w="5103" w:type="dxa"/>
          </w:tcPr>
          <w:p w:rsidR="006800AD" w:rsidRPr="0029742B" w:rsidRDefault="00C64921" w:rsidP="00E46684">
            <w:pPr>
              <w:pStyle w:val="ListParagraph"/>
              <w:spacing w:line="360" w:lineRule="auto"/>
              <w:ind w:left="0"/>
              <w:jc w:val="both"/>
              <w:rPr>
                <w:color w:val="0070C0"/>
                <w:lang w:val="vi-VN"/>
              </w:rPr>
            </w:pPr>
            <w:r w:rsidRPr="00C64921">
              <w:rPr>
                <w:rFonts w:eastAsia="Times New Roman" w:cs="Times New Roman"/>
                <w:b/>
                <w:color w:val="0070C0"/>
                <w:szCs w:val="28"/>
                <w:lang w:val="vi-VN"/>
              </w:rPr>
              <w:t>Rèn kĩ năng giải toán “ Tìm hai số khi biết Tổng và Hiệu của hai số đo” cho học sinh lớp 4</w:t>
            </w:r>
          </w:p>
        </w:tc>
        <w:tc>
          <w:tcPr>
            <w:tcW w:w="870" w:type="dxa"/>
          </w:tcPr>
          <w:p w:rsidR="006800AD" w:rsidRPr="00C64921" w:rsidRDefault="006800AD" w:rsidP="00C64921">
            <w:pPr>
              <w:pStyle w:val="ListParagraph"/>
              <w:spacing w:line="360" w:lineRule="auto"/>
              <w:ind w:left="0"/>
              <w:jc w:val="center"/>
              <w:rPr>
                <w:color w:val="FF0000"/>
                <w:lang w:val="vi-VN"/>
              </w:rPr>
            </w:pPr>
            <w:r w:rsidRPr="00C64921">
              <w:rPr>
                <w:color w:val="FF0000"/>
                <w:lang w:val="vi-VN"/>
              </w:rPr>
              <w:t>3</w:t>
            </w:r>
          </w:p>
        </w:tc>
      </w:tr>
      <w:tr w:rsidR="006800AD" w:rsidTr="00C64921">
        <w:tc>
          <w:tcPr>
            <w:tcW w:w="3403" w:type="dxa"/>
          </w:tcPr>
          <w:p w:rsidR="00C64921" w:rsidRDefault="00C64921" w:rsidP="00E46684">
            <w:pPr>
              <w:pStyle w:val="ListParagraph"/>
              <w:spacing w:line="360" w:lineRule="auto"/>
              <w:ind w:left="0"/>
              <w:jc w:val="both"/>
              <w:rPr>
                <w:b/>
                <w:color w:val="FF0000"/>
              </w:rPr>
            </w:pPr>
          </w:p>
          <w:p w:rsidR="006800AD" w:rsidRPr="00E04FE3" w:rsidRDefault="00DB0B38" w:rsidP="00E46684">
            <w:pPr>
              <w:pStyle w:val="ListParagraph"/>
              <w:spacing w:line="360" w:lineRule="auto"/>
              <w:ind w:left="0"/>
              <w:jc w:val="both"/>
              <w:rPr>
                <w:b/>
                <w:i/>
                <w:color w:val="0070C0"/>
                <w:u w:val="single"/>
                <w:lang w:val="vi-VN"/>
              </w:rPr>
            </w:pPr>
            <w:r w:rsidRPr="003B02A1">
              <w:rPr>
                <w:b/>
                <w:color w:val="FF0000"/>
                <w:lang w:val="vi-VN"/>
              </w:rPr>
              <w:t xml:space="preserve"> Vương Thị Hồng Nhung</w:t>
            </w:r>
          </w:p>
        </w:tc>
        <w:tc>
          <w:tcPr>
            <w:tcW w:w="5103" w:type="dxa"/>
          </w:tcPr>
          <w:p w:rsidR="006800AD" w:rsidRPr="00C64921" w:rsidRDefault="00DB0B38" w:rsidP="00E46684">
            <w:pPr>
              <w:pStyle w:val="ListParagraph"/>
              <w:spacing w:line="360" w:lineRule="auto"/>
              <w:ind w:left="0"/>
              <w:jc w:val="both"/>
              <w:rPr>
                <w:color w:val="0070C0"/>
                <w:lang w:val="vi-VN"/>
              </w:rPr>
            </w:pPr>
            <w:r w:rsidRPr="00C64921">
              <w:rPr>
                <w:b/>
                <w:color w:val="0070C0"/>
                <w:lang w:val="vi-VN"/>
              </w:rPr>
              <w:t>Một số biện pháp rèn kĩ năng giải bài toán liên quan đến diện tích hình tam giác cho học sinh lớp 5</w:t>
            </w:r>
          </w:p>
        </w:tc>
        <w:tc>
          <w:tcPr>
            <w:tcW w:w="870" w:type="dxa"/>
          </w:tcPr>
          <w:p w:rsidR="006800AD" w:rsidRPr="00C64921" w:rsidRDefault="00C64921" w:rsidP="00C64921">
            <w:pPr>
              <w:pStyle w:val="ListParagraph"/>
              <w:spacing w:line="360" w:lineRule="auto"/>
              <w:ind w:left="0"/>
              <w:jc w:val="center"/>
              <w:rPr>
                <w:color w:val="FF0000"/>
              </w:rPr>
            </w:pPr>
            <w:r w:rsidRPr="00C64921">
              <w:rPr>
                <w:color w:val="FF0000"/>
              </w:rPr>
              <w:t>3</w:t>
            </w:r>
          </w:p>
        </w:tc>
      </w:tr>
      <w:tr w:rsidR="006800AD" w:rsidTr="00C64921">
        <w:tc>
          <w:tcPr>
            <w:tcW w:w="3403" w:type="dxa"/>
          </w:tcPr>
          <w:p w:rsidR="00C64921" w:rsidRDefault="00DB0B38" w:rsidP="00DB0B38">
            <w:pPr>
              <w:pStyle w:val="ListParagraph"/>
              <w:tabs>
                <w:tab w:val="left" w:pos="0"/>
              </w:tabs>
              <w:spacing w:line="360" w:lineRule="auto"/>
              <w:ind w:left="0"/>
              <w:jc w:val="both"/>
              <w:rPr>
                <w:b/>
                <w:color w:val="FF0000"/>
              </w:rPr>
            </w:pPr>
            <w:r w:rsidRPr="003B02A1">
              <w:rPr>
                <w:b/>
                <w:color w:val="FF0000"/>
                <w:lang w:val="vi-VN"/>
              </w:rPr>
              <w:t xml:space="preserve"> </w:t>
            </w:r>
          </w:p>
          <w:p w:rsidR="006800AD" w:rsidRDefault="00DB0B38" w:rsidP="00DB0B38">
            <w:pPr>
              <w:pStyle w:val="ListParagraph"/>
              <w:tabs>
                <w:tab w:val="left" w:pos="0"/>
              </w:tabs>
              <w:spacing w:line="360" w:lineRule="auto"/>
              <w:ind w:left="0"/>
              <w:jc w:val="both"/>
              <w:rPr>
                <w:b/>
                <w:color w:val="FF0000"/>
              </w:rPr>
            </w:pPr>
            <w:r w:rsidRPr="003B02A1">
              <w:rPr>
                <w:b/>
                <w:color w:val="FF0000"/>
              </w:rPr>
              <w:t>Mai Thị Hồng Thái</w:t>
            </w:r>
          </w:p>
          <w:p w:rsidR="00C64921" w:rsidRPr="00DB0B38" w:rsidRDefault="00C64921" w:rsidP="00DB0B38">
            <w:pPr>
              <w:pStyle w:val="ListParagraph"/>
              <w:tabs>
                <w:tab w:val="left" w:pos="0"/>
              </w:tabs>
              <w:spacing w:line="360" w:lineRule="auto"/>
              <w:ind w:left="0"/>
              <w:jc w:val="both"/>
              <w:rPr>
                <w:b/>
                <w:i/>
                <w:color w:val="0070C0"/>
                <w:u w:val="single"/>
              </w:rPr>
            </w:pPr>
          </w:p>
        </w:tc>
        <w:tc>
          <w:tcPr>
            <w:tcW w:w="5103" w:type="dxa"/>
          </w:tcPr>
          <w:p w:rsidR="006800AD" w:rsidRPr="00C64921" w:rsidRDefault="00DB0B38" w:rsidP="00E46684">
            <w:pPr>
              <w:pStyle w:val="ListParagraph"/>
              <w:spacing w:line="360" w:lineRule="auto"/>
              <w:ind w:left="0"/>
              <w:jc w:val="both"/>
              <w:rPr>
                <w:color w:val="0070C0"/>
                <w:lang w:val="vi-VN"/>
              </w:rPr>
            </w:pPr>
            <w:r w:rsidRPr="00C64921">
              <w:rPr>
                <w:b/>
                <w:color w:val="0070C0"/>
                <w:lang w:val="vi-VN"/>
              </w:rPr>
              <w:t>Một số biện pháp rèn kĩ năng đổi các đơn vị đo cho học sinh lớp 5</w:t>
            </w:r>
          </w:p>
        </w:tc>
        <w:tc>
          <w:tcPr>
            <w:tcW w:w="870" w:type="dxa"/>
          </w:tcPr>
          <w:p w:rsidR="006800AD" w:rsidRPr="00C64921" w:rsidRDefault="00C64921" w:rsidP="00C64921">
            <w:pPr>
              <w:pStyle w:val="ListParagraph"/>
              <w:spacing w:line="360" w:lineRule="auto"/>
              <w:ind w:left="0"/>
              <w:jc w:val="center"/>
              <w:rPr>
                <w:color w:val="FF0000"/>
              </w:rPr>
            </w:pPr>
            <w:r w:rsidRPr="00C64921">
              <w:rPr>
                <w:color w:val="FF0000"/>
              </w:rPr>
              <w:t>4</w:t>
            </w:r>
          </w:p>
        </w:tc>
      </w:tr>
    </w:tbl>
    <w:p w:rsidR="00DB6517" w:rsidRDefault="00DB6517" w:rsidP="00E46684">
      <w:pPr>
        <w:pStyle w:val="ListParagraph"/>
        <w:spacing w:line="360" w:lineRule="auto"/>
        <w:ind w:left="0"/>
        <w:jc w:val="both"/>
        <w:rPr>
          <w:color w:val="0070C0"/>
        </w:rPr>
      </w:pPr>
    </w:p>
    <w:p w:rsidR="00080AA0" w:rsidRPr="00DB6517" w:rsidRDefault="00DB6517" w:rsidP="00E46684">
      <w:pPr>
        <w:pStyle w:val="ListParagraph"/>
        <w:spacing w:line="360" w:lineRule="auto"/>
        <w:ind w:left="0"/>
        <w:jc w:val="both"/>
        <w:rPr>
          <w:b/>
          <w:i/>
          <w:color w:val="FF0000"/>
        </w:rPr>
      </w:pPr>
      <w:r w:rsidRPr="00DB6517">
        <w:rPr>
          <w:b/>
          <w:i/>
          <w:color w:val="FF0000"/>
        </w:rPr>
        <w:t xml:space="preserve">                                                           Thái Tân, ngày……tháng……..năm 2021</w:t>
      </w:r>
    </w:p>
    <w:p w:rsidR="0029742B" w:rsidRDefault="00080AA0" w:rsidP="0029742B">
      <w:pPr>
        <w:pStyle w:val="ListParagraph"/>
        <w:spacing w:line="360" w:lineRule="auto"/>
        <w:ind w:left="0"/>
        <w:jc w:val="both"/>
        <w:rPr>
          <w:b/>
          <w:color w:val="FF0000"/>
        </w:rPr>
      </w:pPr>
      <w:r>
        <w:rPr>
          <w:b/>
          <w:color w:val="0070C0"/>
        </w:rPr>
        <w:tab/>
      </w:r>
      <w:r w:rsidR="0029742B">
        <w:rPr>
          <w:b/>
          <w:color w:val="FF0000"/>
          <w:lang w:val="vi-VN"/>
        </w:rPr>
        <w:t xml:space="preserve">Ban giám hiệu duyệt                                        </w:t>
      </w:r>
      <w:r w:rsidR="0029742B">
        <w:rPr>
          <w:b/>
          <w:color w:val="FF0000"/>
        </w:rPr>
        <w:t xml:space="preserve">           </w:t>
      </w:r>
      <w:r w:rsidR="0029742B">
        <w:rPr>
          <w:b/>
          <w:color w:val="FF0000"/>
          <w:lang w:val="vi-VN"/>
        </w:rPr>
        <w:t xml:space="preserve">  Người biên soạn</w:t>
      </w:r>
      <w:r w:rsidR="0029742B">
        <w:rPr>
          <w:b/>
          <w:color w:val="FF0000"/>
          <w:lang w:val="vi-VN"/>
        </w:rPr>
        <w:tab/>
      </w:r>
    </w:p>
    <w:p w:rsidR="0029742B" w:rsidRDefault="0029742B" w:rsidP="0029742B">
      <w:pPr>
        <w:pStyle w:val="ListParagraph"/>
        <w:spacing w:line="360" w:lineRule="auto"/>
        <w:ind w:left="0"/>
        <w:jc w:val="both"/>
        <w:rPr>
          <w:b/>
          <w:color w:val="FF0000"/>
        </w:rPr>
      </w:pPr>
    </w:p>
    <w:p w:rsidR="0029742B" w:rsidRDefault="0029742B" w:rsidP="0029742B">
      <w:pPr>
        <w:pStyle w:val="ListParagraph"/>
        <w:spacing w:line="360" w:lineRule="auto"/>
        <w:ind w:left="0"/>
        <w:jc w:val="both"/>
        <w:rPr>
          <w:b/>
          <w:color w:val="FF0000"/>
        </w:rPr>
      </w:pPr>
    </w:p>
    <w:p w:rsidR="0029742B" w:rsidRDefault="0029742B" w:rsidP="0029742B">
      <w:pPr>
        <w:pStyle w:val="ListParagraph"/>
        <w:spacing w:line="360" w:lineRule="auto"/>
        <w:ind w:left="0"/>
        <w:jc w:val="both"/>
        <w:rPr>
          <w:b/>
          <w:color w:val="FF0000"/>
        </w:rPr>
      </w:pPr>
      <w:r>
        <w:rPr>
          <w:b/>
          <w:color w:val="FF0000"/>
        </w:rPr>
        <w:t xml:space="preserve">             Vương Thị Hiền                                                          </w:t>
      </w:r>
      <w:r>
        <w:rPr>
          <w:b/>
          <w:color w:val="FF0000"/>
          <w:lang w:val="vi-VN"/>
        </w:rPr>
        <w:t xml:space="preserve">Nguyễn Thị </w:t>
      </w:r>
      <w:r>
        <w:rPr>
          <w:b/>
          <w:color w:val="FF0000"/>
        </w:rPr>
        <w:t>M</w:t>
      </w:r>
      <w:r>
        <w:rPr>
          <w:b/>
          <w:color w:val="FF0000"/>
          <w:lang w:val="vi-VN"/>
        </w:rPr>
        <w:t>ừ</w:t>
      </w:r>
      <w:r>
        <w:rPr>
          <w:b/>
          <w:color w:val="FF0000"/>
        </w:rPr>
        <w:t>ng</w:t>
      </w:r>
      <w:r>
        <w:rPr>
          <w:b/>
          <w:color w:val="FF0000"/>
        </w:rPr>
        <w:tab/>
      </w:r>
    </w:p>
    <w:p w:rsidR="0029742B" w:rsidRDefault="0029742B" w:rsidP="0029742B">
      <w:pPr>
        <w:pStyle w:val="ListParagraph"/>
        <w:spacing w:line="360" w:lineRule="auto"/>
        <w:ind w:left="0"/>
        <w:jc w:val="both"/>
        <w:rPr>
          <w:b/>
          <w:color w:val="FF0000"/>
          <w:lang w:val="vi-VN"/>
        </w:rPr>
      </w:pPr>
    </w:p>
    <w:p w:rsidR="00237E6E" w:rsidRPr="00080AA0" w:rsidRDefault="00237E6E" w:rsidP="0029742B">
      <w:pPr>
        <w:pStyle w:val="ListParagraph"/>
        <w:spacing w:line="360" w:lineRule="auto"/>
        <w:ind w:left="0"/>
        <w:jc w:val="both"/>
        <w:rPr>
          <w:b/>
          <w:color w:val="FF0000"/>
          <w:lang w:val="vi-VN"/>
        </w:rPr>
      </w:pPr>
    </w:p>
    <w:p w:rsidR="00237E6E" w:rsidRPr="00080AA0" w:rsidRDefault="00237E6E" w:rsidP="00E46684">
      <w:pPr>
        <w:pStyle w:val="ListParagraph"/>
        <w:spacing w:line="360" w:lineRule="auto"/>
        <w:ind w:left="0"/>
        <w:jc w:val="both"/>
        <w:rPr>
          <w:b/>
          <w:color w:val="FF0000"/>
          <w:lang w:val="vi-VN"/>
        </w:rPr>
      </w:pPr>
    </w:p>
    <w:p w:rsidR="00237E6E" w:rsidRPr="00080AA0" w:rsidRDefault="00237E6E" w:rsidP="00E46684">
      <w:pPr>
        <w:pStyle w:val="ListParagraph"/>
        <w:spacing w:line="360" w:lineRule="auto"/>
        <w:ind w:left="0"/>
        <w:jc w:val="both"/>
        <w:rPr>
          <w:b/>
          <w:i/>
          <w:color w:val="0000FF"/>
        </w:rPr>
      </w:pPr>
      <w:r w:rsidRPr="00080AA0">
        <w:rPr>
          <w:b/>
          <w:color w:val="FF0000"/>
          <w:lang w:val="vi-VN"/>
        </w:rPr>
        <w:t xml:space="preserve">                                                                                         </w:t>
      </w:r>
      <w:r w:rsidRPr="00080AA0">
        <w:rPr>
          <w:i/>
          <w:color w:val="0000FF"/>
        </w:rPr>
        <w:tab/>
      </w:r>
      <w:r w:rsidRPr="00080AA0">
        <w:rPr>
          <w:i/>
          <w:color w:val="0000FF"/>
        </w:rPr>
        <w:tab/>
      </w:r>
      <w:r w:rsidRPr="00080AA0">
        <w:rPr>
          <w:i/>
          <w:color w:val="0000FF"/>
        </w:rPr>
        <w:tab/>
      </w:r>
      <w:r w:rsidRPr="00080AA0">
        <w:rPr>
          <w:i/>
          <w:color w:val="0000FF"/>
        </w:rPr>
        <w:tab/>
      </w:r>
      <w:r w:rsidRPr="00080AA0">
        <w:rPr>
          <w:i/>
          <w:color w:val="0000FF"/>
        </w:rPr>
        <w:tab/>
      </w:r>
      <w:r w:rsidRPr="00080AA0">
        <w:rPr>
          <w:i/>
          <w:color w:val="0000FF"/>
        </w:rPr>
        <w:tab/>
      </w:r>
    </w:p>
    <w:p w:rsidR="00237E6E" w:rsidRPr="001B4AA8" w:rsidRDefault="00237E6E" w:rsidP="00E46684">
      <w:pPr>
        <w:spacing w:line="360" w:lineRule="auto"/>
        <w:jc w:val="both"/>
        <w:rPr>
          <w:color w:val="0000FF"/>
        </w:rPr>
      </w:pPr>
    </w:p>
    <w:p w:rsidR="00237E6E" w:rsidRPr="003776A4" w:rsidRDefault="00237E6E" w:rsidP="00E46684">
      <w:pPr>
        <w:spacing w:line="360" w:lineRule="auto"/>
        <w:jc w:val="both"/>
        <w:rPr>
          <w:lang w:val="vi-VN"/>
        </w:rPr>
      </w:pPr>
    </w:p>
    <w:sectPr w:rsidR="00237E6E" w:rsidRPr="003776A4" w:rsidSect="0064534B">
      <w:footerReference w:type="default" r:id="rId8"/>
      <w:pgSz w:w="11907" w:h="16840" w:code="9"/>
      <w:pgMar w:top="851" w:right="851"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B85" w:rsidRDefault="005C5B85" w:rsidP="00EC4E1A">
      <w:r>
        <w:separator/>
      </w:r>
    </w:p>
  </w:endnote>
  <w:endnote w:type="continuationSeparator" w:id="1">
    <w:p w:rsidR="005C5B85" w:rsidRDefault="005C5B85" w:rsidP="00EC4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96969"/>
      <w:docPartObj>
        <w:docPartGallery w:val="Page Numbers (Bottom of Page)"/>
        <w:docPartUnique/>
      </w:docPartObj>
    </w:sdtPr>
    <w:sdtContent>
      <w:p w:rsidR="00FB7A3F" w:rsidRDefault="00121E64">
        <w:pPr>
          <w:pStyle w:val="Footer"/>
          <w:jc w:val="center"/>
        </w:pPr>
        <w:fldSimple w:instr=" PAGE   \* MERGEFORMAT ">
          <w:r w:rsidR="00DB6517">
            <w:rPr>
              <w:noProof/>
            </w:rPr>
            <w:t>5</w:t>
          </w:r>
        </w:fldSimple>
      </w:p>
    </w:sdtContent>
  </w:sdt>
  <w:p w:rsidR="00FB7A3F" w:rsidRDefault="00FB7A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B85" w:rsidRDefault="005C5B85" w:rsidP="00EC4E1A">
      <w:r>
        <w:separator/>
      </w:r>
    </w:p>
  </w:footnote>
  <w:footnote w:type="continuationSeparator" w:id="1">
    <w:p w:rsidR="005C5B85" w:rsidRDefault="005C5B85" w:rsidP="00EC4E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800"/>
    <w:multiLevelType w:val="hybridMultilevel"/>
    <w:tmpl w:val="2EDC2D18"/>
    <w:lvl w:ilvl="0" w:tplc="A478200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775C0"/>
    <w:multiLevelType w:val="hybridMultilevel"/>
    <w:tmpl w:val="771289B6"/>
    <w:lvl w:ilvl="0" w:tplc="9F7C0056">
      <w:start w:val="1"/>
      <w:numFmt w:val="bullet"/>
      <w:lvlText w:val=""/>
      <w:lvlJc w:val="left"/>
      <w:pPr>
        <w:ind w:left="720" w:hanging="360"/>
      </w:pPr>
      <w:rPr>
        <w:rFonts w:ascii="Symbol" w:eastAsiaTheme="minorHAnsi" w:hAnsi="Symbol"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F7419"/>
    <w:multiLevelType w:val="hybridMultilevel"/>
    <w:tmpl w:val="04D4A06A"/>
    <w:lvl w:ilvl="0" w:tplc="A23EC4C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3950785A"/>
    <w:multiLevelType w:val="hybridMultilevel"/>
    <w:tmpl w:val="B9DE2ADE"/>
    <w:lvl w:ilvl="0" w:tplc="6AE2B8B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3D2336BF"/>
    <w:multiLevelType w:val="hybridMultilevel"/>
    <w:tmpl w:val="38128E56"/>
    <w:lvl w:ilvl="0" w:tplc="9664EC2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4D0743B9"/>
    <w:multiLevelType w:val="hybridMultilevel"/>
    <w:tmpl w:val="596E57D6"/>
    <w:lvl w:ilvl="0" w:tplc="E5326B8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623790C"/>
    <w:multiLevelType w:val="multilevel"/>
    <w:tmpl w:val="EDCA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12834"/>
    <w:rsid w:val="0004629B"/>
    <w:rsid w:val="00080AA0"/>
    <w:rsid w:val="00093C97"/>
    <w:rsid w:val="0009436F"/>
    <w:rsid w:val="000A6C54"/>
    <w:rsid w:val="000D09AF"/>
    <w:rsid w:val="000F1E8A"/>
    <w:rsid w:val="00121E64"/>
    <w:rsid w:val="00130394"/>
    <w:rsid w:val="0016356B"/>
    <w:rsid w:val="001E1D7E"/>
    <w:rsid w:val="00222C19"/>
    <w:rsid w:val="00237E54"/>
    <w:rsid w:val="00237E6E"/>
    <w:rsid w:val="00256CB7"/>
    <w:rsid w:val="00271896"/>
    <w:rsid w:val="0027669B"/>
    <w:rsid w:val="0029742B"/>
    <w:rsid w:val="002A1FCF"/>
    <w:rsid w:val="002C287D"/>
    <w:rsid w:val="00330EEC"/>
    <w:rsid w:val="003323A7"/>
    <w:rsid w:val="00333161"/>
    <w:rsid w:val="00372B0F"/>
    <w:rsid w:val="003776A4"/>
    <w:rsid w:val="003851B3"/>
    <w:rsid w:val="003B02A1"/>
    <w:rsid w:val="003C7827"/>
    <w:rsid w:val="003E391E"/>
    <w:rsid w:val="00400881"/>
    <w:rsid w:val="00435748"/>
    <w:rsid w:val="004737FB"/>
    <w:rsid w:val="004961AB"/>
    <w:rsid w:val="004A7887"/>
    <w:rsid w:val="004D7919"/>
    <w:rsid w:val="004E08E5"/>
    <w:rsid w:val="004E7748"/>
    <w:rsid w:val="004F0878"/>
    <w:rsid w:val="005210B5"/>
    <w:rsid w:val="00524353"/>
    <w:rsid w:val="005A1109"/>
    <w:rsid w:val="005A5699"/>
    <w:rsid w:val="005B1BC5"/>
    <w:rsid w:val="005C5B85"/>
    <w:rsid w:val="005D4393"/>
    <w:rsid w:val="00611E63"/>
    <w:rsid w:val="0064534B"/>
    <w:rsid w:val="006800AD"/>
    <w:rsid w:val="006B567E"/>
    <w:rsid w:val="006C1E55"/>
    <w:rsid w:val="006D3241"/>
    <w:rsid w:val="006F703E"/>
    <w:rsid w:val="00721F1C"/>
    <w:rsid w:val="00746879"/>
    <w:rsid w:val="007576F6"/>
    <w:rsid w:val="00764055"/>
    <w:rsid w:val="00764447"/>
    <w:rsid w:val="00775530"/>
    <w:rsid w:val="007B225F"/>
    <w:rsid w:val="007D2612"/>
    <w:rsid w:val="007E3A47"/>
    <w:rsid w:val="00810A7E"/>
    <w:rsid w:val="00810C8A"/>
    <w:rsid w:val="00872A33"/>
    <w:rsid w:val="0087561E"/>
    <w:rsid w:val="008A6E9F"/>
    <w:rsid w:val="008A7AC8"/>
    <w:rsid w:val="008C25F8"/>
    <w:rsid w:val="008E4793"/>
    <w:rsid w:val="008F4256"/>
    <w:rsid w:val="00912D11"/>
    <w:rsid w:val="00922D52"/>
    <w:rsid w:val="00967577"/>
    <w:rsid w:val="009B4690"/>
    <w:rsid w:val="00A27861"/>
    <w:rsid w:val="00A52707"/>
    <w:rsid w:val="00A619D7"/>
    <w:rsid w:val="00A73234"/>
    <w:rsid w:val="00A858B9"/>
    <w:rsid w:val="00AF232C"/>
    <w:rsid w:val="00B12834"/>
    <w:rsid w:val="00B41928"/>
    <w:rsid w:val="00B4471B"/>
    <w:rsid w:val="00B617D3"/>
    <w:rsid w:val="00B75DA5"/>
    <w:rsid w:val="00BA2EC5"/>
    <w:rsid w:val="00BD0F1D"/>
    <w:rsid w:val="00BF784A"/>
    <w:rsid w:val="00C11FA9"/>
    <w:rsid w:val="00C14F50"/>
    <w:rsid w:val="00C275A2"/>
    <w:rsid w:val="00C64921"/>
    <w:rsid w:val="00C652B0"/>
    <w:rsid w:val="00CD298C"/>
    <w:rsid w:val="00D143F7"/>
    <w:rsid w:val="00D53669"/>
    <w:rsid w:val="00DB0B38"/>
    <w:rsid w:val="00DB6517"/>
    <w:rsid w:val="00DD3D0B"/>
    <w:rsid w:val="00DF5FE3"/>
    <w:rsid w:val="00E04FE3"/>
    <w:rsid w:val="00E1569E"/>
    <w:rsid w:val="00E46684"/>
    <w:rsid w:val="00E6295E"/>
    <w:rsid w:val="00E865D6"/>
    <w:rsid w:val="00EC4E1A"/>
    <w:rsid w:val="00F63F63"/>
    <w:rsid w:val="00FA6C5C"/>
    <w:rsid w:val="00FB130A"/>
    <w:rsid w:val="00FB7A3F"/>
    <w:rsid w:val="00FD3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834"/>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B12834"/>
    <w:rPr>
      <w:i/>
      <w:iCs/>
    </w:rPr>
  </w:style>
  <w:style w:type="character" w:styleId="Strong">
    <w:name w:val="Strong"/>
    <w:basedOn w:val="DefaultParagraphFont"/>
    <w:uiPriority w:val="22"/>
    <w:qFormat/>
    <w:rsid w:val="00B12834"/>
    <w:rPr>
      <w:b/>
      <w:bCs/>
    </w:rPr>
  </w:style>
  <w:style w:type="character" w:customStyle="1" w:styleId="apple-converted-space">
    <w:name w:val="apple-converted-space"/>
    <w:basedOn w:val="DefaultParagraphFont"/>
    <w:rsid w:val="00B12834"/>
  </w:style>
  <w:style w:type="paragraph" w:styleId="ListParagraph">
    <w:name w:val="List Paragraph"/>
    <w:basedOn w:val="Normal"/>
    <w:uiPriority w:val="34"/>
    <w:qFormat/>
    <w:rsid w:val="00764447"/>
    <w:pPr>
      <w:ind w:left="720"/>
      <w:contextualSpacing/>
    </w:pPr>
  </w:style>
  <w:style w:type="table" w:styleId="TableGrid">
    <w:name w:val="Table Grid"/>
    <w:basedOn w:val="TableNormal"/>
    <w:uiPriority w:val="59"/>
    <w:rsid w:val="00377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C4E1A"/>
    <w:pPr>
      <w:tabs>
        <w:tab w:val="center" w:pos="4680"/>
        <w:tab w:val="right" w:pos="9360"/>
      </w:tabs>
    </w:pPr>
  </w:style>
  <w:style w:type="character" w:customStyle="1" w:styleId="HeaderChar">
    <w:name w:val="Header Char"/>
    <w:basedOn w:val="DefaultParagraphFont"/>
    <w:link w:val="Header"/>
    <w:uiPriority w:val="99"/>
    <w:semiHidden/>
    <w:rsid w:val="00EC4E1A"/>
  </w:style>
  <w:style w:type="paragraph" w:styleId="Footer">
    <w:name w:val="footer"/>
    <w:basedOn w:val="Normal"/>
    <w:link w:val="FooterChar"/>
    <w:uiPriority w:val="99"/>
    <w:unhideWhenUsed/>
    <w:rsid w:val="00EC4E1A"/>
    <w:pPr>
      <w:tabs>
        <w:tab w:val="center" w:pos="4680"/>
        <w:tab w:val="right" w:pos="9360"/>
      </w:tabs>
    </w:pPr>
  </w:style>
  <w:style w:type="character" w:customStyle="1" w:styleId="FooterChar">
    <w:name w:val="Footer Char"/>
    <w:basedOn w:val="DefaultParagraphFont"/>
    <w:link w:val="Footer"/>
    <w:uiPriority w:val="99"/>
    <w:rsid w:val="00EC4E1A"/>
  </w:style>
</w:styles>
</file>

<file path=word/webSettings.xml><?xml version="1.0" encoding="utf-8"?>
<w:webSettings xmlns:r="http://schemas.openxmlformats.org/officeDocument/2006/relationships" xmlns:w="http://schemas.openxmlformats.org/wordprocessingml/2006/main">
  <w:divs>
    <w:div w:id="1111122768">
      <w:bodyDiv w:val="1"/>
      <w:marLeft w:val="0"/>
      <w:marRight w:val="0"/>
      <w:marTop w:val="0"/>
      <w:marBottom w:val="0"/>
      <w:divBdr>
        <w:top w:val="none" w:sz="0" w:space="0" w:color="auto"/>
        <w:left w:val="none" w:sz="0" w:space="0" w:color="auto"/>
        <w:bottom w:val="none" w:sz="0" w:space="0" w:color="auto"/>
        <w:right w:val="none" w:sz="0" w:space="0" w:color="auto"/>
      </w:divBdr>
    </w:div>
    <w:div w:id="20783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ADD67-9B10-4EA5-A0CE-125BCE72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6</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64</cp:revision>
  <dcterms:created xsi:type="dcterms:W3CDTF">2019-09-10T14:16:00Z</dcterms:created>
  <dcterms:modified xsi:type="dcterms:W3CDTF">2021-05-19T03:14:00Z</dcterms:modified>
</cp:coreProperties>
</file>