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03" w:rsidRPr="00CA5B03" w:rsidRDefault="004918CF" w:rsidP="00312B75">
      <w:pPr>
        <w:shd w:val="clear" w:color="auto" w:fill="FFFFFF"/>
        <w:spacing w:after="0" w:line="440" w:lineRule="exact"/>
        <w:jc w:val="center"/>
        <w:outlineLvl w:val="0"/>
        <w:rPr>
          <w:rFonts w:eastAsia="Times New Roman" w:cs="Times New Roman"/>
          <w:b/>
          <w:color w:val="333333"/>
          <w:kern w:val="36"/>
          <w:szCs w:val="28"/>
        </w:rPr>
      </w:pPr>
      <w:r w:rsidRPr="00CA5B03">
        <w:rPr>
          <w:rFonts w:eastAsia="Times New Roman" w:cs="Times New Roman"/>
          <w:b/>
          <w:color w:val="333333"/>
          <w:kern w:val="36"/>
          <w:szCs w:val="28"/>
        </w:rPr>
        <w:t xml:space="preserve">GIỚI THIỆU SÁCH </w:t>
      </w:r>
      <w:r w:rsidR="00CA5B03" w:rsidRPr="00CA5B03">
        <w:rPr>
          <w:rFonts w:eastAsia="Times New Roman" w:cs="Times New Roman"/>
          <w:b/>
          <w:color w:val="333333"/>
          <w:kern w:val="36"/>
          <w:szCs w:val="28"/>
        </w:rPr>
        <w:t>THÁNG 9</w:t>
      </w:r>
    </w:p>
    <w:p w:rsidR="00CA5B03" w:rsidRPr="00CA5B03" w:rsidRDefault="00CA5B03" w:rsidP="00312B75">
      <w:pPr>
        <w:shd w:val="clear" w:color="auto" w:fill="FFFFFF"/>
        <w:spacing w:after="0" w:line="440" w:lineRule="exact"/>
        <w:jc w:val="center"/>
        <w:outlineLvl w:val="0"/>
        <w:rPr>
          <w:rFonts w:eastAsia="Times New Roman" w:cs="Times New Roman"/>
          <w:b/>
          <w:color w:val="333333"/>
          <w:kern w:val="36"/>
          <w:sz w:val="27"/>
          <w:szCs w:val="27"/>
        </w:rPr>
      </w:pPr>
      <w:r w:rsidRPr="00CA5B03">
        <w:rPr>
          <w:rFonts w:eastAsia="Times New Roman" w:cs="Times New Roman"/>
          <w:b/>
          <w:color w:val="333333"/>
          <w:kern w:val="36"/>
          <w:szCs w:val="28"/>
        </w:rPr>
        <w:t>CHỦ ĐỀ: CHÀO MỪNG NĂM HỌC</w:t>
      </w:r>
      <w:r w:rsidRPr="00CA5B03">
        <w:rPr>
          <w:rFonts w:eastAsia="Times New Roman" w:cs="Times New Roman"/>
          <w:b/>
          <w:color w:val="333333"/>
          <w:kern w:val="36"/>
          <w:sz w:val="29"/>
          <w:szCs w:val="27"/>
        </w:rPr>
        <w:t xml:space="preserve"> </w:t>
      </w:r>
      <w:r w:rsidRPr="00CA5B03">
        <w:rPr>
          <w:rFonts w:eastAsia="Times New Roman" w:cs="Times New Roman"/>
          <w:b/>
          <w:color w:val="333333"/>
          <w:kern w:val="36"/>
          <w:sz w:val="27"/>
          <w:szCs w:val="27"/>
        </w:rPr>
        <w:t>MỚI</w:t>
      </w:r>
    </w:p>
    <w:p w:rsidR="00312B75" w:rsidRPr="00CA5B03" w:rsidRDefault="00CA5B03" w:rsidP="00312B75">
      <w:pPr>
        <w:shd w:val="clear" w:color="auto" w:fill="FFFFFF"/>
        <w:spacing w:after="0" w:line="440" w:lineRule="exact"/>
        <w:jc w:val="center"/>
        <w:rPr>
          <w:rFonts w:eastAsia="Times New Roman" w:cs="Times New Roman"/>
          <w:b/>
          <w:bCs/>
          <w:color w:val="333333"/>
          <w:sz w:val="27"/>
          <w:szCs w:val="27"/>
        </w:rPr>
      </w:pPr>
      <w:r w:rsidRPr="00CA5B03">
        <w:rPr>
          <w:rFonts w:eastAsia="Times New Roman" w:cs="Times New Roman"/>
          <w:b/>
          <w:bCs/>
          <w:color w:val="333333"/>
          <w:sz w:val="27"/>
          <w:szCs w:val="27"/>
        </w:rPr>
        <w:t xml:space="preserve">CUỐN SÁCH: TÔI TỰ HỌC </w:t>
      </w:r>
    </w:p>
    <w:p w:rsidR="00CA5B03" w:rsidRPr="00312B75" w:rsidRDefault="00CA5B03" w:rsidP="00312B75">
      <w:pPr>
        <w:shd w:val="clear" w:color="auto" w:fill="FFFFFF"/>
        <w:spacing w:after="0" w:line="440" w:lineRule="exact"/>
        <w:jc w:val="center"/>
        <w:rPr>
          <w:rFonts w:eastAsia="Times New Roman" w:cs="Times New Roman"/>
          <w:b/>
          <w:color w:val="333333"/>
          <w:sz w:val="27"/>
          <w:szCs w:val="27"/>
        </w:rPr>
      </w:pPr>
      <w:r w:rsidRPr="00CA5B03">
        <w:rPr>
          <w:rFonts w:eastAsia="Times New Roman" w:cs="Times New Roman"/>
          <w:b/>
          <w:bCs/>
          <w:color w:val="333333"/>
          <w:sz w:val="27"/>
          <w:szCs w:val="27"/>
        </w:rPr>
        <w:t xml:space="preserve">                          </w:t>
      </w:r>
      <w:r w:rsidR="004918CF">
        <w:rPr>
          <w:rFonts w:eastAsia="Times New Roman" w:cs="Times New Roman"/>
          <w:b/>
          <w:bCs/>
          <w:color w:val="333333"/>
          <w:sz w:val="27"/>
          <w:szCs w:val="27"/>
          <w:lang w:val="vi-VN"/>
        </w:rPr>
        <w:t xml:space="preserve">            </w:t>
      </w:r>
      <w:r w:rsidRPr="00CA5B03">
        <w:rPr>
          <w:rFonts w:eastAsia="Times New Roman" w:cs="Times New Roman"/>
          <w:b/>
          <w:bCs/>
          <w:color w:val="333333"/>
          <w:sz w:val="27"/>
          <w:szCs w:val="27"/>
        </w:rPr>
        <w:t xml:space="preserve">     - Nguyễn Duy Cần -</w:t>
      </w:r>
    </w:p>
    <w:p w:rsidR="004918CF" w:rsidRPr="00312B75" w:rsidRDefault="00CA5B03" w:rsidP="00312B75">
      <w:pPr>
        <w:spacing w:after="0" w:line="440" w:lineRule="exact"/>
        <w:rPr>
          <w:rFonts w:eastAsia="Times New Roman" w:cs="Times New Roman"/>
          <w:szCs w:val="24"/>
        </w:rPr>
      </w:pPr>
      <w:r>
        <w:rPr>
          <w:rFonts w:eastAsia="Times New Roman" w:cs="Times New Roman"/>
          <w:color w:val="333333"/>
          <w:szCs w:val="21"/>
          <w:shd w:val="clear" w:color="auto" w:fill="FFFFFF"/>
        </w:rPr>
        <w:t>.</w:t>
      </w:r>
      <w:r w:rsidR="00312B75" w:rsidRPr="00312B75">
        <w:rPr>
          <w:rFonts w:eastAsia="Times New Roman" w:cs="Times New Roman"/>
          <w:b/>
          <w:bCs/>
          <w:color w:val="333333"/>
          <w:szCs w:val="27"/>
          <w:shd w:val="clear" w:color="auto" w:fill="FFFFFF"/>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5472"/>
      </w:tblGrid>
      <w:tr w:rsidR="004918CF" w:rsidTr="004918CF">
        <w:tc>
          <w:tcPr>
            <w:tcW w:w="5094" w:type="dxa"/>
          </w:tcPr>
          <w:p w:rsidR="004918CF" w:rsidRPr="00CA5B03" w:rsidRDefault="004918CF" w:rsidP="004918CF">
            <w:pPr>
              <w:shd w:val="clear" w:color="auto" w:fill="FFFFFF"/>
              <w:outlineLvl w:val="0"/>
              <w:rPr>
                <w:rFonts w:eastAsia="Times New Roman" w:cs="Times New Roman"/>
                <w:b/>
                <w:i/>
                <w:color w:val="333333"/>
                <w:kern w:val="36"/>
                <w:sz w:val="27"/>
                <w:szCs w:val="27"/>
              </w:rPr>
            </w:pPr>
            <w:r>
              <w:rPr>
                <w:rFonts w:eastAsia="Times New Roman" w:cs="Times New Roman"/>
                <w:color w:val="333333"/>
                <w:sz w:val="27"/>
                <w:szCs w:val="27"/>
              </w:rPr>
              <w:t xml:space="preserve">    </w:t>
            </w:r>
            <w:r w:rsidRPr="00CA5B03">
              <w:rPr>
                <w:rFonts w:eastAsia="Times New Roman" w:cs="Times New Roman"/>
                <w:b/>
                <w:i/>
                <w:color w:val="333333"/>
                <w:sz w:val="27"/>
                <w:szCs w:val="27"/>
              </w:rPr>
              <w:t>Kính thưa các thầy cô giáo và các em học sinh thân mến!</w:t>
            </w:r>
          </w:p>
          <w:p w:rsidR="004918CF" w:rsidRDefault="004918CF" w:rsidP="004918CF">
            <w:pPr>
              <w:spacing w:line="440" w:lineRule="exact"/>
              <w:rPr>
                <w:rFonts w:eastAsia="Times New Roman" w:cs="Times New Roman"/>
                <w:szCs w:val="24"/>
              </w:rPr>
            </w:pPr>
            <w:r w:rsidRPr="00312B75">
              <w:rPr>
                <w:rFonts w:eastAsia="Times New Roman" w:cs="Times New Roman"/>
                <w:color w:val="333333"/>
                <w:sz w:val="27"/>
                <w:szCs w:val="27"/>
              </w:rPr>
              <w:t xml:space="preserve">Khai giảng năm học mới đã bắt đầu, chúng ta chính thức chia tay kì nghỉ hè đặc biệt để bắt đầu hành trình chinh phục tri thức. Việt Nam và các nước trên thế giới đã và đang trải qua những ngày chìm trong đại dịch, </w:t>
            </w:r>
            <w:r>
              <w:rPr>
                <w:rFonts w:eastAsia="Times New Roman" w:cs="Times New Roman"/>
                <w:color w:val="333333"/>
                <w:sz w:val="27"/>
                <w:szCs w:val="27"/>
              </w:rPr>
              <w:t xml:space="preserve">các em khởi đầu năm học mới sẽ </w:t>
            </w:r>
            <w:r w:rsidRPr="00312B75">
              <w:rPr>
                <w:rFonts w:eastAsia="Times New Roman" w:cs="Times New Roman"/>
                <w:color w:val="333333"/>
                <w:sz w:val="27"/>
                <w:szCs w:val="27"/>
              </w:rPr>
              <w:t>phải tự ôn tập kiến thức và học online, thật vất vả phải không? Vì vậy, cô muốn giới thiệu với các em học sinh một cuốn sách rất hay và ý nghĩa về việc tìm ra phương pháp học c</w:t>
            </w:r>
            <w:r>
              <w:rPr>
                <w:rFonts w:eastAsia="Times New Roman" w:cs="Times New Roman"/>
                <w:color w:val="333333"/>
                <w:sz w:val="27"/>
                <w:szCs w:val="27"/>
              </w:rPr>
              <w:t>ho chúng ta khi tự học tại nhà.</w:t>
            </w:r>
          </w:p>
        </w:tc>
        <w:tc>
          <w:tcPr>
            <w:tcW w:w="5095" w:type="dxa"/>
          </w:tcPr>
          <w:p w:rsidR="004918CF" w:rsidRDefault="004918CF" w:rsidP="004918CF">
            <w:pPr>
              <w:rPr>
                <w:rFonts w:eastAsia="Times New Roman" w:cs="Times New Roman"/>
                <w:szCs w:val="24"/>
              </w:rPr>
            </w:pPr>
            <w:r w:rsidRPr="00CA5B03">
              <w:rPr>
                <w:rFonts w:eastAsia="Times New Roman" w:cs="Times New Roman"/>
                <w:noProof/>
                <w:color w:val="333333"/>
                <w:kern w:val="36"/>
                <w:sz w:val="27"/>
                <w:szCs w:val="27"/>
              </w:rPr>
              <w:drawing>
                <wp:inline distT="0" distB="0" distL="0" distR="0" wp14:anchorId="6E5DE02B" wp14:editId="226DBBDF">
                  <wp:extent cx="3337655" cy="3641090"/>
                  <wp:effectExtent l="0" t="0" r="0" b="0"/>
                  <wp:docPr id="1" name="Picture 1" descr="https://8486d3381d.vws.vegacdn.vn/UploadFolderNew/SGDLongBien/Image/thcsngogiatu/2021_9_image/st9_21092021.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Image/thcsngogiatu/2021_9_image/st9_21092021.jpg?w=9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8665" cy="3696738"/>
                          </a:xfrm>
                          <a:prstGeom prst="rect">
                            <a:avLst/>
                          </a:prstGeom>
                          <a:noFill/>
                          <a:ln>
                            <a:noFill/>
                          </a:ln>
                        </pic:spPr>
                      </pic:pic>
                    </a:graphicData>
                  </a:graphic>
                </wp:inline>
              </w:drawing>
            </w:r>
          </w:p>
        </w:tc>
        <w:bookmarkStart w:id="0" w:name="_GoBack"/>
        <w:bookmarkEnd w:id="0"/>
      </w:tr>
    </w:tbl>
    <w:p w:rsidR="00EB1D00" w:rsidRDefault="00CA5B03" w:rsidP="004918CF">
      <w:pPr>
        <w:shd w:val="clear" w:color="auto" w:fill="FFFFFF"/>
        <w:spacing w:after="0" w:line="440" w:lineRule="exact"/>
        <w:jc w:val="both"/>
        <w:outlineLvl w:val="0"/>
        <w:rPr>
          <w:rFonts w:eastAsia="Times New Roman" w:cs="Times New Roman"/>
          <w:color w:val="333333"/>
          <w:sz w:val="27"/>
          <w:szCs w:val="27"/>
        </w:rPr>
      </w:pPr>
      <w:r>
        <w:rPr>
          <w:rFonts w:eastAsia="Times New Roman" w:cs="Times New Roman"/>
          <w:color w:val="333333"/>
          <w:sz w:val="27"/>
          <w:szCs w:val="27"/>
        </w:rPr>
        <w:t xml:space="preserve">      </w:t>
      </w:r>
      <w:r w:rsidR="000949AB">
        <w:rPr>
          <w:rFonts w:eastAsia="Times New Roman" w:cs="Times New Roman"/>
          <w:color w:val="333333"/>
          <w:sz w:val="27"/>
          <w:szCs w:val="27"/>
        </w:rPr>
        <w:t xml:space="preserve"> </w:t>
      </w:r>
      <w:r w:rsidR="004918CF">
        <w:rPr>
          <w:rFonts w:eastAsia="Times New Roman" w:cs="Times New Roman"/>
          <w:color w:val="333333"/>
          <w:sz w:val="27"/>
          <w:szCs w:val="27"/>
          <w:lang w:val="vi-VN"/>
        </w:rPr>
        <w:t>Cu</w:t>
      </w:r>
      <w:r w:rsidR="00312B75" w:rsidRPr="00312B75">
        <w:rPr>
          <w:rFonts w:eastAsia="Times New Roman" w:cs="Times New Roman"/>
          <w:color w:val="333333"/>
          <w:sz w:val="27"/>
          <w:szCs w:val="27"/>
        </w:rPr>
        <w:t xml:space="preserve">ốn sách </w:t>
      </w:r>
      <w:r w:rsidR="00312B75" w:rsidRPr="000949AB">
        <w:rPr>
          <w:rFonts w:eastAsia="Times New Roman" w:cs="Times New Roman"/>
          <w:b/>
          <w:color w:val="333333"/>
          <w:sz w:val="27"/>
          <w:szCs w:val="27"/>
        </w:rPr>
        <w:t>“Tôi tự học”</w:t>
      </w:r>
      <w:r w:rsidR="00312B75" w:rsidRPr="00312B75">
        <w:rPr>
          <w:rFonts w:eastAsia="Times New Roman" w:cs="Times New Roman"/>
          <w:color w:val="333333"/>
          <w:sz w:val="27"/>
          <w:szCs w:val="27"/>
        </w:rPr>
        <w:t xml:space="preserve"> gồm 262 trang, được nhà xuất bản NXB Trẻ ấn hành năm 2017 của tác giả Nguyễn Duy Cần. Một cuốn sách giống như hướng dẫn nhập môn cho những người bước vào con đường tự học, cũng giúp ta tìm hiểu và vỡ lẽ ra được nhiều vấn đề tương quan với phương pháp tự học hiện tại của bản thân và có những thay đổi phù hợp. Cuốn sách không chỉ đọc một lần là hiểu hết những giá trị mà cụ Nguyễn Duy Cần muốn truyền tải, mà phải đọc đến lần ba, lần bốn hoặc thậm chí nhiều hơn nữa để có thể chắt lọc được </w:t>
      </w:r>
      <w:r w:rsidR="000949AB">
        <w:rPr>
          <w:rFonts w:eastAsia="Times New Roman" w:cs="Times New Roman"/>
          <w:color w:val="333333"/>
          <w:sz w:val="27"/>
          <w:szCs w:val="27"/>
        </w:rPr>
        <w:t xml:space="preserve">những tinh hoa trong cuốn sách. </w:t>
      </w:r>
      <w:r w:rsidR="00312B75" w:rsidRPr="000949AB">
        <w:rPr>
          <w:rFonts w:eastAsia="Times New Roman" w:cs="Times New Roman"/>
          <w:b/>
          <w:color w:val="333333"/>
          <w:sz w:val="27"/>
          <w:szCs w:val="27"/>
        </w:rPr>
        <w:t>“Tôi tự học”</w:t>
      </w:r>
      <w:r w:rsidR="00312B75" w:rsidRPr="00312B75">
        <w:rPr>
          <w:rFonts w:eastAsia="Times New Roman" w:cs="Times New Roman"/>
          <w:color w:val="333333"/>
          <w:sz w:val="27"/>
          <w:szCs w:val="27"/>
        </w:rPr>
        <w:t xml:space="preserve"> - Sách đọc rất đúng tinh thần của tên, chỉ ra rất nhiều yếu tố của việc học. Từ việc học về bề rộng và bề sâu để có thể đứng trên phương diện khách quan đánh giá mọi sự vật sự việc, không bị thiên kiến. Tự học luôn cần phải có sự cố gắng và có phương pháp, vì đó là một quá trình dài, nếu đọc sách mà không mang lại cho ta tinh thần thì việc đọc là vô nghĩa, việc đọc sách mà khiến bạn có thể vận dụng mọi năng lực và nhận thức cùng với tác giả, đó là những cuốn sách đem đến tinh thần cho bạn. Sau nữa, người tự học cần biết tổ chức sự </w:t>
      </w:r>
      <w:r w:rsidR="00312B75" w:rsidRPr="00312B75">
        <w:rPr>
          <w:rFonts w:eastAsia="Times New Roman" w:cs="Times New Roman"/>
          <w:color w:val="333333"/>
          <w:sz w:val="27"/>
          <w:szCs w:val="27"/>
        </w:rPr>
        <w:lastRenderedPageBreak/>
        <w:t xml:space="preserve">hiểu biết của mình, có cơ sở vững vàng, rộng rãi và khoáng đạt, không lệ thuộc vào bất kỳ nguyên tắc nào. Cuối cùng là cần biết mình, điều này rất quan trọng vì khi hiểu mình ta sẽ biết tuyển chọn những cái hợp với mình, hợp với thời đại, có thể lựa chọn thu thập những tinh hoa của mọi loại sách </w:t>
      </w:r>
      <w:r w:rsidR="00EB1D00">
        <w:rPr>
          <w:rFonts w:eastAsia="Times New Roman" w:cs="Times New Roman"/>
          <w:color w:val="333333"/>
          <w:sz w:val="27"/>
          <w:szCs w:val="27"/>
        </w:rPr>
        <w:t>hoặc tìm một đầu sách làm trung tâm nghiên cứu.</w:t>
      </w:r>
    </w:p>
    <w:p w:rsidR="00EB1D00" w:rsidRDefault="00CA5B03" w:rsidP="00CA5B03">
      <w:pPr>
        <w:shd w:val="clear" w:color="auto" w:fill="FFFFFF"/>
        <w:spacing w:after="0" w:line="440" w:lineRule="exact"/>
        <w:jc w:val="both"/>
        <w:rPr>
          <w:rFonts w:eastAsia="Times New Roman" w:cs="Times New Roman"/>
          <w:color w:val="333333"/>
          <w:sz w:val="27"/>
          <w:szCs w:val="27"/>
        </w:rPr>
      </w:pPr>
      <w:r>
        <w:rPr>
          <w:rFonts w:eastAsia="Times New Roman" w:cs="Times New Roman"/>
          <w:color w:val="333333"/>
          <w:sz w:val="27"/>
          <w:szCs w:val="27"/>
        </w:rPr>
        <w:t xml:space="preserve">     </w:t>
      </w:r>
      <w:r w:rsidR="00312B75" w:rsidRPr="00312B75">
        <w:rPr>
          <w:rFonts w:eastAsia="Times New Roman" w:cs="Times New Roman"/>
          <w:color w:val="333333"/>
          <w:sz w:val="27"/>
          <w:szCs w:val="27"/>
        </w:rPr>
        <w:t xml:space="preserve">Tuy rằng được xuất bản từ rất lâu thế nhưng giá trị của sách vẫn còn nguyên vẹn cho tới ngày nay, rất xứng đáng là cuốn sách vượt thời gian. Cách viết của tác giả không hề bị cũ và lỗi thời. Những tư tưởng, chủ đề của sách vẫn rất đúng và có thể áp dụng trong đời sống hiện nay. Có thể nói rằng, </w:t>
      </w:r>
      <w:r w:rsidR="00312B75" w:rsidRPr="000949AB">
        <w:rPr>
          <w:rFonts w:eastAsia="Times New Roman" w:cs="Times New Roman"/>
          <w:b/>
          <w:color w:val="333333"/>
          <w:sz w:val="27"/>
          <w:szCs w:val="27"/>
        </w:rPr>
        <w:t>“Tôi tự học”</w:t>
      </w:r>
      <w:r w:rsidR="00312B75" w:rsidRPr="00312B75">
        <w:rPr>
          <w:rFonts w:eastAsia="Times New Roman" w:cs="Times New Roman"/>
          <w:color w:val="333333"/>
          <w:sz w:val="27"/>
          <w:szCs w:val="27"/>
        </w:rPr>
        <w:t xml:space="preserve"> thực sự là cuốn sách rất cần cho mọi đối tượng bạn đọc nói chung vì không có giới hạn nào cho việc truy tầm kiến thức, việc học là sự nghiệp lâu dài của </w:t>
      </w:r>
      <w:r w:rsidR="00312B75" w:rsidRPr="00312B75">
        <w:rPr>
          <w:rFonts w:eastAsia="Times New Roman" w:cs="Times New Roman"/>
          <w:color w:val="333333"/>
          <w:sz w:val="27"/>
          <w:szCs w:val="27"/>
        </w:rPr>
        <w:br/>
      </w:r>
      <w:r>
        <w:rPr>
          <w:rFonts w:eastAsia="Times New Roman" w:cs="Times New Roman"/>
          <w:color w:val="333333"/>
          <w:sz w:val="27"/>
          <w:szCs w:val="27"/>
        </w:rPr>
        <w:t xml:space="preserve">  </w:t>
      </w:r>
      <w:r w:rsidR="00EB1D00">
        <w:rPr>
          <w:rFonts w:eastAsia="Times New Roman" w:cs="Times New Roman"/>
          <w:color w:val="333333"/>
          <w:sz w:val="27"/>
          <w:szCs w:val="27"/>
        </w:rPr>
        <w:t>mỗi con người.</w:t>
      </w:r>
    </w:p>
    <w:p w:rsidR="00312B75" w:rsidRDefault="00CA5B03" w:rsidP="00CA5B03">
      <w:pPr>
        <w:shd w:val="clear" w:color="auto" w:fill="FFFFFF"/>
        <w:spacing w:after="0" w:line="440" w:lineRule="exact"/>
        <w:jc w:val="both"/>
        <w:rPr>
          <w:rFonts w:eastAsia="Times New Roman" w:cs="Times New Roman"/>
          <w:color w:val="333333"/>
          <w:sz w:val="27"/>
          <w:szCs w:val="27"/>
        </w:rPr>
      </w:pPr>
      <w:r>
        <w:rPr>
          <w:rFonts w:eastAsia="Times New Roman" w:cs="Times New Roman"/>
          <w:color w:val="333333"/>
          <w:sz w:val="27"/>
          <w:szCs w:val="27"/>
        </w:rPr>
        <w:t xml:space="preserve">        </w:t>
      </w:r>
      <w:r w:rsidR="00312B75" w:rsidRPr="00312B75">
        <w:rPr>
          <w:rFonts w:eastAsia="Times New Roman" w:cs="Times New Roman"/>
          <w:color w:val="333333"/>
          <w:sz w:val="27"/>
          <w:szCs w:val="27"/>
        </w:rPr>
        <w:t>Mong rằng cuốn sách </w:t>
      </w:r>
      <w:r w:rsidR="00312B75" w:rsidRPr="00CA5B03">
        <w:rPr>
          <w:rFonts w:eastAsia="Times New Roman" w:cs="Times New Roman"/>
          <w:i/>
          <w:iCs/>
          <w:color w:val="333333"/>
          <w:sz w:val="27"/>
          <w:szCs w:val="27"/>
        </w:rPr>
        <w:t>“</w:t>
      </w:r>
      <w:r w:rsidR="00312B75" w:rsidRPr="00CA5B03">
        <w:rPr>
          <w:rFonts w:eastAsia="Times New Roman" w:cs="Times New Roman"/>
          <w:b/>
          <w:bCs/>
          <w:i/>
          <w:iCs/>
          <w:color w:val="333333"/>
          <w:sz w:val="27"/>
          <w:szCs w:val="27"/>
        </w:rPr>
        <w:t>Tôi tự học</w:t>
      </w:r>
      <w:r w:rsidR="00312B75" w:rsidRPr="00CA5B03">
        <w:rPr>
          <w:rFonts w:eastAsia="Times New Roman" w:cs="Times New Roman"/>
          <w:i/>
          <w:iCs/>
          <w:color w:val="333333"/>
          <w:sz w:val="27"/>
          <w:szCs w:val="27"/>
        </w:rPr>
        <w:t>” </w:t>
      </w:r>
      <w:r w:rsidR="00312B75" w:rsidRPr="00312B75">
        <w:rPr>
          <w:rFonts w:eastAsia="Times New Roman" w:cs="Times New Roman"/>
          <w:color w:val="333333"/>
          <w:sz w:val="27"/>
          <w:szCs w:val="27"/>
        </w:rPr>
        <w:t>sẽ giúp cho các em học sinh suy ngẫm lại về việc học của mình, từ đó sắp xếp cũng như tổ chức việc học một cách khoa học và hiệu quả hơn.</w:t>
      </w:r>
      <w:r w:rsidR="00312B75" w:rsidRPr="00312B75">
        <w:rPr>
          <w:rFonts w:eastAsia="Times New Roman" w:cs="Times New Roman"/>
          <w:color w:val="333333"/>
          <w:sz w:val="27"/>
          <w:szCs w:val="27"/>
        </w:rPr>
        <w:br/>
        <w:t>Thư viện nhà trường trân trọng giới thiệu tới các em học sinh và độc giả.</w:t>
      </w:r>
    </w:p>
    <w:p w:rsidR="004918CF" w:rsidRDefault="004918CF" w:rsidP="00CA5B03">
      <w:pPr>
        <w:shd w:val="clear" w:color="auto" w:fill="FFFFFF"/>
        <w:spacing w:after="0" w:line="440" w:lineRule="exact"/>
        <w:jc w:val="both"/>
        <w:rPr>
          <w:rFonts w:eastAsia="Times New Roman" w:cs="Times New Roman"/>
          <w:color w:val="333333"/>
          <w:sz w:val="27"/>
          <w:szCs w:val="27"/>
          <w:lang w:val="vi-VN"/>
        </w:rPr>
      </w:pPr>
      <w:r>
        <w:rPr>
          <w:rFonts w:eastAsia="Times New Roman" w:cs="Times New Roman"/>
          <w:color w:val="333333"/>
          <w:sz w:val="27"/>
          <w:szCs w:val="27"/>
          <w:lang w:val="vi-VN"/>
        </w:rPr>
        <w:t xml:space="preserve">                                   </w:t>
      </w:r>
    </w:p>
    <w:p w:rsidR="004918CF" w:rsidRPr="004918CF" w:rsidRDefault="004918CF" w:rsidP="00CA5B03">
      <w:pPr>
        <w:shd w:val="clear" w:color="auto" w:fill="FFFFFF"/>
        <w:spacing w:after="0" w:line="440" w:lineRule="exact"/>
        <w:jc w:val="both"/>
        <w:rPr>
          <w:rFonts w:eastAsia="Times New Roman" w:cs="Times New Roman"/>
          <w:color w:val="333333"/>
          <w:sz w:val="27"/>
          <w:szCs w:val="27"/>
          <w:lang w:val="vi-VN"/>
        </w:rPr>
      </w:pPr>
      <w:r>
        <w:rPr>
          <w:rFonts w:eastAsia="Times New Roman" w:cs="Times New Roman"/>
          <w:color w:val="333333"/>
          <w:sz w:val="27"/>
          <w:szCs w:val="27"/>
          <w:lang w:val="vi-VN"/>
        </w:rPr>
        <w:t xml:space="preserve">                                                                          Thư viện trường THCS Nguyễn Trãi</w:t>
      </w:r>
    </w:p>
    <w:p w:rsidR="005637BC" w:rsidRPr="00CA5B03" w:rsidRDefault="005637BC" w:rsidP="00312B75">
      <w:pPr>
        <w:spacing w:after="0" w:line="440" w:lineRule="exact"/>
        <w:jc w:val="both"/>
        <w:rPr>
          <w:rFonts w:cs="Times New Roman"/>
        </w:rPr>
      </w:pPr>
    </w:p>
    <w:sectPr w:rsidR="005637BC" w:rsidRPr="00CA5B03" w:rsidSect="00312B75">
      <w:pgSz w:w="12240" w:h="15840"/>
      <w:pgMar w:top="907" w:right="907"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7B"/>
    <w:rsid w:val="000949AB"/>
    <w:rsid w:val="00312B75"/>
    <w:rsid w:val="004918CF"/>
    <w:rsid w:val="005637BC"/>
    <w:rsid w:val="00A2407B"/>
    <w:rsid w:val="00CA5B03"/>
    <w:rsid w:val="00EB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800C"/>
  <w15:chartTrackingRefBased/>
  <w15:docId w15:val="{C3A53215-8439-40D3-9DCE-966B672D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2B7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B75"/>
    <w:rPr>
      <w:rFonts w:eastAsia="Times New Roman" w:cs="Times New Roman"/>
      <w:b/>
      <w:bCs/>
      <w:kern w:val="36"/>
      <w:sz w:val="48"/>
      <w:szCs w:val="48"/>
    </w:rPr>
  </w:style>
  <w:style w:type="character" w:styleId="Strong">
    <w:name w:val="Strong"/>
    <w:basedOn w:val="DefaultParagraphFont"/>
    <w:uiPriority w:val="22"/>
    <w:qFormat/>
    <w:rsid w:val="00312B75"/>
    <w:rPr>
      <w:b/>
      <w:bCs/>
    </w:rPr>
  </w:style>
  <w:style w:type="character" w:styleId="Emphasis">
    <w:name w:val="Emphasis"/>
    <w:basedOn w:val="DefaultParagraphFont"/>
    <w:uiPriority w:val="20"/>
    <w:qFormat/>
    <w:rsid w:val="00312B75"/>
    <w:rPr>
      <w:i/>
      <w:iCs/>
    </w:rPr>
  </w:style>
  <w:style w:type="table" w:styleId="TableGrid">
    <w:name w:val="Table Grid"/>
    <w:basedOn w:val="TableNormal"/>
    <w:uiPriority w:val="39"/>
    <w:rsid w:val="0049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tran.anh981219@gmail.com</dc:creator>
  <cp:keywords/>
  <dc:description/>
  <cp:lastModifiedBy>tran.anh981219@gmail.com</cp:lastModifiedBy>
  <cp:revision>7</cp:revision>
  <dcterms:created xsi:type="dcterms:W3CDTF">2023-09-12T16:14:00Z</dcterms:created>
  <dcterms:modified xsi:type="dcterms:W3CDTF">2024-12-25T15:04:00Z</dcterms:modified>
</cp:coreProperties>
</file>