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F" w:rsidRDefault="005C1D2F" w:rsidP="005C1D2F">
      <w:pPr>
        <w:jc w:val="center"/>
        <w:rPr>
          <w:rFonts w:ascii="Times New Roman" w:hAnsi="Times New Roman"/>
          <w:b/>
          <w:u w:val="single"/>
          <w:vertAlign w:val="superscript"/>
        </w:rPr>
      </w:pPr>
      <w:r>
        <w:rPr>
          <w:rFonts w:ascii="Times New Roman" w:hAnsi="Times New Roman"/>
          <w:b/>
          <w:u w:val="single"/>
        </w:rPr>
        <w:t>TIẾNG VIỆT</w:t>
      </w:r>
      <w:r>
        <w:rPr>
          <w:rFonts w:ascii="Times New Roman" w:hAnsi="Times New Roman"/>
          <w:b/>
          <w:u w:val="single"/>
          <w:vertAlign w:val="superscript"/>
        </w:rPr>
        <w:t>+</w:t>
      </w:r>
    </w:p>
    <w:p w:rsidR="005C1D2F" w:rsidRDefault="005C1D2F" w:rsidP="005C1D2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ÔN TẬP CHỦ ĐỀ: BÀI HỌC TỪ CUỘC SỐNG </w:t>
      </w:r>
    </w:p>
    <w:p w:rsidR="005C1D2F" w:rsidRDefault="005C1D2F" w:rsidP="005C1D2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(Đọc sách</w:t>
      </w:r>
      <w:r>
        <w:rPr>
          <w:rFonts w:ascii="Times New Roman" w:hAnsi="Times New Roman"/>
          <w:b/>
        </w:rPr>
        <w:t xml:space="preserve"> tại thư viện)</w:t>
      </w:r>
    </w:p>
    <w:p w:rsidR="005C1D2F" w:rsidRDefault="005C1D2F" w:rsidP="005C1D2F">
      <w:pPr>
        <w:spacing w:line="240" w:lineRule="atLeas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u w:val="single"/>
        </w:rPr>
        <w:t>. Yêu cầu cần đạt</w:t>
      </w:r>
    </w:p>
    <w:p w:rsidR="005C1D2F" w:rsidRDefault="005C1D2F" w:rsidP="005C1D2F">
      <w:pPr>
        <w:spacing w:line="240" w:lineRule="atLeast"/>
        <w:rPr>
          <w:rFonts w:ascii="Times New Roman" w:hAnsi="Times New Roman"/>
          <w:bCs/>
          <w:lang w:val="vi-VN"/>
        </w:rPr>
      </w:pPr>
      <w:r>
        <w:rPr>
          <w:rFonts w:ascii="Times New Roman" w:hAnsi="Times New Roman"/>
          <w:b/>
        </w:rPr>
        <w:t xml:space="preserve">1. Năng lực: </w:t>
      </w:r>
    </w:p>
    <w:p w:rsidR="005C1D2F" w:rsidRPr="005C1D2F" w:rsidRDefault="005C1D2F" w:rsidP="005C1D2F">
      <w:pPr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- HS được củng cố lại các bài đã học trong chủ đề.</w:t>
      </w:r>
    </w:p>
    <w:p w:rsidR="005C1D2F" w:rsidRDefault="005C1D2F" w:rsidP="005C1D2F">
      <w:pPr>
        <w:tabs>
          <w:tab w:val="left" w:pos="1875"/>
        </w:tabs>
        <w:jc w:val="both"/>
        <w:rPr>
          <w:rFonts w:ascii="Times New Roman" w:eastAsia="Calibri" w:hAnsi="Times New Roman"/>
          <w:lang w:val="fr-FR"/>
        </w:rPr>
      </w:pPr>
      <w:r>
        <w:rPr>
          <w:rFonts w:ascii="Times New Roman" w:eastAsia="Calibri" w:hAnsi="Times New Roman"/>
          <w:lang w:val="fr-FR"/>
        </w:rPr>
        <w:t>- Phát triển kỹ năng đọ</w:t>
      </w:r>
      <w:r>
        <w:rPr>
          <w:rFonts w:ascii="Times New Roman" w:eastAsia="Calibri" w:hAnsi="Times New Roman"/>
          <w:lang w:val="fr-FR"/>
        </w:rPr>
        <w:t>c, kĩ năng đọc – hiểu thông qua hoạt động đọc mở rộng, tìm hiểu nội dung một câu chuyện thuộc chủ đề Bài học từ cuộc sống.</w:t>
      </w:r>
    </w:p>
    <w:p w:rsidR="005C1D2F" w:rsidRDefault="005C1D2F" w:rsidP="005C1D2F">
      <w:pPr>
        <w:tabs>
          <w:tab w:val="left" w:pos="1875"/>
        </w:tabs>
        <w:jc w:val="both"/>
        <w:rPr>
          <w:rFonts w:ascii="Times New Roman" w:eastAsia="Calibri" w:hAnsi="Times New Roman"/>
          <w:lang w:val="fr-FR"/>
        </w:rPr>
      </w:pPr>
      <w:r>
        <w:rPr>
          <w:rFonts w:ascii="Times New Roman" w:eastAsia="Calibri" w:hAnsi="Times New Roman"/>
          <w:lang w:val="fr-FR"/>
        </w:rPr>
        <w:t xml:space="preserve">- Phát triển kỹ </w:t>
      </w:r>
      <w:proofErr w:type="gramStart"/>
      <w:r>
        <w:rPr>
          <w:rFonts w:ascii="Times New Roman" w:eastAsia="Calibri" w:hAnsi="Times New Roman"/>
          <w:lang w:val="fr-FR"/>
        </w:rPr>
        <w:t>năng</w:t>
      </w:r>
      <w:r>
        <w:rPr>
          <w:rFonts w:ascii="Times New Roman" w:eastAsia="Calibri" w:hAnsi="Times New Roman"/>
          <w:lang w:val="fr-FR"/>
        </w:rPr>
        <w:t xml:space="preserve"> </w:t>
      </w:r>
      <w:r>
        <w:rPr>
          <w:rFonts w:ascii="Times New Roman" w:eastAsia="Calibri" w:hAnsi="Times New Roman"/>
          <w:lang w:val="fr-FR"/>
        </w:rPr>
        <w:t xml:space="preserve"> viết</w:t>
      </w:r>
      <w:proofErr w:type="gramEnd"/>
      <w:r>
        <w:rPr>
          <w:rFonts w:ascii="Times New Roman" w:eastAsia="Calibri" w:hAnsi="Times New Roman"/>
          <w:lang w:val="fr-FR"/>
        </w:rPr>
        <w:t xml:space="preserve"> thông qua hoạt động viết lạ</w:t>
      </w:r>
      <w:r>
        <w:rPr>
          <w:rFonts w:ascii="Times New Roman" w:eastAsia="Calibri" w:hAnsi="Times New Roman"/>
          <w:lang w:val="fr-FR"/>
        </w:rPr>
        <w:t>i tên câu chuyện trong hoạt động đọc mở rộng và ghi lại bài học rút ra vào phiếu đọc sách.</w:t>
      </w:r>
    </w:p>
    <w:p w:rsidR="005C1D2F" w:rsidRDefault="005C1D2F" w:rsidP="005C1D2F">
      <w:pPr>
        <w:tabs>
          <w:tab w:val="left" w:pos="1875"/>
        </w:tabs>
        <w:jc w:val="both"/>
        <w:rPr>
          <w:rFonts w:ascii="Times New Roman" w:eastAsia="Calibri" w:hAnsi="Times New Roman"/>
          <w:lang w:val="fr-FR"/>
        </w:rPr>
      </w:pPr>
      <w:r>
        <w:rPr>
          <w:rFonts w:ascii="Times New Roman" w:eastAsia="Calibri" w:hAnsi="Times New Roman"/>
          <w:lang w:val="fr-FR"/>
        </w:rPr>
        <w:t>- Phát triển kĩ năng nói và nghe thông qua hoạt động trao đổi về những điều em đã học được từ các chủ đề.</w:t>
      </w:r>
    </w:p>
    <w:p w:rsidR="005C1D2F" w:rsidRDefault="005C1D2F" w:rsidP="005C1D2F">
      <w:pPr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Phẩm chất</w:t>
      </w:r>
    </w:p>
    <w:p w:rsidR="005C1D2F" w:rsidRDefault="005C1D2F" w:rsidP="005C1D2F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Có ý thức học tập tốt hơn.</w:t>
      </w:r>
    </w:p>
    <w:p w:rsidR="005C1D2F" w:rsidRDefault="005C1D2F" w:rsidP="005C1D2F">
      <w:pPr>
        <w:jc w:val="both"/>
        <w:rPr>
          <w:rFonts w:ascii="Times New Roman" w:hAnsi="Times New Roman"/>
          <w:u w:val="single"/>
          <w:lang w:val="nl-NL"/>
        </w:rPr>
      </w:pPr>
      <w:r>
        <w:rPr>
          <w:rFonts w:ascii="Times New Roman" w:hAnsi="Times New Roman"/>
          <w:b/>
          <w:bCs/>
          <w:u w:val="single"/>
          <w:lang w:val="nl-NL"/>
        </w:rPr>
        <w:t>II. Đồ dùng dạy học</w:t>
      </w:r>
    </w:p>
    <w:p w:rsidR="005C1D2F" w:rsidRDefault="005C1D2F" w:rsidP="005C1D2F">
      <w:pPr>
        <w:jc w:val="both"/>
        <w:rPr>
          <w:rFonts w:ascii="Times New Roman" w:hAnsi="Times New Roman"/>
          <w:bCs/>
          <w:iCs/>
          <w:lang w:val="nl-NL"/>
        </w:rPr>
      </w:pPr>
      <w:r>
        <w:rPr>
          <w:rFonts w:ascii="Times New Roman" w:hAnsi="Times New Roman"/>
          <w:bCs/>
          <w:iCs/>
          <w:lang w:val="nl-NL"/>
        </w:rPr>
        <w:t>- GV: máy tính, tivi,</w:t>
      </w:r>
      <w:r>
        <w:rPr>
          <w:rFonts w:ascii="Times New Roman" w:hAnsi="Times New Roman"/>
          <w:bCs/>
          <w:iCs/>
          <w:lang w:val="nl-NL"/>
        </w:rPr>
        <w:t xml:space="preserve"> không gian tại thư viện, phiếu đọc sách, một số câu chuyện thuộc chủ đề,</w:t>
      </w:r>
      <w:r>
        <w:rPr>
          <w:rFonts w:ascii="Times New Roman" w:hAnsi="Times New Roman"/>
          <w:bCs/>
          <w:iCs/>
          <w:lang w:val="nl-NL"/>
        </w:rPr>
        <w:t>..</w:t>
      </w:r>
    </w:p>
    <w:p w:rsidR="005C1D2F" w:rsidRDefault="005C1D2F" w:rsidP="005C1D2F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bCs/>
          <w:iCs/>
          <w:lang w:val="nl-NL"/>
        </w:rPr>
        <w:t>-  HS: SGK, bút mực</w:t>
      </w:r>
    </w:p>
    <w:p w:rsidR="005C1D2F" w:rsidRDefault="005C1D2F" w:rsidP="005C1D2F">
      <w:pPr>
        <w:jc w:val="both"/>
        <w:rPr>
          <w:rFonts w:ascii="Times New Roman" w:hAnsi="Times New Roman"/>
          <w:b/>
          <w:bCs/>
          <w:u w:val="single"/>
          <w:lang w:val="nl-NL"/>
        </w:rPr>
      </w:pPr>
      <w:r>
        <w:rPr>
          <w:rFonts w:ascii="Times New Roman" w:hAnsi="Times New Roman"/>
          <w:b/>
          <w:bCs/>
          <w:u w:val="single"/>
          <w:lang w:val="nl-NL"/>
        </w:rPr>
        <w:t>III. Các hoạt động dạy học chủ yếu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4217"/>
      </w:tblGrid>
      <w:tr w:rsidR="005C1D2F" w:rsidTr="005C1D2F">
        <w:trPr>
          <w:trHeight w:val="315"/>
        </w:trPr>
        <w:tc>
          <w:tcPr>
            <w:tcW w:w="51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C1D2F" w:rsidRDefault="005C1D2F">
            <w:pPr>
              <w:jc w:val="center"/>
              <w:rPr>
                <w:rFonts w:ascii="Times New Roman" w:hAnsi="Times New Roman"/>
                <w:b/>
                <w:bCs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Tiết 1</w:t>
            </w:r>
          </w:p>
          <w:p w:rsidR="005C1D2F" w:rsidRDefault="005C1D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1. Khởi động (3</w:t>
            </w:r>
            <w:r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’)</w:t>
            </w:r>
          </w:p>
          <w:p w:rsidR="005C1D2F" w:rsidRDefault="005C1D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Cho HS hát một bài.</w:t>
            </w:r>
          </w:p>
          <w:p w:rsidR="005C1D2F" w:rsidRDefault="005C1D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Giới thiệu nội dung tiết học</w:t>
            </w:r>
          </w:p>
          <w:p w:rsidR="005C1D2F" w:rsidRDefault="005C1D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GV nhận xét, giới thiệu bài:  </w:t>
            </w:r>
          </w:p>
          <w:p w:rsidR="005C1D2F" w:rsidRDefault="005C1D2F">
            <w:pPr>
              <w:jc w:val="both"/>
              <w:rPr>
                <w:rFonts w:ascii="Times New Roman" w:hAnsi="Times New Roman"/>
                <w:b/>
                <w:bCs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</w:rPr>
              <w:t xml:space="preserve">2.  Ôn </w:t>
            </w:r>
            <w:proofErr w:type="gramStart"/>
            <w:r>
              <w:rPr>
                <w:rFonts w:ascii="Times New Roman" w:hAnsi="Times New Roman"/>
                <w:b/>
                <w:bCs/>
                <w:bdr w:val="none" w:sz="0" w:space="0" w:color="auto" w:frame="1"/>
              </w:rPr>
              <w:t xml:space="preserve">tập </w:t>
            </w:r>
            <w:r>
              <w:rPr>
                <w:rFonts w:ascii="Times New Roman" w:hAnsi="Times New Roman"/>
                <w:b/>
                <w:bCs/>
                <w:bdr w:val="none" w:sz="0" w:space="0" w:color="auto" w:frame="1"/>
              </w:rPr>
              <w:t xml:space="preserve"> (</w:t>
            </w:r>
            <w:proofErr w:type="gramEnd"/>
            <w:r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7</w:t>
            </w:r>
            <w:r>
              <w:rPr>
                <w:rFonts w:ascii="Times New Roman" w:hAnsi="Times New Roman"/>
                <w:b/>
                <w:bCs/>
                <w:bdr w:val="none" w:sz="0" w:space="0" w:color="auto" w:frame="1"/>
              </w:rPr>
              <w:t>’)</w:t>
            </w:r>
          </w:p>
          <w:p w:rsidR="005C1D2F" w:rsidRPr="005C1D2F" w:rsidRDefault="005C1D2F">
            <w:pPr>
              <w:jc w:val="both"/>
              <w:rPr>
                <w:rFonts w:ascii="Times New Roman" w:hAnsi="Times New Roman"/>
                <w:bCs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</w:rPr>
              <w:t xml:space="preserve">- </w:t>
            </w:r>
            <w:proofErr w:type="gramStart"/>
            <w:r>
              <w:rPr>
                <w:rFonts w:ascii="Times New Roman" w:hAnsi="Times New Roman"/>
                <w:bCs/>
                <w:bdr w:val="none" w:sz="0" w:space="0" w:color="auto" w:frame="1"/>
              </w:rPr>
              <w:t>YCHS  kể</w:t>
            </w:r>
            <w:proofErr w:type="gramEnd"/>
            <w:r>
              <w:rPr>
                <w:rFonts w:ascii="Times New Roman" w:hAnsi="Times New Roman"/>
                <w:bCs/>
                <w:bdr w:val="none" w:sz="0" w:space="0" w:color="auto" w:frame="1"/>
              </w:rPr>
              <w:t xml:space="preserve"> tên các bài đã học trong chủ đề.</w:t>
            </w:r>
          </w:p>
          <w:p w:rsidR="005C1D2F" w:rsidRDefault="005C1D2F">
            <w:pPr>
              <w:jc w:val="both"/>
              <w:rPr>
                <w:rFonts w:ascii="Times New Roman" w:hAnsi="Times New Roman"/>
                <w:bCs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</w:rPr>
              <w:t>- Tổ chức trò chơi: Ai thông minh hơn</w:t>
            </w:r>
          </w:p>
          <w:p w:rsidR="005C1D2F" w:rsidRDefault="005C1D2F">
            <w:pPr>
              <w:jc w:val="both"/>
              <w:rPr>
                <w:rFonts w:ascii="Times New Roman" w:hAnsi="Times New Roman"/>
                <w:bCs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</w:rPr>
              <w:t xml:space="preserve">+ GV hướng dẫn cách chơi: </w:t>
            </w:r>
            <w:r>
              <w:rPr>
                <w:rFonts w:ascii="Times New Roman" w:hAnsi="Times New Roman"/>
                <w:bCs/>
                <w:bdr w:val="none" w:sz="0" w:space="0" w:color="auto" w:frame="1"/>
              </w:rPr>
              <w:t xml:space="preserve"> GV</w:t>
            </w:r>
            <w:r>
              <w:rPr>
                <w:rFonts w:ascii="Times New Roman" w:hAnsi="Times New Roman"/>
                <w:bCs/>
                <w:bdr w:val="none" w:sz="0" w:space="0" w:color="auto" w:frame="1"/>
              </w:rPr>
              <w:t xml:space="preserve"> gắn đưa các nhân vật: HS đoán tên, lên giới thiệu nhanh về nhân vật đó (nằm trong bài nào, tính cách, đặc </w:t>
            </w:r>
            <w:proofErr w:type="gramStart"/>
            <w:r>
              <w:rPr>
                <w:rFonts w:ascii="Times New Roman" w:hAnsi="Times New Roman"/>
                <w:bCs/>
                <w:bdr w:val="none" w:sz="0" w:space="0" w:color="auto" w:frame="1"/>
              </w:rPr>
              <w:t>điểm,…</w:t>
            </w:r>
            <w:proofErr w:type="gramEnd"/>
            <w:r>
              <w:rPr>
                <w:rFonts w:ascii="Times New Roman" w:hAnsi="Times New Roman"/>
                <w:bCs/>
                <w:bdr w:val="none" w:sz="0" w:space="0" w:color="auto" w:frame="1"/>
              </w:rPr>
              <w:t>)</w:t>
            </w:r>
          </w:p>
          <w:p w:rsidR="005C1D2F" w:rsidRDefault="005C1D2F">
            <w:pPr>
              <w:jc w:val="both"/>
              <w:rPr>
                <w:rFonts w:ascii="Times New Roman" w:hAnsi="Times New Roman"/>
                <w:bCs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</w:rPr>
              <w:t>+ Tổ chức cho HS chơi trò chơi</w:t>
            </w:r>
          </w:p>
          <w:p w:rsidR="005C1D2F" w:rsidRDefault="005C1D2F">
            <w:pPr>
              <w:jc w:val="both"/>
              <w:rPr>
                <w:rFonts w:ascii="Times New Roman" w:hAnsi="Times New Roman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bdr w:val="none" w:sz="0" w:space="0" w:color="auto" w:frame="1"/>
              </w:rPr>
              <w:t>-</w:t>
            </w:r>
            <w:r>
              <w:rPr>
                <w:rFonts w:ascii="Times New Roman" w:hAnsi="Times New Roman"/>
                <w:bCs/>
                <w:bdr w:val="none" w:sz="0" w:space="0" w:color="auto" w:frame="1"/>
              </w:rPr>
              <w:t xml:space="preserve"> GV cùng HS t</w:t>
            </w:r>
            <w:r>
              <w:rPr>
                <w:rFonts w:ascii="Times New Roman" w:hAnsi="Times New Roman"/>
                <w:bCs/>
                <w:bdr w:val="none" w:sz="0" w:space="0" w:color="auto" w:frame="1"/>
              </w:rPr>
              <w:t>ổng kết trò chơi.</w:t>
            </w:r>
          </w:p>
          <w:p w:rsidR="005C1D2F" w:rsidRDefault="005C1D2F">
            <w:pPr>
              <w:jc w:val="both"/>
              <w:rPr>
                <w:rFonts w:ascii="Times New Roman" w:hAnsi="Times New Roman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bCs/>
                <w:bdr w:val="none" w:sz="0" w:space="0" w:color="auto" w:frame="1"/>
              </w:rPr>
              <w:t xml:space="preserve">- </w:t>
            </w:r>
            <w:r>
              <w:rPr>
                <w:rFonts w:ascii="Times New Roman" w:hAnsi="Times New Roman"/>
                <w:szCs w:val="22"/>
                <w:lang w:val="vi-VN"/>
              </w:rPr>
              <w:t>Cho</w:t>
            </w:r>
            <w:r>
              <w:rPr>
                <w:rFonts w:ascii="Times New Roman" w:hAnsi="Times New Roman"/>
                <w:spacing w:val="18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vi-VN"/>
              </w:rPr>
              <w:t>HS</w:t>
            </w:r>
            <w:r>
              <w:rPr>
                <w:rFonts w:ascii="Times New Roman" w:hAnsi="Times New Roman"/>
                <w:spacing w:val="18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vi-VN"/>
              </w:rPr>
              <w:t>trao</w:t>
            </w:r>
            <w:r>
              <w:rPr>
                <w:rFonts w:ascii="Times New Roman" w:hAnsi="Times New Roman"/>
                <w:spacing w:val="16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vi-VN"/>
              </w:rPr>
              <w:t>đổi</w:t>
            </w:r>
            <w:r>
              <w:rPr>
                <w:rFonts w:ascii="Times New Roman" w:hAnsi="Times New Roman"/>
                <w:spacing w:val="18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vi-VN"/>
              </w:rPr>
              <w:t>nới</w:t>
            </w:r>
            <w:r>
              <w:rPr>
                <w:rFonts w:ascii="Times New Roman" w:hAnsi="Times New Roman"/>
                <w:spacing w:val="19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vi-VN"/>
              </w:rPr>
              <w:t>với</w:t>
            </w:r>
            <w:r>
              <w:rPr>
                <w:rFonts w:ascii="Times New Roman" w:hAnsi="Times New Roman"/>
                <w:spacing w:val="15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vi-VN"/>
              </w:rPr>
              <w:t>bạn</w:t>
            </w:r>
            <w:r>
              <w:rPr>
                <w:rFonts w:ascii="Times New Roman" w:hAnsi="Times New Roman"/>
                <w:spacing w:val="18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vi-VN"/>
              </w:rPr>
              <w:t>về</w:t>
            </w:r>
            <w:r>
              <w:rPr>
                <w:rFonts w:ascii="Times New Roman" w:hAnsi="Times New Roman"/>
                <w:spacing w:val="15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vi-VN"/>
              </w:rPr>
              <w:t>điều</w:t>
            </w:r>
            <w:r>
              <w:rPr>
                <w:rFonts w:ascii="Times New Roman" w:hAnsi="Times New Roman"/>
                <w:spacing w:val="15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vi-VN"/>
              </w:rPr>
              <w:t>em</w:t>
            </w:r>
            <w:r>
              <w:rPr>
                <w:rFonts w:ascii="Times New Roman" w:hAnsi="Times New Roman"/>
                <w:spacing w:val="14"/>
                <w:szCs w:val="22"/>
                <w:lang w:val="vi-VN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2"/>
                <w:lang w:val="vi-VN"/>
              </w:rPr>
              <w:t xml:space="preserve">học </w:t>
            </w:r>
            <w:r>
              <w:rPr>
                <w:rFonts w:ascii="Times New Roman" w:hAnsi="Times New Roman"/>
                <w:spacing w:val="-67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vi-VN"/>
              </w:rPr>
              <w:t>được</w:t>
            </w:r>
            <w:proofErr w:type="gramEnd"/>
            <w:r>
              <w:rPr>
                <w:rFonts w:ascii="Times New Roman" w:hAnsi="Times New Roman"/>
                <w:spacing w:val="-3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vi-VN"/>
              </w:rPr>
              <w:t>từ</w:t>
            </w:r>
            <w:r>
              <w:rPr>
                <w:rFonts w:ascii="Times New Roman" w:hAnsi="Times New Roman"/>
                <w:spacing w:val="-6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vi-VN"/>
              </w:rPr>
              <w:t>những</w:t>
            </w:r>
            <w:r>
              <w:rPr>
                <w:rFonts w:ascii="Times New Roman" w:hAnsi="Times New Roman"/>
                <w:spacing w:val="-3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vi-VN"/>
              </w:rPr>
              <w:t>nhội</w:t>
            </w:r>
            <w:r>
              <w:rPr>
                <w:rFonts w:ascii="Times New Roman" w:hAnsi="Times New Roman"/>
                <w:spacing w:val="1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vi-VN"/>
              </w:rPr>
              <w:t>dung đã</w:t>
            </w:r>
            <w:r>
              <w:rPr>
                <w:rFonts w:ascii="Times New Roman" w:hAnsi="Times New Roman"/>
                <w:spacing w:val="-3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vi-VN"/>
              </w:rPr>
              <w:t>học.</w:t>
            </w:r>
          </w:p>
          <w:p w:rsidR="005C1D2F" w:rsidRDefault="005C1D2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Gọi một vài nhóm lên trình bày trước lớp.</w:t>
            </w:r>
          </w:p>
          <w:p w:rsidR="005C1D2F" w:rsidRPr="005C1D2F" w:rsidRDefault="005C1D2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GV nhận xét và kết luận</w:t>
            </w:r>
          </w:p>
          <w:p w:rsidR="005C1D2F" w:rsidRDefault="005C1D2F">
            <w:pPr>
              <w:jc w:val="both"/>
              <w:rPr>
                <w:rFonts w:ascii="Times New Roman" w:hAnsi="Times New Roman"/>
                <w:b/>
                <w:bCs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lang w:val="nl-NL"/>
              </w:rPr>
              <w:t>3. Đọc mở rộng (20</w:t>
            </w:r>
            <w:r>
              <w:rPr>
                <w:rFonts w:ascii="Times New Roman" w:hAnsi="Times New Roman"/>
                <w:b/>
                <w:lang w:val="nl-NL"/>
              </w:rPr>
              <w:t>’)</w:t>
            </w:r>
          </w:p>
          <w:p w:rsidR="005C1D2F" w:rsidRDefault="005C1D2F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GV cho HS lựa chọn câu chuyện để đọc.</w:t>
            </w:r>
          </w:p>
          <w:p w:rsidR="005C1D2F" w:rsidRDefault="005C1D2F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YCHS nêu tên câu chuyện mình chọn.</w:t>
            </w:r>
          </w:p>
          <w:p w:rsidR="005C1D2F" w:rsidRDefault="005C1D2F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- YCHS tự đọc câu chuyện</w:t>
            </w:r>
          </w:p>
          <w:p w:rsidR="005C1D2F" w:rsidRDefault="005C1D2F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YCHS hoàn thành phiếu</w:t>
            </w:r>
            <w:r>
              <w:rPr>
                <w:rFonts w:ascii="Times New Roman" w:hAnsi="Times New Roman"/>
                <w:lang w:val="nl-NL"/>
              </w:rPr>
              <w:t xml:space="preserve"> đọc sách: ghi tên câu chuyện và bài học rút ra từ câu chuyện</w:t>
            </w:r>
            <w:r>
              <w:rPr>
                <w:rFonts w:ascii="Times New Roman" w:hAnsi="Times New Roman"/>
                <w:lang w:val="nl-NL"/>
              </w:rPr>
              <w:t xml:space="preserve"> đó .</w:t>
            </w:r>
          </w:p>
          <w:p w:rsidR="005C1D2F" w:rsidRDefault="005C1D2F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Gọi </w:t>
            </w:r>
            <w:r>
              <w:rPr>
                <w:rFonts w:ascii="Times New Roman" w:hAnsi="Times New Roman"/>
                <w:lang w:val="nl-NL"/>
              </w:rPr>
              <w:t xml:space="preserve"> HS chia sẻ trước lớp</w:t>
            </w:r>
            <w:r>
              <w:rPr>
                <w:rFonts w:ascii="Times New Roman" w:hAnsi="Times New Roman"/>
                <w:lang w:val="nl-NL"/>
              </w:rPr>
              <w:t xml:space="preserve"> (giới thiệu tên câu chuyện, bài học em rút ra từ đó).</w:t>
            </w:r>
          </w:p>
          <w:p w:rsidR="005C1D2F" w:rsidRDefault="005C1D2F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GV cùng HS nhận xét.</w:t>
            </w:r>
          </w:p>
          <w:p w:rsidR="005C1D2F" w:rsidRDefault="005C1D2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Vận dụng, củng cố</w:t>
            </w:r>
            <w:r>
              <w:rPr>
                <w:rFonts w:ascii="Times New Roman" w:hAnsi="Times New Roman"/>
                <w:b/>
              </w:rPr>
              <w:t xml:space="preserve"> (3’)</w:t>
            </w:r>
          </w:p>
          <w:p w:rsidR="005C1D2F" w:rsidRDefault="005C1D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YC HS nhắc lại nội dung tiết học.</w:t>
            </w:r>
          </w:p>
          <w:p w:rsidR="005C1D2F" w:rsidRDefault="005C1D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YCHS chia sẻ những điều em đã học được qua chủ đề: Bài học từ cuộc sống.</w:t>
            </w:r>
          </w:p>
          <w:p w:rsidR="005C1D2F" w:rsidRDefault="005C1D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Dặn HS thực hiện tốt những điều đã học được trong các chủ đề vừa học.</w:t>
            </w:r>
          </w:p>
        </w:tc>
        <w:tc>
          <w:tcPr>
            <w:tcW w:w="4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D2F" w:rsidRDefault="005C1D2F">
            <w:pPr>
              <w:jc w:val="both"/>
              <w:rPr>
                <w:rFonts w:ascii="Times New Roman" w:hAnsi="Times New Roman"/>
              </w:rPr>
            </w:pPr>
          </w:p>
          <w:p w:rsidR="005C1D2F" w:rsidRDefault="005C1D2F">
            <w:pPr>
              <w:jc w:val="both"/>
              <w:rPr>
                <w:rFonts w:ascii="Times New Roman" w:hAnsi="Times New Roman"/>
              </w:rPr>
            </w:pPr>
          </w:p>
          <w:p w:rsidR="005C1D2F" w:rsidRDefault="005C1D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Học sinh hát.</w:t>
            </w:r>
          </w:p>
          <w:p w:rsidR="005C1D2F" w:rsidRDefault="005C1D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Nghe</w:t>
            </w:r>
          </w:p>
          <w:p w:rsidR="005C1D2F" w:rsidRDefault="005C1D2F">
            <w:pPr>
              <w:jc w:val="both"/>
              <w:rPr>
                <w:rFonts w:ascii="Times New Roman" w:hAnsi="Times New Roman"/>
              </w:rPr>
            </w:pPr>
          </w:p>
          <w:p w:rsidR="005C1D2F" w:rsidRDefault="005C1D2F">
            <w:pPr>
              <w:widowControl w:val="0"/>
              <w:tabs>
                <w:tab w:val="left" w:pos="337"/>
              </w:tabs>
              <w:autoSpaceDE w:val="0"/>
              <w:autoSpaceDN w:val="0"/>
              <w:ind w:left="336"/>
              <w:rPr>
                <w:rFonts w:ascii="Times New Roman" w:hAnsi="Times New Roman"/>
              </w:rPr>
            </w:pPr>
          </w:p>
          <w:p w:rsidR="005C1D2F" w:rsidRDefault="005C1D2F">
            <w:pPr>
              <w:widowControl w:val="0"/>
              <w:tabs>
                <w:tab w:val="left" w:pos="337"/>
              </w:tabs>
              <w:autoSpaceDE w:val="0"/>
              <w:autoSpaceDN w:val="0"/>
              <w:ind w:left="336" w:hanging="35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kể</w:t>
            </w:r>
          </w:p>
          <w:p w:rsidR="005C1D2F" w:rsidRDefault="005C1D2F">
            <w:pPr>
              <w:widowControl w:val="0"/>
              <w:tabs>
                <w:tab w:val="left" w:pos="337"/>
              </w:tabs>
              <w:autoSpaceDE w:val="0"/>
              <w:autoSpaceDN w:val="0"/>
              <w:spacing w:before="1"/>
              <w:ind w:left="336"/>
              <w:rPr>
                <w:rFonts w:ascii="Times New Roman" w:hAnsi="Times New Roman"/>
                <w:szCs w:val="22"/>
                <w:lang w:val="vi-VN"/>
              </w:rPr>
            </w:pPr>
          </w:p>
          <w:p w:rsidR="005C1D2F" w:rsidRPr="005C1D2F" w:rsidRDefault="005C1D2F" w:rsidP="005C1D2F">
            <w:pPr>
              <w:widowControl w:val="0"/>
              <w:tabs>
                <w:tab w:val="left" w:pos="337"/>
              </w:tabs>
              <w:autoSpaceDE w:val="0"/>
              <w:autoSpaceDN w:val="0"/>
              <w:spacing w:before="1"/>
              <w:ind w:left="336" w:hanging="3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- Nghe</w:t>
            </w:r>
          </w:p>
          <w:p w:rsidR="005C1D2F" w:rsidRDefault="005C1D2F">
            <w:pPr>
              <w:widowControl w:val="0"/>
              <w:tabs>
                <w:tab w:val="left" w:pos="337"/>
              </w:tabs>
              <w:autoSpaceDE w:val="0"/>
              <w:autoSpaceDN w:val="0"/>
              <w:spacing w:before="1"/>
              <w:ind w:left="336"/>
              <w:rPr>
                <w:rFonts w:ascii="Times New Roman" w:hAnsi="Times New Roman"/>
                <w:lang w:val="vi-VN"/>
              </w:rPr>
            </w:pPr>
          </w:p>
          <w:p w:rsidR="005C1D2F" w:rsidRDefault="005C1D2F">
            <w:pPr>
              <w:widowControl w:val="0"/>
              <w:tabs>
                <w:tab w:val="left" w:pos="337"/>
              </w:tabs>
              <w:autoSpaceDE w:val="0"/>
              <w:autoSpaceDN w:val="0"/>
              <w:spacing w:before="1"/>
              <w:ind w:left="336"/>
              <w:rPr>
                <w:rFonts w:ascii="Times New Roman" w:hAnsi="Times New Roman"/>
                <w:lang w:val="vi-VN"/>
              </w:rPr>
            </w:pPr>
          </w:p>
          <w:p w:rsidR="005C1D2F" w:rsidRPr="005C1D2F" w:rsidRDefault="005C1D2F">
            <w:pPr>
              <w:widowControl w:val="0"/>
              <w:tabs>
                <w:tab w:val="left" w:pos="337"/>
              </w:tabs>
              <w:autoSpaceDE w:val="0"/>
              <w:autoSpaceDN w:val="0"/>
              <w:spacing w:before="1"/>
              <w:ind w:left="336"/>
              <w:rPr>
                <w:rFonts w:ascii="Times New Roman" w:hAnsi="Times New Roman"/>
                <w:lang w:val="vi-VN"/>
              </w:rPr>
            </w:pPr>
          </w:p>
          <w:p w:rsidR="005C1D2F" w:rsidRDefault="005C1D2F">
            <w:pPr>
              <w:widowControl w:val="0"/>
              <w:tabs>
                <w:tab w:val="left" w:pos="337"/>
              </w:tabs>
              <w:autoSpaceDE w:val="0"/>
              <w:autoSpaceDN w:val="0"/>
              <w:spacing w:before="1"/>
              <w:ind w:left="336" w:hanging="3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Chơi trò chơi</w:t>
            </w:r>
          </w:p>
          <w:p w:rsidR="005C1D2F" w:rsidRDefault="005C1D2F">
            <w:pPr>
              <w:widowControl w:val="0"/>
              <w:tabs>
                <w:tab w:val="left" w:pos="337"/>
              </w:tabs>
              <w:autoSpaceDE w:val="0"/>
              <w:autoSpaceDN w:val="0"/>
              <w:spacing w:before="1"/>
              <w:ind w:left="336" w:hanging="336"/>
              <w:rPr>
                <w:rFonts w:ascii="Times New Roman" w:hAnsi="Times New Roman"/>
              </w:rPr>
            </w:pPr>
          </w:p>
          <w:p w:rsidR="005C1D2F" w:rsidRDefault="005C1D2F">
            <w:pPr>
              <w:widowControl w:val="0"/>
              <w:tabs>
                <w:tab w:val="left" w:pos="337"/>
              </w:tabs>
              <w:autoSpaceDE w:val="0"/>
              <w:autoSpaceDN w:val="0"/>
              <w:spacing w:before="1"/>
              <w:ind w:left="336" w:hanging="355"/>
              <w:rPr>
                <w:rFonts w:ascii="Times New Roman" w:hAnsi="Times New Roman"/>
                <w:szCs w:val="22"/>
                <w:lang w:val="vi-V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Cs w:val="22"/>
                <w:lang w:val="vi-VN"/>
              </w:rPr>
              <w:t>HS</w:t>
            </w:r>
            <w:r>
              <w:rPr>
                <w:rFonts w:ascii="Times New Roman" w:hAnsi="Times New Roman"/>
                <w:spacing w:val="-2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vi-VN"/>
              </w:rPr>
              <w:t>thảo</w:t>
            </w:r>
            <w:r>
              <w:rPr>
                <w:rFonts w:ascii="Times New Roman" w:hAnsi="Times New Roman"/>
                <w:spacing w:val="-2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vi-VN"/>
              </w:rPr>
              <w:t>luận,</w:t>
            </w:r>
            <w:r>
              <w:rPr>
                <w:rFonts w:ascii="Times New Roman" w:hAnsi="Times New Roman"/>
                <w:spacing w:val="-2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vi-VN"/>
              </w:rPr>
              <w:t>nói</w:t>
            </w:r>
            <w:r>
              <w:rPr>
                <w:rFonts w:ascii="Times New Roman" w:hAnsi="Times New Roman"/>
                <w:spacing w:val="1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vi-VN"/>
              </w:rPr>
              <w:t>cho</w:t>
            </w:r>
            <w:r>
              <w:rPr>
                <w:rFonts w:ascii="Times New Roman" w:hAnsi="Times New Roman"/>
                <w:spacing w:val="1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vi-VN"/>
              </w:rPr>
              <w:t>nhau</w:t>
            </w:r>
            <w:r>
              <w:rPr>
                <w:rFonts w:ascii="Times New Roman" w:hAnsi="Times New Roman"/>
                <w:spacing w:val="-3"/>
                <w:szCs w:val="22"/>
                <w:lang w:val="vi-VN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vi-VN"/>
              </w:rPr>
              <w:t>nghe</w:t>
            </w:r>
          </w:p>
          <w:p w:rsidR="005C1D2F" w:rsidRDefault="005C1D2F">
            <w:pPr>
              <w:widowControl w:val="0"/>
              <w:autoSpaceDE w:val="0"/>
              <w:autoSpaceDN w:val="0"/>
              <w:spacing w:before="10"/>
              <w:rPr>
                <w:rFonts w:ascii="Times New Roman" w:hAnsi="Times New Roman"/>
                <w:sz w:val="27"/>
                <w:lang w:val="vi-VN"/>
              </w:rPr>
            </w:pPr>
          </w:p>
          <w:p w:rsidR="005C1D2F" w:rsidRDefault="005C1D2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Vài HS trình bày</w:t>
            </w:r>
          </w:p>
          <w:p w:rsidR="005C1D2F" w:rsidRDefault="005C1D2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Nghe</w:t>
            </w:r>
          </w:p>
          <w:p w:rsidR="005C1D2F" w:rsidRPr="005C1D2F" w:rsidRDefault="005C1D2F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5C1D2F" w:rsidRDefault="005C1D2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vi-VN"/>
              </w:rPr>
              <w:t xml:space="preserve">- </w:t>
            </w:r>
            <w:r>
              <w:rPr>
                <w:rFonts w:ascii="Times New Roman" w:hAnsi="Times New Roman"/>
                <w:szCs w:val="22"/>
              </w:rPr>
              <w:t>Lựa chọn 1 câu chuyện mình thích</w:t>
            </w:r>
          </w:p>
          <w:p w:rsidR="005C1D2F" w:rsidRDefault="005C1D2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 Lần lượt nêu</w:t>
            </w:r>
          </w:p>
          <w:p w:rsidR="005C1D2F" w:rsidRDefault="005C1D2F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- Đọc chuyện</w:t>
            </w:r>
          </w:p>
          <w:p w:rsidR="005C1D2F" w:rsidRDefault="005C1D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- Hoàn thành phiếu</w:t>
            </w:r>
          </w:p>
          <w:p w:rsidR="005C1D2F" w:rsidRDefault="005C1D2F">
            <w:pPr>
              <w:jc w:val="both"/>
              <w:rPr>
                <w:rFonts w:ascii="Times New Roman" w:hAnsi="Times New Roman"/>
              </w:rPr>
            </w:pPr>
          </w:p>
          <w:p w:rsidR="005C1D2F" w:rsidRDefault="005C1D2F">
            <w:pPr>
              <w:jc w:val="both"/>
              <w:rPr>
                <w:rFonts w:ascii="Times New Roman" w:hAnsi="Times New Roman"/>
              </w:rPr>
            </w:pPr>
          </w:p>
          <w:p w:rsidR="005C1D2F" w:rsidRDefault="005C1D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r>
              <w:rPr>
                <w:rFonts w:ascii="Times New Roman" w:hAnsi="Times New Roman"/>
              </w:rPr>
              <w:t>lần lượt chia sẻ</w:t>
            </w:r>
          </w:p>
          <w:p w:rsidR="005C1D2F" w:rsidRDefault="005C1D2F">
            <w:pPr>
              <w:jc w:val="both"/>
              <w:rPr>
                <w:rFonts w:ascii="Times New Roman" w:hAnsi="Times New Roman"/>
              </w:rPr>
            </w:pPr>
          </w:p>
          <w:p w:rsidR="005C1D2F" w:rsidRDefault="005C1D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Nghe</w:t>
            </w:r>
          </w:p>
          <w:p w:rsidR="005C1D2F" w:rsidRDefault="005C1D2F">
            <w:pPr>
              <w:jc w:val="both"/>
              <w:rPr>
                <w:rFonts w:ascii="Times New Roman" w:hAnsi="Times New Roman"/>
              </w:rPr>
            </w:pPr>
          </w:p>
          <w:p w:rsidR="005C1D2F" w:rsidRDefault="005C1D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Xung phong nhắc lại</w:t>
            </w:r>
          </w:p>
          <w:p w:rsidR="005C1D2F" w:rsidRDefault="005C1D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chia sẻ</w:t>
            </w:r>
            <w:bookmarkStart w:id="0" w:name="_GoBack"/>
            <w:bookmarkEnd w:id="0"/>
          </w:p>
          <w:p w:rsidR="005C1D2F" w:rsidRDefault="005C1D2F">
            <w:pPr>
              <w:rPr>
                <w:rFonts w:ascii="Times New Roman" w:hAnsi="Times New Roman"/>
              </w:rPr>
            </w:pPr>
          </w:p>
        </w:tc>
      </w:tr>
      <w:tr w:rsidR="005C1D2F" w:rsidTr="005C1D2F">
        <w:trPr>
          <w:trHeight w:val="315"/>
        </w:trPr>
        <w:tc>
          <w:tcPr>
            <w:tcW w:w="5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1D2F" w:rsidRDefault="005C1D2F">
            <w:pPr>
              <w:jc w:val="center"/>
              <w:rPr>
                <w:rFonts w:ascii="Times New Roman" w:hAnsi="Times New Roman"/>
                <w:b/>
                <w:bCs/>
                <w:bdr w:val="none" w:sz="0" w:space="0" w:color="auto" w:frame="1"/>
              </w:rPr>
            </w:pPr>
          </w:p>
        </w:tc>
        <w:tc>
          <w:tcPr>
            <w:tcW w:w="4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D2F" w:rsidRDefault="005C1D2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B3CB1" w:rsidRDefault="008B3CB1"/>
    <w:sectPr w:rsidR="008B3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2F"/>
    <w:rsid w:val="005C1D2F"/>
    <w:rsid w:val="00631243"/>
    <w:rsid w:val="008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84BE3"/>
  <w15:chartTrackingRefBased/>
  <w15:docId w15:val="{E7E94001-6A80-4C11-A519-935A0F8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2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2025-04-04T14:35:00Z</dcterms:created>
  <dcterms:modified xsi:type="dcterms:W3CDTF">2025-04-04T14:47:00Z</dcterms:modified>
</cp:coreProperties>
</file>