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E0" w:rsidRPr="002B0BC3" w:rsidRDefault="009B22E0" w:rsidP="009B22E0">
      <w:pPr>
        <w:spacing w:line="276" w:lineRule="auto"/>
        <w:ind w:hanging="2"/>
        <w:jc w:val="both"/>
        <w:rPr>
          <w:rFonts w:ascii="Times New Roman" w:hAnsi="Times New Roman" w:cs="Times New Roman"/>
          <w:i/>
          <w:color w:val="000000"/>
          <w:sz w:val="28"/>
          <w:szCs w:val="28"/>
        </w:rPr>
      </w:pPr>
      <w:r w:rsidRPr="002B0BC3">
        <w:rPr>
          <w:rFonts w:ascii="Times New Roman" w:hAnsi="Times New Roman" w:cs="Times New Roman"/>
          <w:i/>
          <w:color w:val="000000"/>
          <w:sz w:val="28"/>
          <w:szCs w:val="28"/>
        </w:rPr>
        <w:t>Tiết 62</w:t>
      </w:r>
    </w:p>
    <w:p w:rsidR="009B22E0" w:rsidRPr="002B0BC3" w:rsidRDefault="009B22E0" w:rsidP="009B22E0">
      <w:pPr>
        <w:spacing w:line="276" w:lineRule="auto"/>
        <w:jc w:val="center"/>
        <w:rPr>
          <w:rFonts w:ascii="Times New Roman" w:hAnsi="Times New Roman" w:cs="Times New Roman"/>
          <w:color w:val="000000"/>
          <w:sz w:val="28"/>
          <w:szCs w:val="28"/>
        </w:rPr>
      </w:pPr>
      <w:r w:rsidRPr="002B0BC3">
        <w:rPr>
          <w:rFonts w:ascii="Times New Roman" w:hAnsi="Times New Roman" w:cs="Times New Roman"/>
          <w:b/>
          <w:color w:val="000000"/>
          <w:sz w:val="28"/>
          <w:szCs w:val="28"/>
        </w:rPr>
        <w:t>UNIT 15: IN THE CLOTHES SHOP</w:t>
      </w:r>
    </w:p>
    <w:p w:rsidR="009B22E0" w:rsidRPr="002B0BC3" w:rsidRDefault="009B22E0" w:rsidP="009B22E0">
      <w:pPr>
        <w:keepNext/>
        <w:keepLines/>
        <w:spacing w:line="276" w:lineRule="auto"/>
        <w:ind w:hanging="2"/>
        <w:jc w:val="center"/>
        <w:rPr>
          <w:rFonts w:ascii="Times New Roman" w:hAnsi="Times New Roman" w:cs="Times New Roman"/>
          <w:color w:val="000000"/>
          <w:sz w:val="28"/>
          <w:szCs w:val="28"/>
        </w:rPr>
      </w:pPr>
      <w:r w:rsidRPr="002B0BC3">
        <w:rPr>
          <w:rFonts w:ascii="Times New Roman" w:hAnsi="Times New Roman" w:cs="Times New Roman"/>
          <w:b/>
          <w:color w:val="000000"/>
          <w:sz w:val="28"/>
          <w:szCs w:val="28"/>
        </w:rPr>
        <w:t>Lesson 3 - Period 3</w:t>
      </w:r>
    </w:p>
    <w:p w:rsidR="009B22E0" w:rsidRPr="002B0BC3" w:rsidRDefault="009B22E0" w:rsidP="009B22E0">
      <w:pPr>
        <w:keepNext/>
        <w:keepLines/>
        <w:spacing w:line="276" w:lineRule="auto"/>
        <w:ind w:hanging="2"/>
        <w:jc w:val="both"/>
        <w:rPr>
          <w:rFonts w:ascii="Times New Roman" w:hAnsi="Times New Roman" w:cs="Times New Roman"/>
          <w:color w:val="000000"/>
          <w:sz w:val="28"/>
          <w:szCs w:val="28"/>
        </w:rPr>
      </w:pP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I. OBJECTIVES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By the end of this lesson, pupils will be able to:</w:t>
      </w:r>
    </w:p>
    <w:p w:rsidR="009B22E0" w:rsidRPr="002B0BC3" w:rsidRDefault="009B22E0" w:rsidP="009B22E0">
      <w:pPr>
        <w:spacing w:line="276" w:lineRule="auto"/>
        <w:ind w:hanging="2"/>
        <w:jc w:val="both"/>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1. Knowledge and skills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use the sentence structures </w:t>
      </w:r>
      <w:r w:rsidRPr="002B0BC3">
        <w:rPr>
          <w:rFonts w:ascii="Times New Roman" w:hAnsi="Times New Roman" w:cs="Times New Roman"/>
          <w:i/>
          <w:sz w:val="28"/>
          <w:szCs w:val="28"/>
        </w:rPr>
        <w:t>“Where are the _____?”</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“Over there”</w:t>
      </w:r>
      <w:r w:rsidRPr="002B0BC3">
        <w:rPr>
          <w:rFonts w:ascii="Times New Roman" w:hAnsi="Times New Roman" w:cs="Times New Roman"/>
          <w:sz w:val="28"/>
          <w:szCs w:val="28"/>
        </w:rPr>
        <w:t xml:space="preserve">. </w:t>
      </w:r>
      <w:proofErr w:type="gramStart"/>
      <w:r w:rsidRPr="002B0BC3">
        <w:rPr>
          <w:rFonts w:ascii="Times New Roman" w:hAnsi="Times New Roman" w:cs="Times New Roman"/>
          <w:sz w:val="28"/>
          <w:szCs w:val="28"/>
        </w:rPr>
        <w:t>to</w:t>
      </w:r>
      <w:proofErr w:type="gramEnd"/>
      <w:r w:rsidRPr="002B0BC3">
        <w:rPr>
          <w:rFonts w:ascii="Times New Roman" w:hAnsi="Times New Roman" w:cs="Times New Roman"/>
          <w:sz w:val="28"/>
          <w:szCs w:val="28"/>
        </w:rPr>
        <w:t xml:space="preserve"> ask and answer questions about where things are.</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sing a song with the sentence structures </w:t>
      </w:r>
      <w:r w:rsidRPr="002B0BC3">
        <w:rPr>
          <w:rFonts w:ascii="Times New Roman" w:hAnsi="Times New Roman" w:cs="Times New Roman"/>
          <w:i/>
          <w:sz w:val="28"/>
          <w:szCs w:val="28"/>
        </w:rPr>
        <w:t>“Where are the _____?”</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“Over there”.</w:t>
      </w:r>
      <w:r w:rsidRPr="002B0BC3">
        <w:rPr>
          <w:rFonts w:ascii="Times New Roman" w:hAnsi="Times New Roman" w:cs="Times New Roman"/>
          <w:sz w:val="28"/>
          <w:szCs w:val="28"/>
        </w:rPr>
        <w:t xml:space="preserve">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2. Competences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Critical thinking and creativity: learn how </w:t>
      </w:r>
      <w:r w:rsidRPr="002B0BC3">
        <w:rPr>
          <w:rFonts w:ascii="Times New Roman" w:hAnsi="Times New Roman" w:cs="Times New Roman"/>
          <w:sz w:val="28"/>
          <w:szCs w:val="28"/>
        </w:rPr>
        <w:t>to ask and answer questions about where things are.</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Communication and collaboration: work in pairs or groups to complete the learning tasks.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Self-control &amp; independent learning: perform speaking task.</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3. Attributes</w:t>
      </w:r>
    </w:p>
    <w:p w:rsidR="009B22E0" w:rsidRPr="002B0BC3" w:rsidRDefault="009B22E0" w:rsidP="009B22E0">
      <w:pPr>
        <w:pBdr>
          <w:top w:val="nil"/>
          <w:left w:val="nil"/>
          <w:bottom w:val="nil"/>
          <w:right w:val="nil"/>
          <w:between w:val="nil"/>
        </w:pBdr>
        <w:spacing w:line="276" w:lineRule="auto"/>
        <w:ind w:hanging="2"/>
        <w:jc w:val="both"/>
        <w:rPr>
          <w:rFonts w:ascii="Times New Roman" w:hAnsi="Times New Roman" w:cs="Times New Roman"/>
          <w:color w:val="000000"/>
          <w:sz w:val="28"/>
          <w:szCs w:val="28"/>
        </w:rPr>
      </w:pPr>
      <w:r w:rsidRPr="002B0BC3">
        <w:rPr>
          <w:rFonts w:ascii="Times New Roman" w:eastAsia="Times New Roman" w:hAnsi="Times New Roman" w:cs="Times New Roman"/>
          <w:color w:val="000000"/>
          <w:sz w:val="28"/>
          <w:szCs w:val="28"/>
        </w:rPr>
        <w:t xml:space="preserve">          - Show their interest in different clothes and their uniform.</w:t>
      </w:r>
    </w:p>
    <w:p w:rsidR="009B22E0" w:rsidRPr="002B0BC3" w:rsidRDefault="009B22E0" w:rsidP="009B22E0">
      <w:pPr>
        <w:pBdr>
          <w:top w:val="nil"/>
          <w:left w:val="nil"/>
          <w:bottom w:val="nil"/>
          <w:right w:val="nil"/>
          <w:between w:val="nil"/>
        </w:pBdr>
        <w:spacing w:line="276" w:lineRule="auto"/>
        <w:ind w:hanging="2"/>
        <w:jc w:val="both"/>
        <w:rPr>
          <w:rFonts w:ascii="Times New Roman" w:hAnsi="Times New Roman" w:cs="Times New Roman"/>
          <w:color w:val="000000"/>
          <w:sz w:val="28"/>
          <w:szCs w:val="28"/>
        </w:rPr>
      </w:pPr>
      <w:r w:rsidRPr="002B0BC3">
        <w:rPr>
          <w:rFonts w:ascii="Times New Roman" w:eastAsia="Times New Roman" w:hAnsi="Times New Roman" w:cs="Times New Roman"/>
          <w:color w:val="000000"/>
          <w:sz w:val="28"/>
          <w:szCs w:val="28"/>
        </w:rPr>
        <w:t>- Raise pupils’ awareness about wearing neat and clean clothes.</w:t>
      </w:r>
    </w:p>
    <w:p w:rsidR="009B22E0" w:rsidRPr="002B0BC3" w:rsidRDefault="009B22E0" w:rsidP="009B22E0">
      <w:pPr>
        <w:pBdr>
          <w:top w:val="nil"/>
          <w:left w:val="nil"/>
          <w:bottom w:val="nil"/>
          <w:right w:val="nil"/>
          <w:between w:val="nil"/>
        </w:pBdr>
        <w:spacing w:line="276" w:lineRule="auto"/>
        <w:ind w:hanging="2"/>
        <w:jc w:val="both"/>
        <w:rPr>
          <w:rFonts w:ascii="Times New Roman" w:hAnsi="Times New Roman" w:cs="Times New Roman"/>
          <w:color w:val="000000"/>
          <w:sz w:val="28"/>
          <w:szCs w:val="28"/>
        </w:rPr>
      </w:pPr>
      <w:r w:rsidRPr="002B0BC3">
        <w:rPr>
          <w:rFonts w:ascii="Times New Roman" w:eastAsia="Times New Roman" w:hAnsi="Times New Roman" w:cs="Times New Roman"/>
          <w:b/>
          <w:color w:val="000000"/>
          <w:sz w:val="28"/>
          <w:szCs w:val="28"/>
        </w:rPr>
        <w:t xml:space="preserve">II. MATERIALS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book: Page 67</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Audio Tracks 84, 85</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Teacher’s guide: Pages 118, 119</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Website </w:t>
      </w:r>
      <w:r w:rsidRPr="002B0BC3">
        <w:rPr>
          <w:rFonts w:ascii="Times New Roman" w:hAnsi="Times New Roman" w:cs="Times New Roman"/>
          <w:i/>
          <w:color w:val="000000"/>
          <w:sz w:val="28"/>
          <w:szCs w:val="28"/>
        </w:rPr>
        <w:t>hoclieu.vn</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Flashcards</w:t>
      </w:r>
      <w:r w:rsidRPr="002B0BC3">
        <w:rPr>
          <w:rFonts w:ascii="Times New Roman" w:hAnsi="Times New Roman" w:cs="Times New Roman"/>
          <w:i/>
          <w:color w:val="000000"/>
          <w:sz w:val="28"/>
          <w:szCs w:val="28"/>
        </w:rPr>
        <w:t xml:space="preserve">/ </w:t>
      </w:r>
      <w:r w:rsidRPr="002B0BC3">
        <w:rPr>
          <w:rFonts w:ascii="Times New Roman" w:hAnsi="Times New Roman" w:cs="Times New Roman"/>
          <w:color w:val="000000"/>
          <w:sz w:val="28"/>
          <w:szCs w:val="28"/>
        </w:rPr>
        <w:t>pictures and posters (Unit 15)</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Computer, </w:t>
      </w:r>
      <w:proofErr w:type="gramStart"/>
      <w:r w:rsidRPr="002B0BC3">
        <w:rPr>
          <w:rFonts w:ascii="Times New Roman" w:hAnsi="Times New Roman" w:cs="Times New Roman"/>
          <w:color w:val="000000"/>
          <w:sz w:val="28"/>
          <w:szCs w:val="28"/>
        </w:rPr>
        <w:t>projector, …</w:t>
      </w:r>
      <w:proofErr w:type="gramEnd"/>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III. PROCEDURES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 xml:space="preserve">1. WARM-UP &amp; REVIEW </w:t>
      </w:r>
      <w:r w:rsidRPr="002B0BC3">
        <w:rPr>
          <w:rFonts w:ascii="Times New Roman" w:hAnsi="Times New Roman" w:cs="Times New Roman"/>
          <w:color w:val="000000"/>
          <w:sz w:val="28"/>
          <w:szCs w:val="28"/>
        </w:rPr>
        <w:t>(5 minutes)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 xml:space="preserve">a. Objectives </w:t>
      </w:r>
    </w:p>
    <w:p w:rsidR="009B22E0" w:rsidRPr="002B0BC3" w:rsidRDefault="009B22E0" w:rsidP="009B22E0">
      <w:pPr>
        <w:spacing w:line="276" w:lineRule="auto"/>
        <w:ind w:hanging="2"/>
        <w:jc w:val="both"/>
        <w:rPr>
          <w:rFonts w:ascii="Times New Roman" w:hAnsi="Times New Roman" w:cs="Times New Roman"/>
          <w:i/>
          <w:color w:val="000000"/>
          <w:sz w:val="28"/>
          <w:szCs w:val="28"/>
        </w:rPr>
      </w:pPr>
      <w:r w:rsidRPr="002B0BC3">
        <w:rPr>
          <w:rFonts w:ascii="Times New Roman" w:hAnsi="Times New Roman" w:cs="Times New Roman"/>
          <w:color w:val="000000"/>
          <w:sz w:val="28"/>
          <w:szCs w:val="28"/>
        </w:rPr>
        <w:t>- To review the vocabulary they have learnt.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b. Content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Game: </w:t>
      </w:r>
      <w:r w:rsidRPr="002B0BC3">
        <w:rPr>
          <w:rFonts w:ascii="Times New Roman" w:hAnsi="Times New Roman" w:cs="Times New Roman"/>
          <w:i/>
          <w:color w:val="000000"/>
          <w:sz w:val="28"/>
          <w:szCs w:val="28"/>
        </w:rPr>
        <w:t>“The Memory Game”</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c. Expected outcomes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can recognize different words and say the words correctly.</w:t>
      </w:r>
    </w:p>
    <w:p w:rsidR="009B22E0" w:rsidRPr="002B0BC3" w:rsidRDefault="009B22E0" w:rsidP="009B22E0">
      <w:pPr>
        <w:spacing w:line="276" w:lineRule="auto"/>
        <w:ind w:hanging="2"/>
        <w:jc w:val="both"/>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2976"/>
        <w:gridCol w:w="2977"/>
      </w:tblGrid>
      <w:tr w:rsidR="009B22E0" w:rsidRPr="002B0BC3" w:rsidTr="0083679A">
        <w:tc>
          <w:tcPr>
            <w:tcW w:w="3545"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 xml:space="preserve">TEACHER’S </w:t>
            </w:r>
            <w:r w:rsidRPr="002B0BC3">
              <w:rPr>
                <w:rFonts w:ascii="Times New Roman" w:hAnsi="Times New Roman" w:cs="Times New Roman"/>
                <w:b/>
                <w:color w:val="000000"/>
                <w:sz w:val="28"/>
                <w:szCs w:val="28"/>
              </w:rPr>
              <w:lastRenderedPageBreak/>
              <w:t>ACTIVITIES</w:t>
            </w:r>
          </w:p>
        </w:tc>
        <w:tc>
          <w:tcPr>
            <w:tcW w:w="2976"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lastRenderedPageBreak/>
              <w:t xml:space="preserve">PUPILS’ </w:t>
            </w:r>
            <w:r w:rsidRPr="002B0BC3">
              <w:rPr>
                <w:rFonts w:ascii="Times New Roman" w:hAnsi="Times New Roman" w:cs="Times New Roman"/>
                <w:b/>
                <w:color w:val="000000"/>
                <w:sz w:val="28"/>
                <w:szCs w:val="28"/>
              </w:rPr>
              <w:lastRenderedPageBreak/>
              <w:t>ACTIVITIES</w:t>
            </w:r>
          </w:p>
        </w:tc>
        <w:tc>
          <w:tcPr>
            <w:tcW w:w="2977"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lastRenderedPageBreak/>
              <w:t>CONTENT</w:t>
            </w:r>
          </w:p>
        </w:tc>
      </w:tr>
      <w:tr w:rsidR="009B22E0" w:rsidRPr="002B0BC3" w:rsidTr="0083679A">
        <w:tc>
          <w:tcPr>
            <w:tcW w:w="9498" w:type="dxa"/>
            <w:gridSpan w:val="3"/>
            <w:shd w:val="clear" w:color="auto" w:fill="auto"/>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lastRenderedPageBreak/>
              <w:t xml:space="preserve">Game: </w:t>
            </w:r>
            <w:r w:rsidRPr="002B0BC3">
              <w:rPr>
                <w:rFonts w:ascii="Times New Roman" w:hAnsi="Times New Roman" w:cs="Times New Roman"/>
                <w:b/>
                <w:i/>
                <w:color w:val="000000"/>
                <w:sz w:val="28"/>
                <w:szCs w:val="28"/>
              </w:rPr>
              <w:t>“The Memory Game”</w:t>
            </w:r>
          </w:p>
        </w:tc>
      </w:tr>
      <w:tr w:rsidR="009B22E0" w:rsidRPr="002B0BC3" w:rsidTr="0083679A">
        <w:tc>
          <w:tcPr>
            <w:tcW w:w="3545"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Tell pupils they are going to play a memory game.</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Have pupils take turns flipping over two matching cards. A picture matches the name of the clothes in the picture. If two cards match, they are left turned face up and the player scores one point. If they do not match, they are returned to their face down layout and the turn passes to the next player. </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Ask pupils to play the game individually.</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Continue the game until all the pictures are opened.</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Praise pupils if they play the game well.</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Lead in the new lesson.</w:t>
            </w:r>
          </w:p>
        </w:tc>
        <w:tc>
          <w:tcPr>
            <w:tcW w:w="2976"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Listen to the teacher’s explanation.</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Follow the teacher’s instructions.</w:t>
            </w: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right="-74"/>
              <w:rPr>
                <w:rFonts w:ascii="Times New Roman" w:hAnsi="Times New Roman" w:cs="Times New Roman"/>
                <w:color w:val="000000"/>
                <w:sz w:val="28"/>
                <w:szCs w:val="28"/>
              </w:rPr>
            </w:pPr>
            <w:r w:rsidRPr="002B0BC3">
              <w:rPr>
                <w:rFonts w:ascii="Times New Roman" w:hAnsi="Times New Roman" w:cs="Times New Roman"/>
                <w:color w:val="000000"/>
                <w:sz w:val="28"/>
                <w:szCs w:val="28"/>
              </w:rPr>
              <w:t>- Play the game</w:t>
            </w:r>
            <w:r w:rsidRPr="002B0BC3">
              <w:rPr>
                <w:rFonts w:ascii="Times New Roman" w:hAnsi="Times New Roman" w:cs="Times New Roman"/>
                <w:sz w:val="28"/>
                <w:szCs w:val="28"/>
              </w:rPr>
              <w:t xml:space="preserve"> </w:t>
            </w:r>
            <w:r w:rsidRPr="002B0BC3">
              <w:rPr>
                <w:rFonts w:ascii="Times New Roman" w:hAnsi="Times New Roman" w:cs="Times New Roman"/>
                <w:color w:val="000000"/>
                <w:sz w:val="28"/>
                <w:szCs w:val="28"/>
              </w:rPr>
              <w:t>individually.</w:t>
            </w:r>
          </w:p>
          <w:p w:rsidR="009B22E0" w:rsidRPr="002B0BC3" w:rsidRDefault="009B22E0" w:rsidP="0083679A">
            <w:pPr>
              <w:spacing w:line="276" w:lineRule="auto"/>
              <w:ind w:hanging="2"/>
              <w:rPr>
                <w:rFonts w:ascii="Times New Roman" w:hAnsi="Times New Roman" w:cs="Times New Roman"/>
                <w:sz w:val="28"/>
                <w:szCs w:val="28"/>
              </w:rPr>
            </w:pPr>
          </w:p>
          <w:p w:rsidR="009B22E0" w:rsidRPr="002B0BC3" w:rsidRDefault="009B22E0" w:rsidP="0083679A">
            <w:pPr>
              <w:spacing w:line="276" w:lineRule="auto"/>
              <w:ind w:hanging="2"/>
              <w:rPr>
                <w:rFonts w:ascii="Times New Roman" w:hAnsi="Times New Roman" w:cs="Times New Roman"/>
                <w:color w:val="000000"/>
                <w:sz w:val="28"/>
                <w:szCs w:val="28"/>
              </w:rPr>
            </w:pPr>
            <w:r w:rsidRPr="002B0BC3">
              <w:rPr>
                <w:rFonts w:ascii="Times New Roman" w:hAnsi="Times New Roman" w:cs="Times New Roman"/>
                <w:sz w:val="28"/>
                <w:szCs w:val="28"/>
              </w:rPr>
              <w:t>-</w:t>
            </w:r>
            <w:r w:rsidRPr="002B0BC3">
              <w:rPr>
                <w:rFonts w:ascii="Times New Roman" w:hAnsi="Times New Roman" w:cs="Times New Roman"/>
                <w:color w:val="000000"/>
                <w:sz w:val="28"/>
                <w:szCs w:val="28"/>
              </w:rPr>
              <w:t xml:space="preserve"> Continue playing the game.</w:t>
            </w:r>
          </w:p>
          <w:p w:rsidR="009B22E0" w:rsidRPr="002B0BC3" w:rsidRDefault="009B22E0" w:rsidP="0083679A">
            <w:pPr>
              <w:spacing w:line="276" w:lineRule="auto"/>
              <w:ind w:hanging="2"/>
              <w:rPr>
                <w:rFonts w:ascii="Times New Roman" w:hAnsi="Times New Roman" w:cs="Times New Roman"/>
                <w:color w:val="000000"/>
                <w:sz w:val="28"/>
                <w:szCs w:val="28"/>
              </w:rPr>
            </w:pPr>
          </w:p>
          <w:p w:rsidR="009B22E0" w:rsidRPr="002B0BC3" w:rsidRDefault="009B22E0" w:rsidP="0083679A">
            <w:pPr>
              <w:spacing w:line="276" w:lineRule="auto"/>
              <w:ind w:hanging="2"/>
              <w:rPr>
                <w:rFonts w:ascii="Times New Roman" w:hAnsi="Times New Roman" w:cs="Times New Roman"/>
                <w:color w:val="000000"/>
                <w:sz w:val="28"/>
                <w:szCs w:val="28"/>
              </w:rPr>
            </w:pPr>
          </w:p>
          <w:p w:rsidR="009B22E0" w:rsidRPr="002B0BC3" w:rsidRDefault="009B22E0" w:rsidP="0083679A">
            <w:pPr>
              <w:spacing w:line="276" w:lineRule="auto"/>
              <w:ind w:hanging="2"/>
              <w:rPr>
                <w:rFonts w:ascii="Times New Roman" w:hAnsi="Times New Roman" w:cs="Times New Roman"/>
                <w:sz w:val="28"/>
                <w:szCs w:val="28"/>
              </w:rPr>
            </w:pPr>
            <w:r w:rsidRPr="002B0BC3">
              <w:rPr>
                <w:rFonts w:ascii="Times New Roman" w:hAnsi="Times New Roman" w:cs="Times New Roman"/>
                <w:color w:val="000000"/>
                <w:sz w:val="28"/>
                <w:szCs w:val="28"/>
              </w:rPr>
              <w:t>- Listen to the teacher.</w:t>
            </w:r>
          </w:p>
        </w:tc>
        <w:tc>
          <w:tcPr>
            <w:tcW w:w="2977" w:type="dxa"/>
          </w:tcPr>
          <w:p w:rsidR="009B22E0" w:rsidRPr="002B0BC3" w:rsidRDefault="009B22E0" w:rsidP="0083679A">
            <w:pPr>
              <w:spacing w:line="276" w:lineRule="auto"/>
              <w:ind w:hanging="2"/>
              <w:jc w:val="both"/>
              <w:rPr>
                <w:rFonts w:ascii="Times New Roman" w:hAnsi="Times New Roman" w:cs="Times New Roman"/>
                <w:i/>
                <w:color w:val="000000"/>
                <w:sz w:val="28"/>
                <w:szCs w:val="28"/>
              </w:rPr>
            </w:pPr>
            <w:r w:rsidRPr="002B0BC3">
              <w:rPr>
                <w:rFonts w:ascii="Times New Roman" w:hAnsi="Times New Roman" w:cs="Times New Roman"/>
                <w:color w:val="000000"/>
                <w:sz w:val="28"/>
                <w:szCs w:val="28"/>
              </w:rPr>
              <w:t xml:space="preserve">Pictures / Words </w:t>
            </w:r>
            <w:r w:rsidRPr="002B0BC3">
              <w:rPr>
                <w:rFonts w:ascii="Times New Roman" w:hAnsi="Times New Roman" w:cs="Times New Roman"/>
                <w:i/>
                <w:color w:val="000000"/>
                <w:sz w:val="28"/>
                <w:szCs w:val="28"/>
              </w:rPr>
              <w:t>(shirts, shoes, shorts)</w:t>
            </w:r>
          </w:p>
        </w:tc>
      </w:tr>
    </w:tbl>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e. Assessment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Performance products: Pupils’ answers and pronunciation</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Assessment tools: Observation; Questions &amp; Answers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2. ACTIVITY 1:</w:t>
      </w:r>
      <w:r w:rsidRPr="002B0BC3">
        <w:rPr>
          <w:rFonts w:ascii="Times New Roman" w:hAnsi="Times New Roman" w:cs="Times New Roman"/>
          <w:sz w:val="28"/>
          <w:szCs w:val="28"/>
        </w:rPr>
        <w:t xml:space="preserve"> </w:t>
      </w:r>
      <w:r w:rsidRPr="002B0BC3">
        <w:rPr>
          <w:rFonts w:ascii="Times New Roman" w:hAnsi="Times New Roman" w:cs="Times New Roman"/>
          <w:b/>
          <w:sz w:val="28"/>
          <w:szCs w:val="28"/>
        </w:rPr>
        <w:t>KNOWLEDGE CONSTRUCTION</w:t>
      </w:r>
      <w:r w:rsidRPr="002B0BC3">
        <w:rPr>
          <w:rFonts w:ascii="Times New Roman" w:hAnsi="Times New Roman" w:cs="Times New Roman"/>
          <w:b/>
          <w:color w:val="000000"/>
          <w:sz w:val="28"/>
          <w:szCs w:val="28"/>
        </w:rPr>
        <w:t xml:space="preserve"> </w:t>
      </w:r>
      <w:r w:rsidRPr="002B0BC3">
        <w:rPr>
          <w:rFonts w:ascii="Times New Roman" w:hAnsi="Times New Roman" w:cs="Times New Roman"/>
          <w:color w:val="000000"/>
          <w:sz w:val="28"/>
          <w:szCs w:val="28"/>
        </w:rPr>
        <w:t>(10 minutes)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 xml:space="preserve">a. Objectives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To use the sentence structures </w:t>
      </w:r>
      <w:r w:rsidRPr="002B0BC3">
        <w:rPr>
          <w:rFonts w:ascii="Times New Roman" w:hAnsi="Times New Roman" w:cs="Times New Roman"/>
          <w:i/>
          <w:sz w:val="28"/>
          <w:szCs w:val="28"/>
        </w:rPr>
        <w:t>“Where are the _____?”</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“Over there.”</w:t>
      </w:r>
      <w:r w:rsidRPr="002B0BC3">
        <w:rPr>
          <w:rFonts w:ascii="Times New Roman" w:hAnsi="Times New Roman" w:cs="Times New Roman"/>
          <w:sz w:val="28"/>
          <w:szCs w:val="28"/>
        </w:rPr>
        <w:t xml:space="preserve"> to ask and answer questions about where things are.</w:t>
      </w:r>
    </w:p>
    <w:p w:rsidR="009B22E0" w:rsidRPr="002B0BC3" w:rsidRDefault="009B22E0" w:rsidP="009B22E0">
      <w:pPr>
        <w:spacing w:line="276" w:lineRule="auto"/>
        <w:ind w:hanging="2"/>
        <w:jc w:val="both"/>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b. Content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Activity 6. Listen and repeat.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c. Expected outcomes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Pupils can use the sentence structures </w:t>
      </w:r>
      <w:r w:rsidRPr="002B0BC3">
        <w:rPr>
          <w:rFonts w:ascii="Times New Roman" w:hAnsi="Times New Roman" w:cs="Times New Roman"/>
          <w:i/>
          <w:sz w:val="28"/>
          <w:szCs w:val="28"/>
        </w:rPr>
        <w:t>“Where are the _____?”</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“Over there.”</w:t>
      </w:r>
      <w:r w:rsidRPr="002B0BC3">
        <w:rPr>
          <w:rFonts w:ascii="Times New Roman" w:hAnsi="Times New Roman" w:cs="Times New Roman"/>
          <w:sz w:val="28"/>
          <w:szCs w:val="28"/>
        </w:rPr>
        <w:t xml:space="preserve"> to ask and answer questions about where things are.</w:t>
      </w:r>
    </w:p>
    <w:p w:rsidR="009B22E0" w:rsidRPr="002B0BC3" w:rsidRDefault="009B22E0" w:rsidP="009B22E0">
      <w:pPr>
        <w:spacing w:line="276" w:lineRule="auto"/>
        <w:ind w:hanging="2"/>
        <w:jc w:val="both"/>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2976"/>
        <w:gridCol w:w="2977"/>
      </w:tblGrid>
      <w:tr w:rsidR="009B22E0" w:rsidRPr="002B0BC3" w:rsidTr="0083679A">
        <w:tc>
          <w:tcPr>
            <w:tcW w:w="3545"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 xml:space="preserve">TEACHER’S </w:t>
            </w:r>
            <w:r w:rsidRPr="002B0BC3">
              <w:rPr>
                <w:rFonts w:ascii="Times New Roman" w:hAnsi="Times New Roman" w:cs="Times New Roman"/>
                <w:b/>
                <w:color w:val="000000"/>
                <w:sz w:val="28"/>
                <w:szCs w:val="28"/>
              </w:rPr>
              <w:lastRenderedPageBreak/>
              <w:t>ACTIVITIES</w:t>
            </w:r>
          </w:p>
        </w:tc>
        <w:tc>
          <w:tcPr>
            <w:tcW w:w="2976"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lastRenderedPageBreak/>
              <w:t xml:space="preserve">PUPILS’ </w:t>
            </w:r>
            <w:r w:rsidRPr="002B0BC3">
              <w:rPr>
                <w:rFonts w:ascii="Times New Roman" w:hAnsi="Times New Roman" w:cs="Times New Roman"/>
                <w:b/>
                <w:color w:val="000000"/>
                <w:sz w:val="28"/>
                <w:szCs w:val="28"/>
              </w:rPr>
              <w:lastRenderedPageBreak/>
              <w:t>ACTIVITIES</w:t>
            </w:r>
          </w:p>
        </w:tc>
        <w:tc>
          <w:tcPr>
            <w:tcW w:w="2977"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lastRenderedPageBreak/>
              <w:t>CONTENT</w:t>
            </w:r>
          </w:p>
        </w:tc>
      </w:tr>
      <w:tr w:rsidR="009B22E0" w:rsidRPr="002B0BC3" w:rsidTr="0083679A">
        <w:tc>
          <w:tcPr>
            <w:tcW w:w="9498" w:type="dxa"/>
            <w:gridSpan w:val="3"/>
            <w:shd w:val="clear" w:color="auto" w:fill="auto"/>
          </w:tcPr>
          <w:p w:rsidR="009B22E0" w:rsidRPr="002B0BC3" w:rsidRDefault="009B22E0" w:rsidP="0083679A">
            <w:pPr>
              <w:spacing w:line="276" w:lineRule="auto"/>
              <w:ind w:hanging="2"/>
              <w:rPr>
                <w:rFonts w:ascii="Times New Roman" w:hAnsi="Times New Roman" w:cs="Times New Roman"/>
                <w:color w:val="000000"/>
                <w:sz w:val="28"/>
                <w:szCs w:val="28"/>
              </w:rPr>
            </w:pPr>
            <w:r w:rsidRPr="002B0BC3">
              <w:rPr>
                <w:rFonts w:ascii="Times New Roman" w:hAnsi="Times New Roman" w:cs="Times New Roman"/>
                <w:b/>
                <w:color w:val="000000"/>
                <w:sz w:val="28"/>
                <w:szCs w:val="28"/>
              </w:rPr>
              <w:lastRenderedPageBreak/>
              <w:t xml:space="preserve">Activity 6. Listen and repeat. </w:t>
            </w:r>
            <w:r w:rsidRPr="002B0BC3">
              <w:rPr>
                <w:rFonts w:ascii="Times New Roman" w:hAnsi="Times New Roman" w:cs="Times New Roman"/>
                <w:color w:val="000000"/>
                <w:sz w:val="28"/>
                <w:szCs w:val="28"/>
              </w:rPr>
              <w:t>(Track 84)</w:t>
            </w:r>
          </w:p>
        </w:tc>
      </w:tr>
      <w:tr w:rsidR="009B22E0" w:rsidRPr="002B0BC3" w:rsidTr="0083679A">
        <w:tc>
          <w:tcPr>
            <w:tcW w:w="3545"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1:</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Draw pupils’ attention to the picture (say “Look at the picture.”). Say “Where are the shoes?” - “Over there.”</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2:</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Have pupils point to the sentences (say “Point to the sentences.”). Play the recording and encourage pupils to repeat (say “Listen and repeat.”). Do this several times, with pupils repeating both individually and in chorus. Correct their pronunciation if necessary, and praise them when their pronunciation is good.</w:t>
            </w:r>
          </w:p>
        </w:tc>
        <w:tc>
          <w:tcPr>
            <w:tcW w:w="2976"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look at the picture.</w:t>
            </w: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point to the sentence. Pupils listen to the recording and repeat.</w:t>
            </w:r>
          </w:p>
          <w:p w:rsidR="009B22E0" w:rsidRPr="002B0BC3" w:rsidRDefault="009B22E0" w:rsidP="0083679A">
            <w:pPr>
              <w:spacing w:line="276" w:lineRule="auto"/>
              <w:ind w:hanging="2"/>
              <w:jc w:val="both"/>
              <w:rPr>
                <w:rFonts w:ascii="Times New Roman" w:hAnsi="Times New Roman" w:cs="Times New Roman"/>
                <w:color w:val="000000"/>
                <w:sz w:val="28"/>
                <w:szCs w:val="28"/>
              </w:rPr>
            </w:pPr>
          </w:p>
        </w:tc>
        <w:tc>
          <w:tcPr>
            <w:tcW w:w="2977"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Speech bubbles: </w:t>
            </w:r>
          </w:p>
          <w:p w:rsidR="009B22E0" w:rsidRPr="002B0BC3" w:rsidRDefault="009B22E0" w:rsidP="0083679A">
            <w:pPr>
              <w:spacing w:line="276" w:lineRule="auto"/>
              <w:ind w:hanging="2"/>
              <w:jc w:val="both"/>
              <w:rPr>
                <w:rFonts w:ascii="Times New Roman" w:hAnsi="Times New Roman" w:cs="Times New Roman"/>
                <w:i/>
                <w:color w:val="000000"/>
                <w:sz w:val="28"/>
                <w:szCs w:val="28"/>
              </w:rPr>
            </w:pPr>
            <w:r w:rsidRPr="002B0BC3">
              <w:rPr>
                <w:rFonts w:ascii="Times New Roman" w:hAnsi="Times New Roman" w:cs="Times New Roman"/>
                <w:i/>
                <w:color w:val="000000"/>
                <w:sz w:val="28"/>
                <w:szCs w:val="28"/>
              </w:rPr>
              <w:t xml:space="preserve">Where are the shoes? / </w:t>
            </w:r>
            <w:r w:rsidRPr="002B0BC3">
              <w:rPr>
                <w:rFonts w:ascii="Times New Roman" w:hAnsi="Times New Roman" w:cs="Times New Roman"/>
                <w:i/>
                <w:color w:val="000000"/>
                <w:sz w:val="28"/>
                <w:szCs w:val="28"/>
              </w:rPr>
              <w:br/>
              <w:t>- Over there.</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sz w:val="28"/>
                <w:szCs w:val="28"/>
              </w:rPr>
              <w:t>- The picture shows a clothes shop. A mother and daughter are shopping. The mother is talking to the shop assistant. The mother is saying “Where are the shoes?</w:t>
            </w:r>
            <w:proofErr w:type="gramStart"/>
            <w:r w:rsidRPr="002B0BC3">
              <w:rPr>
                <w:rFonts w:ascii="Times New Roman" w:hAnsi="Times New Roman" w:cs="Times New Roman"/>
                <w:sz w:val="28"/>
                <w:szCs w:val="28"/>
              </w:rPr>
              <w:t>”.</w:t>
            </w:r>
            <w:proofErr w:type="gramEnd"/>
            <w:r w:rsidRPr="002B0BC3">
              <w:rPr>
                <w:rFonts w:ascii="Times New Roman" w:hAnsi="Times New Roman" w:cs="Times New Roman"/>
                <w:sz w:val="28"/>
                <w:szCs w:val="28"/>
              </w:rPr>
              <w:t xml:space="preserve"> The shop assistant is saying “Over there.”</w:t>
            </w:r>
          </w:p>
        </w:tc>
      </w:tr>
    </w:tbl>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e. Assessment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Performance products: Pupils’ answers and pronunciation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Assessment tools: Observation; Questions &amp; Answers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3. ACTIVITY 2:</w:t>
      </w:r>
      <w:r w:rsidRPr="002B0BC3">
        <w:rPr>
          <w:rFonts w:ascii="Times New Roman" w:hAnsi="Times New Roman" w:cs="Times New Roman"/>
          <w:b/>
          <w:sz w:val="28"/>
          <w:szCs w:val="28"/>
        </w:rPr>
        <w:t xml:space="preserve"> PRACTICE</w:t>
      </w:r>
      <w:r w:rsidRPr="002B0BC3">
        <w:rPr>
          <w:rFonts w:ascii="Times New Roman" w:hAnsi="Times New Roman" w:cs="Times New Roman"/>
          <w:b/>
          <w:color w:val="000000"/>
          <w:sz w:val="28"/>
          <w:szCs w:val="28"/>
        </w:rPr>
        <w:t xml:space="preserve"> </w:t>
      </w:r>
      <w:r w:rsidRPr="002B0BC3">
        <w:rPr>
          <w:rFonts w:ascii="Times New Roman" w:hAnsi="Times New Roman" w:cs="Times New Roman"/>
          <w:color w:val="000000"/>
          <w:sz w:val="28"/>
          <w:szCs w:val="28"/>
        </w:rPr>
        <w:t>(8 minutes)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 xml:space="preserve">a. Objectives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To use the sentence structures </w:t>
      </w:r>
      <w:r w:rsidRPr="002B0BC3">
        <w:rPr>
          <w:rFonts w:ascii="Times New Roman" w:hAnsi="Times New Roman" w:cs="Times New Roman"/>
          <w:i/>
          <w:sz w:val="28"/>
          <w:szCs w:val="28"/>
        </w:rPr>
        <w:t>“Where are the _____?”</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“Over there.”</w:t>
      </w:r>
      <w:r w:rsidRPr="002B0BC3">
        <w:rPr>
          <w:rFonts w:ascii="Times New Roman" w:hAnsi="Times New Roman" w:cs="Times New Roman"/>
          <w:sz w:val="28"/>
          <w:szCs w:val="28"/>
        </w:rPr>
        <w:t xml:space="preserve"> to ask and answer questions about where things are.</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b. Content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Activity 7. Let’s talk.</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c. Expected outcomes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Pupils can use the sentence structures </w:t>
      </w:r>
      <w:r w:rsidRPr="002B0BC3">
        <w:rPr>
          <w:rFonts w:ascii="Times New Roman" w:hAnsi="Times New Roman" w:cs="Times New Roman"/>
          <w:i/>
          <w:sz w:val="28"/>
          <w:szCs w:val="28"/>
        </w:rPr>
        <w:t>“Where are the _____?”</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“Over there.”</w:t>
      </w:r>
      <w:r w:rsidRPr="002B0BC3">
        <w:rPr>
          <w:rFonts w:ascii="Times New Roman" w:hAnsi="Times New Roman" w:cs="Times New Roman"/>
          <w:sz w:val="28"/>
          <w:szCs w:val="28"/>
        </w:rPr>
        <w:t xml:space="preserve"> to ask and answer questions about where things are.</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2976"/>
        <w:gridCol w:w="2977"/>
      </w:tblGrid>
      <w:tr w:rsidR="009B22E0" w:rsidRPr="002B0BC3" w:rsidTr="0083679A">
        <w:tc>
          <w:tcPr>
            <w:tcW w:w="3545"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TEACHER’S ACTIVITIES</w:t>
            </w:r>
          </w:p>
        </w:tc>
        <w:tc>
          <w:tcPr>
            <w:tcW w:w="2976"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PUPILS’ ACTIVITIES</w:t>
            </w:r>
          </w:p>
        </w:tc>
        <w:tc>
          <w:tcPr>
            <w:tcW w:w="2977"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CONTENT</w:t>
            </w:r>
          </w:p>
        </w:tc>
      </w:tr>
      <w:tr w:rsidR="009B22E0" w:rsidRPr="002B0BC3" w:rsidTr="0083679A">
        <w:tc>
          <w:tcPr>
            <w:tcW w:w="9498" w:type="dxa"/>
            <w:gridSpan w:val="3"/>
            <w:shd w:val="clear" w:color="auto" w:fill="auto"/>
          </w:tcPr>
          <w:p w:rsidR="009B22E0" w:rsidRPr="002B0BC3" w:rsidRDefault="009B22E0" w:rsidP="0083679A">
            <w:pPr>
              <w:spacing w:line="276" w:lineRule="auto"/>
              <w:ind w:hanging="2"/>
              <w:rPr>
                <w:rFonts w:ascii="Times New Roman" w:hAnsi="Times New Roman" w:cs="Times New Roman"/>
                <w:color w:val="000000"/>
                <w:sz w:val="28"/>
                <w:szCs w:val="28"/>
              </w:rPr>
            </w:pPr>
            <w:r w:rsidRPr="002B0BC3">
              <w:rPr>
                <w:rFonts w:ascii="Times New Roman" w:hAnsi="Times New Roman" w:cs="Times New Roman"/>
                <w:b/>
                <w:color w:val="000000"/>
                <w:sz w:val="28"/>
                <w:szCs w:val="28"/>
              </w:rPr>
              <w:t xml:space="preserve">Activity 7. Let’s talk. </w:t>
            </w:r>
          </w:p>
        </w:tc>
      </w:tr>
      <w:tr w:rsidR="009B22E0" w:rsidRPr="002B0BC3" w:rsidTr="0083679A">
        <w:tc>
          <w:tcPr>
            <w:tcW w:w="3545"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1:</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Write </w:t>
            </w:r>
            <w:r w:rsidRPr="002B0BC3">
              <w:rPr>
                <w:rFonts w:ascii="Times New Roman" w:hAnsi="Times New Roman" w:cs="Times New Roman"/>
                <w:i/>
                <w:sz w:val="28"/>
                <w:szCs w:val="28"/>
              </w:rPr>
              <w:t xml:space="preserve">Where are the </w:t>
            </w:r>
            <w:r w:rsidRPr="002B0BC3">
              <w:rPr>
                <w:rFonts w:ascii="Times New Roman" w:hAnsi="Times New Roman" w:cs="Times New Roman"/>
                <w:i/>
                <w:sz w:val="28"/>
                <w:szCs w:val="28"/>
              </w:rPr>
              <w:lastRenderedPageBreak/>
              <w:t>shoes? - Over there.</w:t>
            </w:r>
            <w:r w:rsidRPr="002B0BC3">
              <w:rPr>
                <w:rFonts w:ascii="Times New Roman" w:hAnsi="Times New Roman" w:cs="Times New Roman"/>
                <w:sz w:val="28"/>
                <w:szCs w:val="28"/>
              </w:rPr>
              <w:t xml:space="preserve"> </w:t>
            </w:r>
            <w:proofErr w:type="gramStart"/>
            <w:r w:rsidRPr="002B0BC3">
              <w:rPr>
                <w:rFonts w:ascii="Times New Roman" w:hAnsi="Times New Roman" w:cs="Times New Roman"/>
                <w:sz w:val="28"/>
                <w:szCs w:val="28"/>
              </w:rPr>
              <w:t>on</w:t>
            </w:r>
            <w:proofErr w:type="gramEnd"/>
            <w:r w:rsidRPr="002B0BC3">
              <w:rPr>
                <w:rFonts w:ascii="Times New Roman" w:hAnsi="Times New Roman" w:cs="Times New Roman"/>
                <w:sz w:val="28"/>
                <w:szCs w:val="28"/>
              </w:rPr>
              <w:t xml:space="preserve"> the board and underline the phrase </w:t>
            </w:r>
            <w:r w:rsidRPr="002B0BC3">
              <w:rPr>
                <w:rFonts w:ascii="Times New Roman" w:hAnsi="Times New Roman" w:cs="Times New Roman"/>
                <w:i/>
                <w:sz w:val="28"/>
                <w:szCs w:val="28"/>
              </w:rPr>
              <w:t>are the</w:t>
            </w:r>
            <w:r w:rsidRPr="002B0BC3">
              <w:rPr>
                <w:rFonts w:ascii="Times New Roman" w:hAnsi="Times New Roman" w:cs="Times New Roman"/>
                <w:sz w:val="28"/>
                <w:szCs w:val="28"/>
              </w:rPr>
              <w:t xml:space="preserve"> </w:t>
            </w:r>
            <w:r w:rsidRPr="002B0BC3">
              <w:rPr>
                <w:rFonts w:ascii="Times New Roman" w:hAnsi="Times New Roman" w:cs="Times New Roman"/>
                <w:i/>
                <w:sz w:val="28"/>
                <w:szCs w:val="28"/>
              </w:rPr>
              <w:t>shoes</w:t>
            </w:r>
            <w:r w:rsidRPr="002B0BC3">
              <w:rPr>
                <w:rFonts w:ascii="Times New Roman" w:hAnsi="Times New Roman" w:cs="Times New Roman"/>
                <w:sz w:val="28"/>
                <w:szCs w:val="28"/>
              </w:rPr>
              <w:t>. Say “Where are the shoes?</w:t>
            </w:r>
            <w:proofErr w:type="gramStart"/>
            <w:r w:rsidRPr="002B0BC3">
              <w:rPr>
                <w:rFonts w:ascii="Times New Roman" w:hAnsi="Times New Roman" w:cs="Times New Roman"/>
                <w:sz w:val="28"/>
                <w:szCs w:val="28"/>
              </w:rPr>
              <w:t>”.</w:t>
            </w:r>
            <w:proofErr w:type="gramEnd"/>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2:</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Erase </w:t>
            </w:r>
            <w:proofErr w:type="gramStart"/>
            <w:r w:rsidRPr="002B0BC3">
              <w:rPr>
                <w:rFonts w:ascii="Times New Roman" w:hAnsi="Times New Roman" w:cs="Times New Roman"/>
                <w:i/>
                <w:sz w:val="28"/>
                <w:szCs w:val="28"/>
              </w:rPr>
              <w:t>are</w:t>
            </w:r>
            <w:proofErr w:type="gramEnd"/>
            <w:r w:rsidRPr="002B0BC3">
              <w:rPr>
                <w:rFonts w:ascii="Times New Roman" w:hAnsi="Times New Roman" w:cs="Times New Roman"/>
                <w:i/>
                <w:sz w:val="28"/>
                <w:szCs w:val="28"/>
              </w:rPr>
              <w:t xml:space="preserve"> the shoes</w:t>
            </w:r>
            <w:r w:rsidRPr="002B0BC3">
              <w:rPr>
                <w:rFonts w:ascii="Times New Roman" w:hAnsi="Times New Roman" w:cs="Times New Roman"/>
                <w:sz w:val="28"/>
                <w:szCs w:val="28"/>
              </w:rPr>
              <w:t xml:space="preserve"> and replace it with </w:t>
            </w:r>
            <w:r w:rsidRPr="002B0BC3">
              <w:rPr>
                <w:rFonts w:ascii="Times New Roman" w:hAnsi="Times New Roman" w:cs="Times New Roman"/>
                <w:i/>
                <w:sz w:val="28"/>
                <w:szCs w:val="28"/>
              </w:rPr>
              <w:t>are the shorts.</w:t>
            </w:r>
            <w:r w:rsidRPr="002B0BC3">
              <w:rPr>
                <w:rFonts w:ascii="Times New Roman" w:hAnsi="Times New Roman" w:cs="Times New Roman"/>
                <w:sz w:val="28"/>
                <w:szCs w:val="28"/>
              </w:rPr>
              <w:t xml:space="preserve"> Say “Where are the shorts?</w:t>
            </w:r>
            <w:proofErr w:type="gramStart"/>
            <w:r w:rsidRPr="002B0BC3">
              <w:rPr>
                <w:rFonts w:ascii="Times New Roman" w:hAnsi="Times New Roman" w:cs="Times New Roman"/>
                <w:sz w:val="28"/>
                <w:szCs w:val="28"/>
              </w:rPr>
              <w:t>”.</w:t>
            </w:r>
            <w:proofErr w:type="gramEnd"/>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3:</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Repeat </w:t>
            </w:r>
            <w:r w:rsidRPr="002B0BC3">
              <w:rPr>
                <w:rFonts w:ascii="Times New Roman" w:hAnsi="Times New Roman" w:cs="Times New Roman"/>
                <w:b/>
                <w:sz w:val="28"/>
                <w:szCs w:val="28"/>
              </w:rPr>
              <w:t>Step 2</w:t>
            </w:r>
            <w:r w:rsidRPr="002B0BC3">
              <w:rPr>
                <w:rFonts w:ascii="Times New Roman" w:hAnsi="Times New Roman" w:cs="Times New Roman"/>
                <w:sz w:val="28"/>
                <w:szCs w:val="28"/>
              </w:rPr>
              <w:t xml:space="preserve"> for </w:t>
            </w:r>
            <w:r w:rsidRPr="002B0BC3">
              <w:rPr>
                <w:rFonts w:ascii="Times New Roman" w:hAnsi="Times New Roman" w:cs="Times New Roman"/>
                <w:i/>
                <w:sz w:val="28"/>
                <w:szCs w:val="28"/>
              </w:rPr>
              <w:t>are the shirts</w:t>
            </w:r>
            <w:r w:rsidRPr="002B0BC3">
              <w:rPr>
                <w:rFonts w:ascii="Times New Roman" w:hAnsi="Times New Roman" w:cs="Times New Roman"/>
                <w:sz w:val="28"/>
                <w:szCs w:val="28"/>
              </w:rPr>
              <w:t>.</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4:</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Erase </w:t>
            </w:r>
            <w:proofErr w:type="gramStart"/>
            <w:r w:rsidRPr="002B0BC3">
              <w:rPr>
                <w:rFonts w:ascii="Times New Roman" w:hAnsi="Times New Roman" w:cs="Times New Roman"/>
                <w:i/>
                <w:sz w:val="28"/>
                <w:szCs w:val="28"/>
              </w:rPr>
              <w:t>are</w:t>
            </w:r>
            <w:proofErr w:type="gramEnd"/>
            <w:r w:rsidRPr="002B0BC3">
              <w:rPr>
                <w:rFonts w:ascii="Times New Roman" w:hAnsi="Times New Roman" w:cs="Times New Roman"/>
                <w:i/>
                <w:sz w:val="28"/>
                <w:szCs w:val="28"/>
              </w:rPr>
              <w:t xml:space="preserve"> the shirts</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Over there.</w:t>
            </w:r>
            <w:r w:rsidRPr="002B0BC3">
              <w:rPr>
                <w:rFonts w:ascii="Times New Roman" w:hAnsi="Times New Roman" w:cs="Times New Roman"/>
                <w:sz w:val="28"/>
                <w:szCs w:val="28"/>
              </w:rPr>
              <w:t xml:space="preserve"> </w:t>
            </w:r>
            <w:proofErr w:type="gramStart"/>
            <w:r w:rsidRPr="002B0BC3">
              <w:rPr>
                <w:rFonts w:ascii="Times New Roman" w:hAnsi="Times New Roman" w:cs="Times New Roman"/>
                <w:sz w:val="28"/>
                <w:szCs w:val="28"/>
              </w:rPr>
              <w:t>and</w:t>
            </w:r>
            <w:proofErr w:type="gramEnd"/>
            <w:r w:rsidRPr="002B0BC3">
              <w:rPr>
                <w:rFonts w:ascii="Times New Roman" w:hAnsi="Times New Roman" w:cs="Times New Roman"/>
                <w:sz w:val="28"/>
                <w:szCs w:val="28"/>
              </w:rPr>
              <w:t xml:space="preserve"> leave the sentence structures </w:t>
            </w:r>
            <w:r w:rsidRPr="002B0BC3">
              <w:rPr>
                <w:rFonts w:ascii="Times New Roman" w:hAnsi="Times New Roman" w:cs="Times New Roman"/>
                <w:i/>
                <w:sz w:val="28"/>
                <w:szCs w:val="28"/>
              </w:rPr>
              <w:t>“Where _____?”</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“_____.”</w:t>
            </w:r>
            <w:r w:rsidRPr="002B0BC3">
              <w:rPr>
                <w:rFonts w:ascii="Times New Roman" w:hAnsi="Times New Roman" w:cs="Times New Roman"/>
                <w:sz w:val="28"/>
                <w:szCs w:val="28"/>
              </w:rPr>
              <w:t xml:space="preserve"> on the board.</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5:</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Draw pupils’ attention to Picture a (say “Look at Picture a.”). Say “Where _____?” and encourage them to complete the sentence with “are the shorts”. When they answer correctly, confirm by saying “Where are the shorts?” and encourage pupils to repeat the full sentence structure.</w:t>
            </w:r>
          </w:p>
          <w:p w:rsidR="009B22E0" w:rsidRPr="002B0BC3" w:rsidRDefault="009B22E0"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b/>
                <w:color w:val="000000"/>
                <w:sz w:val="28"/>
                <w:szCs w:val="28"/>
              </w:rPr>
              <w:t>Step 6:</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Write </w:t>
            </w:r>
            <w:r w:rsidRPr="002B0BC3">
              <w:rPr>
                <w:rFonts w:ascii="Times New Roman" w:hAnsi="Times New Roman" w:cs="Times New Roman"/>
                <w:i/>
                <w:sz w:val="28"/>
                <w:szCs w:val="28"/>
              </w:rPr>
              <w:t>Over there</w:t>
            </w:r>
            <w:r w:rsidRPr="002B0BC3">
              <w:rPr>
                <w:rFonts w:ascii="Times New Roman" w:hAnsi="Times New Roman" w:cs="Times New Roman"/>
                <w:sz w:val="28"/>
                <w:szCs w:val="28"/>
              </w:rPr>
              <w:t xml:space="preserve">. </w:t>
            </w:r>
            <w:proofErr w:type="gramStart"/>
            <w:r w:rsidRPr="002B0BC3">
              <w:rPr>
                <w:rFonts w:ascii="Times New Roman" w:hAnsi="Times New Roman" w:cs="Times New Roman"/>
                <w:sz w:val="28"/>
                <w:szCs w:val="28"/>
              </w:rPr>
              <w:t>on</w:t>
            </w:r>
            <w:proofErr w:type="gramEnd"/>
            <w:r w:rsidRPr="002B0BC3">
              <w:rPr>
                <w:rFonts w:ascii="Times New Roman" w:hAnsi="Times New Roman" w:cs="Times New Roman"/>
                <w:sz w:val="28"/>
                <w:szCs w:val="28"/>
              </w:rPr>
              <w:t xml:space="preserve"> the board. Say “Over there.” and encourage pupils to repeat.</w:t>
            </w:r>
          </w:p>
          <w:p w:rsidR="009B22E0" w:rsidRPr="002B0BC3" w:rsidRDefault="009B22E0"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b/>
                <w:color w:val="000000"/>
                <w:sz w:val="28"/>
                <w:szCs w:val="28"/>
              </w:rPr>
              <w:t>Step 7:</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Divide the class into two groups. Explain that when you show a picture, one group will say “Where are the shorts / shirts/ shoes?” and the other group </w:t>
            </w:r>
            <w:r w:rsidRPr="002B0BC3">
              <w:rPr>
                <w:rFonts w:ascii="Times New Roman" w:hAnsi="Times New Roman" w:cs="Times New Roman"/>
                <w:sz w:val="28"/>
                <w:szCs w:val="28"/>
              </w:rPr>
              <w:lastRenderedPageBreak/>
              <w:t>will say “Over there”. Groups should take it in turns to ask and answer. Correct pupils’ pronunciation if necessary, and praise them when their pronunciation is good.</w:t>
            </w:r>
          </w:p>
        </w:tc>
        <w:tc>
          <w:tcPr>
            <w:tcW w:w="2976"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lastRenderedPageBreak/>
              <w:t xml:space="preserve">- Pupils follow the </w:t>
            </w:r>
            <w:r w:rsidRPr="002B0BC3">
              <w:rPr>
                <w:rFonts w:ascii="Times New Roman" w:hAnsi="Times New Roman" w:cs="Times New Roman"/>
                <w:color w:val="000000"/>
                <w:sz w:val="28"/>
                <w:szCs w:val="28"/>
              </w:rPr>
              <w:lastRenderedPageBreak/>
              <w:t>teacher demonstrating the activity.</w:t>
            </w: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sz w:val="28"/>
                <w:szCs w:val="28"/>
              </w:rPr>
              <w:br/>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follow the teacher demonstrating the activity.</w:t>
            </w: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follow the teacher’s instructions.</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follow the teacher demonstrating the activity.</w:t>
            </w: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look at the Picture a. Pupils</w:t>
            </w:r>
            <w:r w:rsidRPr="002B0BC3">
              <w:rPr>
                <w:rFonts w:ascii="Times New Roman" w:hAnsi="Times New Roman" w:cs="Times New Roman"/>
                <w:sz w:val="28"/>
                <w:szCs w:val="28"/>
              </w:rPr>
              <w:t xml:space="preserve"> complete the sentence with “are the shorts” and repeat the full sentence structure. </w:t>
            </w:r>
            <w:r w:rsidRPr="002B0BC3">
              <w:rPr>
                <w:rFonts w:ascii="Times New Roman" w:hAnsi="Times New Roman" w:cs="Times New Roman"/>
                <w:color w:val="000000"/>
                <w:sz w:val="28"/>
                <w:szCs w:val="28"/>
              </w:rPr>
              <w:t xml:space="preserve"> </w:t>
            </w: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color w:val="000000"/>
                <w:sz w:val="28"/>
                <w:szCs w:val="28"/>
              </w:rPr>
              <w:t xml:space="preserve">- Pupils </w:t>
            </w:r>
            <w:r w:rsidRPr="002B0BC3">
              <w:rPr>
                <w:rFonts w:ascii="Times New Roman" w:hAnsi="Times New Roman" w:cs="Times New Roman"/>
                <w:sz w:val="28"/>
                <w:szCs w:val="28"/>
              </w:rPr>
              <w:t xml:space="preserve">repeat </w:t>
            </w:r>
            <w:r w:rsidRPr="002B0BC3">
              <w:rPr>
                <w:rFonts w:ascii="Times New Roman" w:hAnsi="Times New Roman" w:cs="Times New Roman"/>
                <w:i/>
                <w:sz w:val="28"/>
                <w:szCs w:val="28"/>
              </w:rPr>
              <w:t>“Over there”</w:t>
            </w:r>
            <w:r w:rsidRPr="002B0BC3">
              <w:rPr>
                <w:rFonts w:ascii="Times New Roman" w:hAnsi="Times New Roman" w:cs="Times New Roman"/>
                <w:sz w:val="28"/>
                <w:szCs w:val="28"/>
              </w:rPr>
              <w:t>.</w:t>
            </w: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b/>
                <w:color w:val="000000"/>
                <w:sz w:val="28"/>
                <w:szCs w:val="28"/>
              </w:rPr>
            </w:pPr>
            <w:r w:rsidRPr="002B0BC3">
              <w:rPr>
                <w:rFonts w:ascii="Times New Roman" w:hAnsi="Times New Roman" w:cs="Times New Roman"/>
                <w:color w:val="000000"/>
                <w:sz w:val="28"/>
                <w:szCs w:val="28"/>
              </w:rPr>
              <w:t>- Pupils work in two groups. Pupils listen to the teacher’s explanation.</w:t>
            </w:r>
          </w:p>
        </w:tc>
        <w:tc>
          <w:tcPr>
            <w:tcW w:w="2977" w:type="dxa"/>
          </w:tcPr>
          <w:p w:rsidR="009B22E0" w:rsidRPr="002B0BC3" w:rsidRDefault="009B22E0" w:rsidP="0083679A">
            <w:pPr>
              <w:spacing w:line="276" w:lineRule="auto"/>
              <w:ind w:hanging="2"/>
              <w:jc w:val="both"/>
              <w:rPr>
                <w:rFonts w:ascii="Times New Roman" w:hAnsi="Times New Roman" w:cs="Times New Roman"/>
                <w:b/>
                <w:color w:val="000000"/>
                <w:sz w:val="28"/>
                <w:szCs w:val="28"/>
              </w:rPr>
            </w:pPr>
            <w:r w:rsidRPr="002B0BC3">
              <w:rPr>
                <w:rFonts w:ascii="Times New Roman" w:hAnsi="Times New Roman" w:cs="Times New Roman"/>
                <w:sz w:val="28"/>
                <w:szCs w:val="28"/>
              </w:rPr>
              <w:lastRenderedPageBreak/>
              <w:t xml:space="preserve">There are three pictures </w:t>
            </w:r>
            <w:r w:rsidRPr="002B0BC3">
              <w:rPr>
                <w:rFonts w:ascii="Times New Roman" w:hAnsi="Times New Roman" w:cs="Times New Roman"/>
                <w:sz w:val="28"/>
                <w:szCs w:val="28"/>
              </w:rPr>
              <w:lastRenderedPageBreak/>
              <w:t xml:space="preserve">showing (a) shorts, (b) shirts, and (c) shoes, together with the incomplete sentence structures </w:t>
            </w:r>
            <w:r w:rsidRPr="002B0BC3">
              <w:rPr>
                <w:rFonts w:ascii="Times New Roman" w:hAnsi="Times New Roman" w:cs="Times New Roman"/>
                <w:i/>
                <w:sz w:val="28"/>
                <w:szCs w:val="28"/>
              </w:rPr>
              <w:t>“Where _____?”</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“_____.”</w:t>
            </w:r>
          </w:p>
        </w:tc>
      </w:tr>
    </w:tbl>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lastRenderedPageBreak/>
        <w:t>e. Assessment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Performance products: Pupils’ performance</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Assessment tools: Observation; Questions &amp; Answers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4. ACTIVITY 3:</w:t>
      </w:r>
      <w:r w:rsidRPr="002B0BC3">
        <w:rPr>
          <w:rFonts w:ascii="Times New Roman" w:hAnsi="Times New Roman" w:cs="Times New Roman"/>
          <w:b/>
          <w:sz w:val="28"/>
          <w:szCs w:val="28"/>
        </w:rPr>
        <w:t xml:space="preserve"> PRACTICE</w:t>
      </w:r>
      <w:r w:rsidRPr="002B0BC3">
        <w:rPr>
          <w:rFonts w:ascii="Times New Roman" w:hAnsi="Times New Roman" w:cs="Times New Roman"/>
          <w:b/>
          <w:color w:val="000000"/>
          <w:sz w:val="28"/>
          <w:szCs w:val="28"/>
        </w:rPr>
        <w:t xml:space="preserve"> </w:t>
      </w:r>
      <w:r w:rsidRPr="002B0BC3">
        <w:rPr>
          <w:rFonts w:ascii="Times New Roman" w:hAnsi="Times New Roman" w:cs="Times New Roman"/>
          <w:color w:val="000000"/>
          <w:sz w:val="28"/>
          <w:szCs w:val="28"/>
        </w:rPr>
        <w:t>(7 minutes)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 xml:space="preserve">a. Objectives </w:t>
      </w:r>
    </w:p>
    <w:p w:rsidR="009B22E0" w:rsidRPr="002B0BC3" w:rsidRDefault="009B22E0" w:rsidP="009B22E0">
      <w:pPr>
        <w:spacing w:line="276" w:lineRule="auto"/>
        <w:ind w:hanging="2"/>
        <w:jc w:val="both"/>
        <w:rPr>
          <w:rFonts w:ascii="Times New Roman" w:hAnsi="Times New Roman" w:cs="Times New Roman"/>
          <w:b/>
          <w:i/>
          <w:color w:val="000000"/>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To sing a song with the sentence structures </w:t>
      </w:r>
      <w:r w:rsidRPr="002B0BC3">
        <w:rPr>
          <w:rFonts w:ascii="Times New Roman" w:hAnsi="Times New Roman" w:cs="Times New Roman"/>
          <w:i/>
          <w:sz w:val="28"/>
          <w:szCs w:val="28"/>
        </w:rPr>
        <w:t>“Where are the _____?”</w:t>
      </w:r>
      <w:r w:rsidRPr="002B0BC3">
        <w:rPr>
          <w:rFonts w:ascii="Times New Roman" w:hAnsi="Times New Roman" w:cs="Times New Roman"/>
          <w:sz w:val="28"/>
          <w:szCs w:val="28"/>
        </w:rPr>
        <w:t xml:space="preserve"> and </w:t>
      </w:r>
      <w:r w:rsidRPr="002B0BC3">
        <w:rPr>
          <w:rFonts w:ascii="Times New Roman" w:hAnsi="Times New Roman" w:cs="Times New Roman"/>
          <w:i/>
          <w:sz w:val="28"/>
          <w:szCs w:val="28"/>
        </w:rPr>
        <w:t>“Over there.”</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b. Content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Activity 8. Let’s sing.</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c. Expected outcomes</w:t>
      </w:r>
    </w:p>
    <w:p w:rsidR="009B22E0" w:rsidRPr="002B0BC3" w:rsidRDefault="009B22E0" w:rsidP="009B22E0">
      <w:pPr>
        <w:spacing w:line="276" w:lineRule="auto"/>
        <w:ind w:hanging="2"/>
        <w:jc w:val="both"/>
        <w:rPr>
          <w:rFonts w:ascii="Times New Roman" w:hAnsi="Times New Roman" w:cs="Times New Roman"/>
          <w:b/>
          <w:i/>
          <w:color w:val="000000"/>
          <w:sz w:val="28"/>
          <w:szCs w:val="28"/>
        </w:rPr>
      </w:pPr>
      <w:r w:rsidRPr="002B0BC3">
        <w:rPr>
          <w:rFonts w:ascii="Times New Roman" w:hAnsi="Times New Roman" w:cs="Times New Roman"/>
          <w:color w:val="000000"/>
          <w:sz w:val="28"/>
          <w:szCs w:val="28"/>
        </w:rPr>
        <w:t xml:space="preserve">- Pupils can sing a song with the sentence structures </w:t>
      </w:r>
      <w:r w:rsidRPr="002B0BC3">
        <w:rPr>
          <w:rFonts w:ascii="Times New Roman" w:hAnsi="Times New Roman" w:cs="Times New Roman"/>
          <w:i/>
          <w:sz w:val="28"/>
          <w:szCs w:val="28"/>
        </w:rPr>
        <w:t>“Where are the _____?”</w:t>
      </w:r>
      <w:r w:rsidRPr="002B0BC3">
        <w:rPr>
          <w:rFonts w:ascii="Times New Roman" w:hAnsi="Times New Roman" w:cs="Times New Roman"/>
          <w:sz w:val="28"/>
          <w:szCs w:val="28"/>
        </w:rPr>
        <w:t xml:space="preserve"> and </w:t>
      </w:r>
      <w:r w:rsidRPr="002B0BC3">
        <w:rPr>
          <w:rFonts w:ascii="Times New Roman" w:hAnsi="Times New Roman" w:cs="Times New Roman"/>
          <w:sz w:val="28"/>
          <w:szCs w:val="28"/>
        </w:rPr>
        <w:br/>
      </w:r>
      <w:r w:rsidRPr="002B0BC3">
        <w:rPr>
          <w:rFonts w:ascii="Times New Roman" w:hAnsi="Times New Roman" w:cs="Times New Roman"/>
          <w:i/>
          <w:sz w:val="28"/>
          <w:szCs w:val="28"/>
        </w:rPr>
        <w:t>“Over there.”</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2976"/>
        <w:gridCol w:w="2977"/>
      </w:tblGrid>
      <w:tr w:rsidR="009B22E0" w:rsidRPr="002B0BC3" w:rsidTr="0083679A">
        <w:tc>
          <w:tcPr>
            <w:tcW w:w="3545"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TEACHER’S ACTIVITIES</w:t>
            </w:r>
          </w:p>
        </w:tc>
        <w:tc>
          <w:tcPr>
            <w:tcW w:w="2976"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PUPILS’ ACTIVITIES</w:t>
            </w:r>
          </w:p>
        </w:tc>
        <w:tc>
          <w:tcPr>
            <w:tcW w:w="2977" w:type="dxa"/>
            <w:shd w:val="clear" w:color="auto" w:fill="BDD7EE"/>
          </w:tcPr>
          <w:p w:rsidR="009B22E0" w:rsidRPr="002B0BC3" w:rsidRDefault="009B22E0" w:rsidP="0083679A">
            <w:pPr>
              <w:spacing w:line="276" w:lineRule="auto"/>
              <w:ind w:hanging="2"/>
              <w:jc w:val="center"/>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CONTENT</w:t>
            </w:r>
          </w:p>
        </w:tc>
      </w:tr>
      <w:tr w:rsidR="009B22E0" w:rsidRPr="002B0BC3" w:rsidTr="0083679A">
        <w:tc>
          <w:tcPr>
            <w:tcW w:w="9498" w:type="dxa"/>
            <w:gridSpan w:val="3"/>
            <w:shd w:val="clear" w:color="auto" w:fill="auto"/>
          </w:tcPr>
          <w:p w:rsidR="009B22E0" w:rsidRPr="002B0BC3" w:rsidRDefault="009B22E0" w:rsidP="0083679A">
            <w:pPr>
              <w:spacing w:line="276" w:lineRule="auto"/>
              <w:ind w:hanging="2"/>
              <w:rPr>
                <w:rFonts w:ascii="Times New Roman" w:hAnsi="Times New Roman" w:cs="Times New Roman"/>
                <w:color w:val="000000"/>
                <w:sz w:val="28"/>
                <w:szCs w:val="28"/>
              </w:rPr>
            </w:pPr>
            <w:r w:rsidRPr="002B0BC3">
              <w:rPr>
                <w:rFonts w:ascii="Times New Roman" w:hAnsi="Times New Roman" w:cs="Times New Roman"/>
                <w:b/>
                <w:color w:val="000000"/>
                <w:sz w:val="28"/>
                <w:szCs w:val="28"/>
              </w:rPr>
              <w:t xml:space="preserve">Activity 8. Let’s sing. </w:t>
            </w:r>
            <w:r w:rsidRPr="002B0BC3">
              <w:rPr>
                <w:rFonts w:ascii="Times New Roman" w:hAnsi="Times New Roman" w:cs="Times New Roman"/>
                <w:color w:val="000000"/>
                <w:sz w:val="28"/>
                <w:szCs w:val="28"/>
              </w:rPr>
              <w:t>(Track 85)</w:t>
            </w:r>
          </w:p>
        </w:tc>
      </w:tr>
      <w:tr w:rsidR="009B22E0" w:rsidRPr="002B0BC3" w:rsidTr="0083679A">
        <w:tc>
          <w:tcPr>
            <w:tcW w:w="3545"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1:</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Draw pupils’ attention to the picture (say “Look at the picture.”).</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2:</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Play the recording of the song to familiarise pupils with the rhythm and melody (say “Listen.”).</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3:</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Read the song line by line and encourage pupils to repeat (say “Listen and repeat.”). Do this several times, with pupils repeating both individually and in </w:t>
            </w:r>
            <w:r w:rsidRPr="002B0BC3">
              <w:rPr>
                <w:rFonts w:ascii="Times New Roman" w:hAnsi="Times New Roman" w:cs="Times New Roman"/>
                <w:sz w:val="28"/>
                <w:szCs w:val="28"/>
              </w:rPr>
              <w:lastRenderedPageBreak/>
              <w:t>chorus. Correct their pronunciation if necessary, and praise them when their pronunciation is good.</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4:</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Say “Let’s sing!</w:t>
            </w:r>
            <w:proofErr w:type="gramStart"/>
            <w:r w:rsidRPr="002B0BC3">
              <w:rPr>
                <w:rFonts w:ascii="Times New Roman" w:hAnsi="Times New Roman" w:cs="Times New Roman"/>
                <w:sz w:val="28"/>
                <w:szCs w:val="28"/>
              </w:rPr>
              <w:t>”.</w:t>
            </w:r>
            <w:proofErr w:type="gramEnd"/>
            <w:r w:rsidRPr="002B0BC3">
              <w:rPr>
                <w:rFonts w:ascii="Times New Roman" w:hAnsi="Times New Roman" w:cs="Times New Roman"/>
                <w:sz w:val="28"/>
                <w:szCs w:val="28"/>
              </w:rPr>
              <w:t xml:space="preserve"> Play the recording line by line and encourage pupils to sing along.</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Step 5:</w:t>
            </w: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Have pupils work in groups to make up actions for the song. Invite a few groups to perform the song for the class.</w:t>
            </w:r>
          </w:p>
        </w:tc>
        <w:tc>
          <w:tcPr>
            <w:tcW w:w="2976"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lastRenderedPageBreak/>
              <w:t>- Pupils look at the picture.</w:t>
            </w: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listen to the recording of the song to familiarise with the rhythm and melody.</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read the song line by line.</w:t>
            </w:r>
          </w:p>
          <w:p w:rsidR="009B22E0" w:rsidRPr="002B0BC3" w:rsidRDefault="009B22E0" w:rsidP="0083679A">
            <w:pPr>
              <w:spacing w:line="276" w:lineRule="auto"/>
              <w:ind w:hanging="2"/>
              <w:jc w:val="both"/>
              <w:rPr>
                <w:rFonts w:ascii="Times New Roman" w:hAnsi="Times New Roman" w:cs="Times New Roman"/>
                <w:b/>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listen to the recording line by line and sing along.</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Pupils work in groups to make up actions for the song. Pupils perform the song for the class.</w:t>
            </w:r>
          </w:p>
        </w:tc>
        <w:tc>
          <w:tcPr>
            <w:tcW w:w="2977" w:type="dxa"/>
          </w:tcPr>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lastRenderedPageBreak/>
              <w:t>- The lyrics and the recording of the song about a clothes shop.</w:t>
            </w:r>
          </w:p>
          <w:p w:rsidR="009B22E0" w:rsidRPr="002B0BC3" w:rsidRDefault="009B22E0"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The picture shows a clothes shop. A mother, son and daughter are shopping. The shop assistant is pointing at the shoes.</w:t>
            </w:r>
          </w:p>
        </w:tc>
      </w:tr>
    </w:tbl>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lastRenderedPageBreak/>
        <w:t>e. Assessment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Performance products: Pupils’ interaction and performance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Assessment tools: Observation; Questions &amp; Answers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b/>
          <w:color w:val="000000"/>
          <w:sz w:val="28"/>
          <w:szCs w:val="28"/>
        </w:rPr>
        <w:t xml:space="preserve">5. FUN CORNER AND WRAP-UP </w:t>
      </w:r>
      <w:r w:rsidRPr="002B0BC3">
        <w:rPr>
          <w:rFonts w:ascii="Times New Roman" w:hAnsi="Times New Roman" w:cs="Times New Roman"/>
          <w:color w:val="000000"/>
          <w:sz w:val="28"/>
          <w:szCs w:val="28"/>
        </w:rPr>
        <w:t>(5 minutes)</w:t>
      </w:r>
    </w:p>
    <w:p w:rsidR="009B22E0" w:rsidRPr="002B0BC3" w:rsidRDefault="009B22E0" w:rsidP="009B22E0">
      <w:pPr>
        <w:spacing w:line="276" w:lineRule="auto"/>
        <w:ind w:hanging="2"/>
        <w:jc w:val="both"/>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 Option 1</w:t>
      </w:r>
      <w:r w:rsidRPr="002B0BC3">
        <w:rPr>
          <w:rFonts w:ascii="Times New Roman" w:hAnsi="Times New Roman" w:cs="Times New Roman"/>
          <w:b/>
          <w:i/>
          <w:color w:val="000000"/>
          <w:sz w:val="28"/>
          <w:szCs w:val="28"/>
        </w:rPr>
        <w:t xml:space="preserve">/ </w:t>
      </w:r>
      <w:r w:rsidRPr="002B0BC3">
        <w:rPr>
          <w:rFonts w:ascii="Times New Roman" w:hAnsi="Times New Roman" w:cs="Times New Roman"/>
          <w:b/>
          <w:color w:val="000000"/>
          <w:sz w:val="28"/>
          <w:szCs w:val="28"/>
        </w:rPr>
        <w:t xml:space="preserve">Game: </w:t>
      </w:r>
      <w:r w:rsidRPr="002B0BC3">
        <w:rPr>
          <w:rFonts w:ascii="Times New Roman" w:hAnsi="Times New Roman" w:cs="Times New Roman"/>
          <w:b/>
          <w:i/>
          <w:color w:val="000000"/>
          <w:sz w:val="28"/>
          <w:szCs w:val="28"/>
        </w:rPr>
        <w:t>“Lucky flowers”</w:t>
      </w:r>
      <w:r w:rsidRPr="002B0BC3">
        <w:rPr>
          <w:rFonts w:ascii="Times New Roman" w:hAnsi="Times New Roman" w:cs="Times New Roman"/>
          <w:b/>
          <w:color w:val="000000"/>
          <w:sz w:val="28"/>
          <w:szCs w:val="28"/>
        </w:rPr>
        <w:t xml:space="preserve">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Divide the class into two teams.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Prepare pictures of clothes (</w:t>
      </w:r>
      <w:r w:rsidRPr="002B0BC3">
        <w:rPr>
          <w:rFonts w:ascii="Times New Roman" w:hAnsi="Times New Roman" w:cs="Times New Roman"/>
          <w:i/>
          <w:color w:val="000000"/>
          <w:sz w:val="28"/>
          <w:szCs w:val="28"/>
        </w:rPr>
        <w:t>shirts, shoes, shorts</w:t>
      </w:r>
      <w:r w:rsidRPr="002B0BC3">
        <w:rPr>
          <w:rFonts w:ascii="Times New Roman" w:hAnsi="Times New Roman" w:cs="Times New Roman"/>
          <w:color w:val="000000"/>
          <w:sz w:val="28"/>
          <w:szCs w:val="28"/>
        </w:rPr>
        <w:t xml:space="preserve">).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Have two pupils from each team choose a number and </w:t>
      </w:r>
      <w:r w:rsidRPr="002B0BC3">
        <w:rPr>
          <w:rFonts w:ascii="Times New Roman" w:hAnsi="Times New Roman" w:cs="Times New Roman"/>
          <w:sz w:val="28"/>
          <w:szCs w:val="28"/>
        </w:rPr>
        <w:t>ask and answer questions about where things are.</w:t>
      </w:r>
    </w:p>
    <w:p w:rsidR="009B22E0" w:rsidRPr="002B0BC3" w:rsidRDefault="009B22E0" w:rsidP="009B22E0">
      <w:pPr>
        <w:spacing w:line="276" w:lineRule="auto"/>
        <w:ind w:hanging="2"/>
        <w:jc w:val="both"/>
        <w:rPr>
          <w:rFonts w:ascii="Times New Roman" w:hAnsi="Times New Roman" w:cs="Times New Roman"/>
          <w:i/>
          <w:color w:val="000000"/>
          <w:sz w:val="28"/>
          <w:szCs w:val="28"/>
        </w:rPr>
      </w:pPr>
      <w:r w:rsidRPr="002B0BC3">
        <w:rPr>
          <w:rFonts w:ascii="Times New Roman" w:hAnsi="Times New Roman" w:cs="Times New Roman"/>
          <w:sz w:val="28"/>
          <w:szCs w:val="28"/>
        </w:rPr>
        <w:t xml:space="preserve">  E</w:t>
      </w:r>
      <w:r w:rsidRPr="002B0BC3">
        <w:rPr>
          <w:rFonts w:ascii="Times New Roman" w:hAnsi="Times New Roman" w:cs="Times New Roman"/>
          <w:color w:val="000000"/>
          <w:sz w:val="28"/>
          <w:szCs w:val="28"/>
        </w:rPr>
        <w:t>.g.</w:t>
      </w:r>
      <w:r w:rsidRPr="002B0BC3">
        <w:rPr>
          <w:rFonts w:ascii="Times New Roman" w:hAnsi="Times New Roman" w:cs="Times New Roman"/>
          <w:i/>
          <w:color w:val="000000"/>
          <w:sz w:val="28"/>
          <w:szCs w:val="28"/>
        </w:rPr>
        <w:t xml:space="preserve"> </w:t>
      </w:r>
      <w:r w:rsidRPr="002B0BC3">
        <w:rPr>
          <w:rFonts w:ascii="Times New Roman" w:hAnsi="Times New Roman" w:cs="Times New Roman"/>
          <w:color w:val="000000"/>
          <w:sz w:val="28"/>
          <w:szCs w:val="28"/>
        </w:rPr>
        <w:t xml:space="preserve">Pupil A: </w:t>
      </w:r>
      <w:r w:rsidRPr="002B0BC3">
        <w:rPr>
          <w:rFonts w:ascii="Times New Roman" w:hAnsi="Times New Roman" w:cs="Times New Roman"/>
          <w:i/>
          <w:color w:val="000000"/>
          <w:sz w:val="28"/>
          <w:szCs w:val="28"/>
        </w:rPr>
        <w:t>Where are the shoes?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i/>
          <w:color w:val="000000"/>
          <w:sz w:val="28"/>
          <w:szCs w:val="28"/>
        </w:rPr>
        <w:t xml:space="preserve">         </w:t>
      </w:r>
      <w:r w:rsidRPr="002B0BC3">
        <w:rPr>
          <w:rFonts w:ascii="Times New Roman" w:hAnsi="Times New Roman" w:cs="Times New Roman"/>
          <w:color w:val="000000"/>
          <w:sz w:val="28"/>
          <w:szCs w:val="28"/>
        </w:rPr>
        <w:t xml:space="preserve">Pupil B: </w:t>
      </w:r>
      <w:r w:rsidRPr="002B0BC3">
        <w:rPr>
          <w:rFonts w:ascii="Times New Roman" w:hAnsi="Times New Roman" w:cs="Times New Roman"/>
          <w:i/>
          <w:color w:val="000000"/>
          <w:sz w:val="28"/>
          <w:szCs w:val="28"/>
        </w:rPr>
        <w:t>Over there.</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If they ask and answer correctly, they will get a star for their group.</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If they choose a lucky number, they will get two stars.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The team with more points wins. Praise the winner.</w:t>
      </w:r>
    </w:p>
    <w:p w:rsidR="009B22E0" w:rsidRPr="002B0BC3" w:rsidRDefault="009B22E0" w:rsidP="009B22E0">
      <w:pPr>
        <w:spacing w:line="276" w:lineRule="auto"/>
        <w:ind w:hanging="2"/>
        <w:jc w:val="both"/>
        <w:rPr>
          <w:rFonts w:ascii="Times New Roman" w:hAnsi="Times New Roman" w:cs="Times New Roman"/>
          <w:b/>
          <w:color w:val="000000"/>
          <w:sz w:val="28"/>
          <w:szCs w:val="28"/>
        </w:rPr>
      </w:pPr>
      <w:r w:rsidRPr="002B0BC3">
        <w:rPr>
          <w:rFonts w:ascii="Times New Roman" w:hAnsi="Times New Roman" w:cs="Times New Roman"/>
          <w:b/>
          <w:color w:val="000000"/>
          <w:sz w:val="28"/>
          <w:szCs w:val="28"/>
        </w:rPr>
        <w:t xml:space="preserve">* Option 2/ Game: </w:t>
      </w:r>
      <w:r w:rsidRPr="002B0BC3">
        <w:rPr>
          <w:rFonts w:ascii="Times New Roman" w:hAnsi="Times New Roman" w:cs="Times New Roman"/>
          <w:b/>
          <w:i/>
          <w:color w:val="000000"/>
          <w:sz w:val="28"/>
          <w:szCs w:val="28"/>
        </w:rPr>
        <w:t>“Chain game”</w:t>
      </w:r>
      <w:r w:rsidRPr="002B0BC3">
        <w:rPr>
          <w:rFonts w:ascii="Times New Roman" w:hAnsi="Times New Roman" w:cs="Times New Roman"/>
          <w:b/>
          <w:color w:val="000000"/>
          <w:sz w:val="28"/>
          <w:szCs w:val="28"/>
        </w:rPr>
        <w:t xml:space="preserve"> </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Place the flashcards on the board in a sequence, e.g. </w:t>
      </w:r>
      <w:r w:rsidRPr="002B0BC3">
        <w:rPr>
          <w:rFonts w:ascii="Times New Roman" w:hAnsi="Times New Roman" w:cs="Times New Roman"/>
          <w:i/>
          <w:color w:val="000000"/>
          <w:sz w:val="28"/>
          <w:szCs w:val="28"/>
        </w:rPr>
        <w:t>shirts, shoes, shorts</w:t>
      </w:r>
      <w:r w:rsidRPr="002B0BC3">
        <w:rPr>
          <w:rFonts w:ascii="Times New Roman" w:hAnsi="Times New Roman" w:cs="Times New Roman"/>
          <w:color w:val="000000"/>
          <w:sz w:val="28"/>
          <w:szCs w:val="28"/>
        </w:rPr>
        <w:t>.</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Ask pupils to say the word in the sequence (</w:t>
      </w:r>
      <w:r w:rsidRPr="002B0BC3">
        <w:rPr>
          <w:rFonts w:ascii="Times New Roman" w:hAnsi="Times New Roman" w:cs="Times New Roman"/>
          <w:i/>
          <w:color w:val="000000"/>
          <w:sz w:val="28"/>
          <w:szCs w:val="28"/>
        </w:rPr>
        <w:t>shirts, shoes, shorts</w:t>
      </w:r>
      <w:r w:rsidRPr="002B0BC3">
        <w:rPr>
          <w:rFonts w:ascii="Times New Roman" w:hAnsi="Times New Roman" w:cs="Times New Roman"/>
          <w:color w:val="000000"/>
          <w:sz w:val="28"/>
          <w:szCs w:val="28"/>
        </w:rPr>
        <w:t>). Do this several times, with pupils repeating both individually and in chorus.</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Remove one flashcard. Have pupils repeat the sequence, including the missing word.</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Keep removing the flashcards until pupils say the whole sequence from memory.</w:t>
      </w:r>
    </w:p>
    <w:p w:rsidR="009B22E0" w:rsidRPr="002B0BC3" w:rsidRDefault="009B22E0" w:rsidP="009B22E0">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Call some pupils to perform in front of the class.</w:t>
      </w:r>
    </w:p>
    <w:p w:rsidR="009B22E0" w:rsidRPr="002B0BC3" w:rsidRDefault="009B22E0" w:rsidP="009B22E0">
      <w:pPr>
        <w:pBdr>
          <w:bottom w:val="single" w:sz="12" w:space="1" w:color="auto"/>
        </w:pBdr>
        <w:spacing w:line="276" w:lineRule="auto"/>
        <w:ind w:left="-2" w:firstLine="566"/>
        <w:jc w:val="both"/>
        <w:rPr>
          <w:rFonts w:ascii="Times New Roman" w:hAnsi="Times New Roman" w:cs="Times New Roman"/>
          <w:i/>
          <w:color w:val="000000"/>
          <w:sz w:val="28"/>
          <w:szCs w:val="28"/>
        </w:rPr>
      </w:pPr>
    </w:p>
    <w:p w:rsidR="009B22E0" w:rsidRPr="002B0BC3" w:rsidRDefault="009B22E0" w:rsidP="009B22E0">
      <w:pPr>
        <w:spacing w:line="276" w:lineRule="auto"/>
        <w:rPr>
          <w:rFonts w:ascii="Times New Roman" w:hAnsi="Times New Roman" w:cs="Times New Roman"/>
          <w:i/>
          <w:sz w:val="28"/>
          <w:szCs w:val="28"/>
        </w:rPr>
      </w:pPr>
      <w:r w:rsidRPr="002B0BC3">
        <w:rPr>
          <w:rFonts w:ascii="Times New Roman" w:hAnsi="Times New Roman" w:cs="Times New Roman"/>
          <w:i/>
          <w:sz w:val="28"/>
          <w:szCs w:val="28"/>
        </w:rPr>
        <w:lastRenderedPageBreak/>
        <w:t>Bổ sung, điều chỉnh sau tiết dậy:</w:t>
      </w:r>
    </w:p>
    <w:p w:rsidR="009B22E0" w:rsidRPr="002B0BC3" w:rsidRDefault="009B22E0" w:rsidP="009B22E0">
      <w:pPr>
        <w:pBdr>
          <w:bottom w:val="single" w:sz="12" w:space="1" w:color="auto"/>
        </w:pBdr>
        <w:spacing w:line="276" w:lineRule="auto"/>
        <w:rPr>
          <w:rFonts w:ascii="Times New Roman" w:hAnsi="Times New Roman" w:cs="Times New Roman"/>
          <w:i/>
          <w:sz w:val="28"/>
          <w:szCs w:val="28"/>
        </w:rPr>
      </w:pPr>
      <w:r w:rsidRPr="002B0BC3">
        <w:rPr>
          <w:rFonts w:ascii="Times New Roman" w:hAnsi="Times New Roman" w:cs="Times New Roman"/>
          <w:i/>
          <w:sz w:val="28"/>
          <w:szCs w:val="28"/>
        </w:rPr>
        <w:t>………………………………………………………………………………………………………………………………………………………………………………………………………………………………………………………………………………………………………</w:t>
      </w:r>
    </w:p>
    <w:p w:rsidR="008F47B3" w:rsidRPr="009B22E0" w:rsidRDefault="008F47B3" w:rsidP="009B22E0">
      <w:bookmarkStart w:id="0" w:name="_GoBack"/>
      <w:bookmarkEnd w:id="0"/>
    </w:p>
    <w:sectPr w:rsidR="008F47B3" w:rsidRPr="009B22E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0E7D75"/>
    <w:rsid w:val="00154012"/>
    <w:rsid w:val="0015515F"/>
    <w:rsid w:val="001644B7"/>
    <w:rsid w:val="001B6F43"/>
    <w:rsid w:val="001C4E82"/>
    <w:rsid w:val="001C6A09"/>
    <w:rsid w:val="001D50FB"/>
    <w:rsid w:val="001E096A"/>
    <w:rsid w:val="001E0CD5"/>
    <w:rsid w:val="001F68A2"/>
    <w:rsid w:val="002032CA"/>
    <w:rsid w:val="00204257"/>
    <w:rsid w:val="00213E23"/>
    <w:rsid w:val="002578A5"/>
    <w:rsid w:val="002627FD"/>
    <w:rsid w:val="00272533"/>
    <w:rsid w:val="00284C89"/>
    <w:rsid w:val="0029795F"/>
    <w:rsid w:val="002D019A"/>
    <w:rsid w:val="002E73C8"/>
    <w:rsid w:val="002F31DA"/>
    <w:rsid w:val="00330691"/>
    <w:rsid w:val="00335A54"/>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408D"/>
    <w:rsid w:val="00636508"/>
    <w:rsid w:val="00650688"/>
    <w:rsid w:val="00673BE0"/>
    <w:rsid w:val="00683FD3"/>
    <w:rsid w:val="00684042"/>
    <w:rsid w:val="006A66D2"/>
    <w:rsid w:val="006B15AA"/>
    <w:rsid w:val="006C72F4"/>
    <w:rsid w:val="006D3F6B"/>
    <w:rsid w:val="006F4622"/>
    <w:rsid w:val="006F5C22"/>
    <w:rsid w:val="00727710"/>
    <w:rsid w:val="00730438"/>
    <w:rsid w:val="00792444"/>
    <w:rsid w:val="007977ED"/>
    <w:rsid w:val="007C5BF1"/>
    <w:rsid w:val="008053DA"/>
    <w:rsid w:val="00844785"/>
    <w:rsid w:val="00866181"/>
    <w:rsid w:val="00883A07"/>
    <w:rsid w:val="008A38D8"/>
    <w:rsid w:val="008B39D2"/>
    <w:rsid w:val="008E0501"/>
    <w:rsid w:val="008F47B3"/>
    <w:rsid w:val="00907992"/>
    <w:rsid w:val="009146DB"/>
    <w:rsid w:val="0093118B"/>
    <w:rsid w:val="00937618"/>
    <w:rsid w:val="00946C0A"/>
    <w:rsid w:val="00950214"/>
    <w:rsid w:val="00993C33"/>
    <w:rsid w:val="009A2785"/>
    <w:rsid w:val="009B22E0"/>
    <w:rsid w:val="009B7A5F"/>
    <w:rsid w:val="009E6081"/>
    <w:rsid w:val="009F43D7"/>
    <w:rsid w:val="00A26440"/>
    <w:rsid w:val="00A4266F"/>
    <w:rsid w:val="00A47D69"/>
    <w:rsid w:val="00A73CF1"/>
    <w:rsid w:val="00A76C66"/>
    <w:rsid w:val="00A92C3F"/>
    <w:rsid w:val="00AB6A3A"/>
    <w:rsid w:val="00AE3A99"/>
    <w:rsid w:val="00AE66EC"/>
    <w:rsid w:val="00AE7C9A"/>
    <w:rsid w:val="00B0167E"/>
    <w:rsid w:val="00B04681"/>
    <w:rsid w:val="00B110C3"/>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7</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153</cp:revision>
  <dcterms:created xsi:type="dcterms:W3CDTF">2025-05-02T06:49:00Z</dcterms:created>
  <dcterms:modified xsi:type="dcterms:W3CDTF">2025-05-08T08:20:00Z</dcterms:modified>
</cp:coreProperties>
</file>