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3E" w:rsidRDefault="00664C3E" w:rsidP="00664C3E">
      <w:pPr>
        <w:spacing w:after="0" w:line="240" w:lineRule="auto"/>
        <w:jc w:val="center"/>
        <w:rPr>
          <w:rFonts w:ascii="Times New Roman" w:hAnsi="Times New Roman"/>
          <w:b/>
          <w:iCs/>
          <w:sz w:val="28"/>
          <w:szCs w:val="28"/>
          <w:u w:val="single"/>
        </w:rPr>
      </w:pPr>
      <w:r w:rsidRPr="00CE5646">
        <w:rPr>
          <w:rFonts w:ascii="Times New Roman" w:hAnsi="Times New Roman"/>
          <w:b/>
          <w:iCs/>
          <w:sz w:val="28"/>
          <w:szCs w:val="28"/>
          <w:u w:val="single"/>
        </w:rPr>
        <w:t>Toán (tăng)</w:t>
      </w:r>
    </w:p>
    <w:p w:rsidR="00664C3E" w:rsidRPr="00361806" w:rsidRDefault="00664C3E" w:rsidP="00664C3E">
      <w:pPr>
        <w:spacing w:after="0" w:line="240" w:lineRule="auto"/>
        <w:jc w:val="center"/>
        <w:rPr>
          <w:rFonts w:ascii="Times New Roman" w:hAnsi="Times New Roman"/>
          <w:b/>
          <w:sz w:val="28"/>
          <w:szCs w:val="28"/>
        </w:rPr>
      </w:pPr>
      <w:r w:rsidRPr="00361806">
        <w:rPr>
          <w:rFonts w:ascii="Times New Roman" w:hAnsi="Times New Roman"/>
          <w:b/>
          <w:sz w:val="28"/>
          <w:szCs w:val="28"/>
        </w:rPr>
        <w:t>Thứ Tư ngày</w:t>
      </w:r>
      <w:r>
        <w:rPr>
          <w:rFonts w:ascii="Times New Roman" w:hAnsi="Times New Roman"/>
          <w:b/>
          <w:sz w:val="28"/>
          <w:szCs w:val="28"/>
        </w:rPr>
        <w:t xml:space="preserve"> 05 tháng 02</w:t>
      </w:r>
      <w:r w:rsidRPr="00361806">
        <w:rPr>
          <w:rFonts w:ascii="Times New Roman" w:hAnsi="Times New Roman"/>
          <w:b/>
          <w:sz w:val="28"/>
          <w:szCs w:val="28"/>
        </w:rPr>
        <w:t xml:space="preserve"> năm 2025</w:t>
      </w:r>
    </w:p>
    <w:p w:rsidR="00664C3E" w:rsidRDefault="00664C3E" w:rsidP="00664C3E">
      <w:pPr>
        <w:spacing w:after="0" w:line="240" w:lineRule="auto"/>
        <w:rPr>
          <w:rFonts w:ascii="Times New Roman" w:hAnsi="Times New Roman"/>
          <w:bCs/>
          <w:sz w:val="28"/>
          <w:szCs w:val="28"/>
          <w:lang w:val="nl-NL"/>
        </w:rPr>
      </w:pPr>
      <w:r w:rsidRPr="00361806">
        <w:rPr>
          <w:rFonts w:ascii="Times New Roman" w:hAnsi="Times New Roman"/>
          <w:b/>
          <w:sz w:val="28"/>
          <w:szCs w:val="28"/>
        </w:rPr>
        <w:t xml:space="preserve">Buổi sáng </w:t>
      </w:r>
    </w:p>
    <w:p w:rsidR="00664C3E" w:rsidRPr="00361806" w:rsidRDefault="00664C3E" w:rsidP="00664C3E">
      <w:pPr>
        <w:spacing w:after="0" w:line="240" w:lineRule="auto"/>
        <w:rPr>
          <w:rFonts w:ascii="Times New Roman" w:hAnsi="Times New Roman"/>
          <w:b/>
          <w:sz w:val="28"/>
          <w:szCs w:val="28"/>
        </w:rPr>
      </w:pPr>
      <w:r w:rsidRPr="00361806">
        <w:rPr>
          <w:rFonts w:ascii="Times New Roman" w:hAnsi="Times New Roman"/>
          <w:b/>
          <w:sz w:val="28"/>
          <w:szCs w:val="28"/>
        </w:rPr>
        <w:t>Tiế</w:t>
      </w:r>
      <w:r>
        <w:rPr>
          <w:rFonts w:ascii="Times New Roman" w:hAnsi="Times New Roman"/>
          <w:b/>
          <w:sz w:val="28"/>
          <w:szCs w:val="28"/>
        </w:rPr>
        <w:t>t 1</w:t>
      </w:r>
    </w:p>
    <w:p w:rsidR="00664C3E" w:rsidRDefault="00664C3E" w:rsidP="00664C3E">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Lịch sử và Địa lí</w:t>
      </w:r>
    </w:p>
    <w:p w:rsidR="00664C3E" w:rsidRPr="007C14C7" w:rsidRDefault="00664C3E" w:rsidP="00664C3E">
      <w:pPr>
        <w:spacing w:after="0" w:line="240" w:lineRule="auto"/>
        <w:jc w:val="center"/>
        <w:rPr>
          <w:rFonts w:ascii="Times New Roman" w:hAnsi="Times New Roman"/>
          <w:b/>
          <w:sz w:val="28"/>
          <w:szCs w:val="28"/>
        </w:rPr>
      </w:pPr>
      <w:r w:rsidRPr="007C14C7">
        <w:rPr>
          <w:rFonts w:ascii="Times New Roman" w:hAnsi="Times New Roman"/>
          <w:b/>
          <w:sz w:val="28"/>
          <w:szCs w:val="28"/>
        </w:rPr>
        <w:t xml:space="preserve">Bài 14: CHIẾN DỊCH ĐIỆN BIÊN PHỦ </w:t>
      </w:r>
      <w:r>
        <w:rPr>
          <w:rFonts w:ascii="Times New Roman" w:hAnsi="Times New Roman"/>
          <w:b/>
          <w:sz w:val="28"/>
          <w:szCs w:val="28"/>
        </w:rPr>
        <w:t>NĂM 1954 (Tiết 1)</w:t>
      </w:r>
    </w:p>
    <w:p w:rsidR="00664C3E" w:rsidRDefault="00664C3E" w:rsidP="00664C3E">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664C3E" w:rsidRPr="007C14C7" w:rsidRDefault="00664C3E" w:rsidP="00664C3E">
      <w:pPr>
        <w:spacing w:after="0" w:line="240" w:lineRule="auto"/>
        <w:jc w:val="both"/>
        <w:rPr>
          <w:rFonts w:ascii="Times New Roman" w:hAnsi="Times New Roman"/>
          <w:b/>
          <w:sz w:val="28"/>
          <w:szCs w:val="28"/>
        </w:rPr>
      </w:pPr>
      <w:r w:rsidRPr="007C14C7">
        <w:rPr>
          <w:rFonts w:ascii="Times New Roman" w:hAnsi="Times New Roman"/>
          <w:b/>
          <w:sz w:val="28"/>
          <w:szCs w:val="28"/>
        </w:rPr>
        <w:t>I. YÊU CẦU CẦN ĐẠT</w:t>
      </w:r>
    </w:p>
    <w:p w:rsidR="00664C3E" w:rsidRPr="007C14C7" w:rsidRDefault="00664C3E" w:rsidP="00664C3E">
      <w:pPr>
        <w:spacing w:after="0" w:line="240" w:lineRule="auto"/>
        <w:jc w:val="both"/>
        <w:rPr>
          <w:rFonts w:ascii="Times New Roman" w:hAnsi="Times New Roman"/>
          <w:sz w:val="28"/>
          <w:szCs w:val="28"/>
        </w:rPr>
      </w:pPr>
      <w:r w:rsidRPr="007C14C7">
        <w:rPr>
          <w:rFonts w:ascii="Times New Roman" w:hAnsi="Times New Roman"/>
          <w:sz w:val="28"/>
          <w:szCs w:val="28"/>
        </w:rPr>
        <w:t xml:space="preserve">Sau bài học này, học sinh sẽ: </w:t>
      </w:r>
    </w:p>
    <w:p w:rsidR="00664C3E" w:rsidRPr="007C14C7" w:rsidRDefault="00664C3E" w:rsidP="00664C3E">
      <w:pPr>
        <w:pStyle w:val="ListParagraph"/>
        <w:spacing w:after="0" w:line="240" w:lineRule="auto"/>
        <w:ind w:left="0"/>
        <w:jc w:val="both"/>
        <w:rPr>
          <w:sz w:val="28"/>
          <w:szCs w:val="28"/>
        </w:rPr>
      </w:pPr>
      <w:r>
        <w:rPr>
          <w:sz w:val="28"/>
          <w:szCs w:val="28"/>
        </w:rPr>
        <w:t xml:space="preserve"> </w:t>
      </w:r>
      <w:r w:rsidRPr="007C14C7">
        <w:rPr>
          <w:sz w:val="28"/>
          <w:szCs w:val="28"/>
        </w:rPr>
        <w:t>- Kể lại được diễn biến chính của chiến dịch Điện Biên Phủ năm 1954, có sử dụng tư liệu lịch sử ( lược đồ, tranh ảnh và các câu chuyện về kéo pháo ở Điện Biên Phủ, chuyện bắt sống tướng Đờ Ca-xtơ-ri…)</w:t>
      </w:r>
    </w:p>
    <w:p w:rsidR="00664C3E" w:rsidRPr="007C14C7" w:rsidRDefault="00664C3E" w:rsidP="00664C3E">
      <w:pPr>
        <w:pStyle w:val="ListParagraph"/>
        <w:spacing w:after="0" w:line="240" w:lineRule="auto"/>
        <w:ind w:left="0"/>
        <w:jc w:val="both"/>
        <w:rPr>
          <w:sz w:val="28"/>
          <w:szCs w:val="28"/>
        </w:rPr>
      </w:pPr>
      <w:r w:rsidRPr="007C14C7">
        <w:rPr>
          <w:sz w:val="28"/>
          <w:szCs w:val="28"/>
        </w:rPr>
        <w:t>- Sưu tầm và kể lại được một số câu chuyện về một số anh hùng trong chiến dịch Điện Biên Phủ năm 1954 ( Tô Vĩnh Diện, Bế Văn Đàn)</w:t>
      </w:r>
    </w:p>
    <w:p w:rsidR="00664C3E" w:rsidRDefault="00664C3E" w:rsidP="00664C3E">
      <w:pPr>
        <w:pStyle w:val="ListParagraph"/>
        <w:spacing w:after="0" w:line="240" w:lineRule="auto"/>
        <w:ind w:left="0"/>
        <w:jc w:val="both"/>
        <w:rPr>
          <w:sz w:val="28"/>
          <w:szCs w:val="28"/>
        </w:rPr>
      </w:pPr>
      <w:r w:rsidRPr="007C14C7">
        <w:rPr>
          <w:i/>
          <w:sz w:val="28"/>
          <w:szCs w:val="28"/>
        </w:rPr>
        <w:t xml:space="preserve">- </w:t>
      </w:r>
      <w:r w:rsidRPr="007C14C7">
        <w:rPr>
          <w:sz w:val="28"/>
          <w:szCs w:val="28"/>
        </w:rPr>
        <w:t>Chủ động học tập, tìm hiểu nội dung bài học, biết lắng nghe và trả lời nội dung trong bài họ</w:t>
      </w:r>
      <w:r>
        <w:rPr>
          <w:sz w:val="28"/>
          <w:szCs w:val="28"/>
        </w:rPr>
        <w:t>c.</w:t>
      </w:r>
    </w:p>
    <w:p w:rsidR="00664C3E" w:rsidRDefault="00664C3E" w:rsidP="00664C3E">
      <w:pPr>
        <w:pStyle w:val="ListParagraph"/>
        <w:spacing w:after="0" w:line="240" w:lineRule="auto"/>
        <w:ind w:left="0"/>
        <w:jc w:val="both"/>
        <w:rPr>
          <w:sz w:val="28"/>
          <w:szCs w:val="28"/>
        </w:rPr>
      </w:pPr>
      <w:r w:rsidRPr="007C14C7">
        <w:rPr>
          <w:i/>
          <w:sz w:val="28"/>
          <w:szCs w:val="28"/>
        </w:rPr>
        <w:t xml:space="preserve">- </w:t>
      </w:r>
      <w:r w:rsidRPr="007C14C7">
        <w:rPr>
          <w:sz w:val="28"/>
          <w:szCs w:val="28"/>
        </w:rPr>
        <w:t>Tham gia tích cực vào các hoạt động khám phá kiến thứ</w:t>
      </w:r>
      <w:r>
        <w:rPr>
          <w:sz w:val="28"/>
          <w:szCs w:val="28"/>
        </w:rPr>
        <w:t>c.</w:t>
      </w:r>
    </w:p>
    <w:p w:rsidR="00664C3E" w:rsidRPr="007C14C7" w:rsidRDefault="00664C3E" w:rsidP="00664C3E">
      <w:pPr>
        <w:pStyle w:val="ListParagraph"/>
        <w:spacing w:after="0" w:line="240" w:lineRule="auto"/>
        <w:ind w:left="0"/>
        <w:jc w:val="both"/>
        <w:rPr>
          <w:sz w:val="28"/>
          <w:szCs w:val="28"/>
        </w:rPr>
      </w:pPr>
      <w:r w:rsidRPr="007C14C7">
        <w:rPr>
          <w:i/>
          <w:sz w:val="28"/>
          <w:szCs w:val="28"/>
        </w:rPr>
        <w:t xml:space="preserve">- </w:t>
      </w:r>
      <w:r w:rsidRPr="007C14C7">
        <w:rPr>
          <w:sz w:val="28"/>
          <w:szCs w:val="28"/>
        </w:rPr>
        <w:t>Thực hiện tốt nhiệm vụ trong hoạt động nhóm.</w:t>
      </w:r>
    </w:p>
    <w:p w:rsidR="00664C3E" w:rsidRDefault="00664C3E" w:rsidP="00664C3E">
      <w:pPr>
        <w:pStyle w:val="ListParagraph"/>
        <w:spacing w:after="0" w:line="240" w:lineRule="auto"/>
        <w:ind w:left="0"/>
        <w:jc w:val="both"/>
        <w:rPr>
          <w:sz w:val="28"/>
          <w:szCs w:val="28"/>
        </w:rPr>
      </w:pPr>
      <w:r w:rsidRPr="007C14C7">
        <w:rPr>
          <w:i/>
          <w:sz w:val="28"/>
          <w:szCs w:val="28"/>
        </w:rPr>
        <w:t xml:space="preserve">- </w:t>
      </w:r>
      <w:r w:rsidRPr="007C14C7">
        <w:rPr>
          <w:sz w:val="28"/>
          <w:szCs w:val="28"/>
        </w:rPr>
        <w:t>Tự hào về lịch sử quê hương, đất nướ</w:t>
      </w:r>
      <w:r>
        <w:rPr>
          <w:sz w:val="28"/>
          <w:szCs w:val="28"/>
        </w:rPr>
        <w:t>c</w:t>
      </w:r>
    </w:p>
    <w:p w:rsidR="00664C3E" w:rsidRPr="007C14C7" w:rsidRDefault="00664C3E" w:rsidP="00664C3E">
      <w:pPr>
        <w:pStyle w:val="ListParagraph"/>
        <w:spacing w:after="0" w:line="240" w:lineRule="auto"/>
        <w:ind w:left="0"/>
        <w:jc w:val="both"/>
        <w:rPr>
          <w:sz w:val="28"/>
          <w:szCs w:val="28"/>
        </w:rPr>
      </w:pPr>
      <w:r w:rsidRPr="007C14C7">
        <w:rPr>
          <w:i/>
          <w:sz w:val="28"/>
          <w:szCs w:val="28"/>
        </w:rPr>
        <w:t xml:space="preserve">- </w:t>
      </w:r>
      <w:r w:rsidRPr="007C14C7">
        <w:rPr>
          <w:sz w:val="28"/>
          <w:szCs w:val="28"/>
        </w:rPr>
        <w:t>Chăm chỉ suy nghĩ, trả lời câu hỏi, làm tốt các bài tập.</w:t>
      </w:r>
    </w:p>
    <w:p w:rsidR="00664C3E" w:rsidRDefault="00664C3E" w:rsidP="00664C3E">
      <w:pPr>
        <w:pStyle w:val="ListParagraph"/>
        <w:spacing w:after="0" w:line="240" w:lineRule="auto"/>
        <w:ind w:left="0"/>
        <w:jc w:val="both"/>
        <w:rPr>
          <w:sz w:val="28"/>
          <w:szCs w:val="28"/>
        </w:rPr>
      </w:pPr>
      <w:r w:rsidRPr="007C14C7">
        <w:rPr>
          <w:i/>
          <w:sz w:val="28"/>
          <w:szCs w:val="28"/>
        </w:rPr>
        <w:t xml:space="preserve">- </w:t>
      </w:r>
      <w:r w:rsidRPr="007C14C7">
        <w:rPr>
          <w:sz w:val="28"/>
          <w:szCs w:val="28"/>
        </w:rPr>
        <w:t>Giữ trật tự, biết lắng nghe, học tập nghiêm túc.</w:t>
      </w:r>
    </w:p>
    <w:p w:rsidR="00664C3E" w:rsidRPr="007C14C7" w:rsidRDefault="00664C3E" w:rsidP="00664C3E">
      <w:pPr>
        <w:pStyle w:val="ListParagraph"/>
        <w:spacing w:after="0" w:line="240" w:lineRule="auto"/>
        <w:ind w:left="0"/>
        <w:jc w:val="both"/>
        <w:rPr>
          <w:i/>
          <w:sz w:val="28"/>
          <w:szCs w:val="28"/>
        </w:rPr>
      </w:pPr>
      <w:r w:rsidRPr="007C14C7">
        <w:rPr>
          <w:b/>
          <w:sz w:val="28"/>
          <w:szCs w:val="28"/>
        </w:rPr>
        <w:t>II. ĐỒ DÙNG DẠY HỌC</w:t>
      </w:r>
    </w:p>
    <w:p w:rsidR="00664C3E" w:rsidRPr="00E940FB" w:rsidRDefault="00664C3E" w:rsidP="00664C3E">
      <w:pPr>
        <w:spacing w:after="0" w:line="240" w:lineRule="auto"/>
        <w:rPr>
          <w:rFonts w:ascii="Times New Roman" w:hAnsi="Times New Roman"/>
          <w:sz w:val="28"/>
          <w:szCs w:val="28"/>
        </w:rPr>
      </w:pPr>
      <w:r>
        <w:rPr>
          <w:rFonts w:ascii="Times New Roman" w:hAnsi="Times New Roman"/>
          <w:sz w:val="28"/>
          <w:szCs w:val="28"/>
        </w:rPr>
        <w:t xml:space="preserve">1. Giáo viên: </w:t>
      </w:r>
      <w:r w:rsidRPr="00E940FB">
        <w:rPr>
          <w:rFonts w:ascii="Times New Roman" w:hAnsi="Times New Roman"/>
          <w:sz w:val="28"/>
          <w:szCs w:val="28"/>
        </w:rPr>
        <w:t xml:space="preserve"> Bài giảng PPT, máy chiếu, máy tính, bảng phụ</w:t>
      </w:r>
    </w:p>
    <w:p w:rsidR="00664C3E" w:rsidRPr="007C14C7" w:rsidRDefault="00664C3E" w:rsidP="00664C3E">
      <w:pPr>
        <w:pStyle w:val="ListParagraph"/>
        <w:spacing w:after="0" w:line="240" w:lineRule="auto"/>
        <w:ind w:left="-90"/>
        <w:rPr>
          <w:sz w:val="28"/>
          <w:szCs w:val="28"/>
        </w:rPr>
      </w:pPr>
      <w:r w:rsidRPr="007C14C7">
        <w:rPr>
          <w:sz w:val="28"/>
          <w:szCs w:val="28"/>
        </w:rPr>
        <w:t>- Tranh ảnh, clip về chiến dịch Điện Biên Phủ</w:t>
      </w:r>
    </w:p>
    <w:p w:rsidR="00664C3E" w:rsidRPr="007C14C7" w:rsidRDefault="00664C3E" w:rsidP="00664C3E">
      <w:pPr>
        <w:pStyle w:val="ListParagraph"/>
        <w:spacing w:after="0" w:line="240" w:lineRule="auto"/>
        <w:ind w:left="0"/>
        <w:rPr>
          <w:sz w:val="28"/>
          <w:szCs w:val="28"/>
        </w:rPr>
      </w:pPr>
      <w:r w:rsidRPr="007C14C7">
        <w:rPr>
          <w:sz w:val="28"/>
          <w:szCs w:val="28"/>
        </w:rPr>
        <w:t>- Phiếu học tập, lược đồ</w:t>
      </w:r>
    </w:p>
    <w:p w:rsidR="00664C3E" w:rsidRPr="007C14C7" w:rsidRDefault="00664C3E" w:rsidP="00664C3E">
      <w:pPr>
        <w:spacing w:after="0" w:line="240" w:lineRule="auto"/>
        <w:ind w:left="720" w:hanging="720"/>
        <w:rPr>
          <w:rFonts w:ascii="Times New Roman" w:hAnsi="Times New Roman"/>
          <w:sz w:val="28"/>
          <w:szCs w:val="28"/>
        </w:rPr>
      </w:pPr>
      <w:r w:rsidRPr="007C14C7">
        <w:rPr>
          <w:rFonts w:ascii="Times New Roman" w:hAnsi="Times New Roman"/>
          <w:sz w:val="28"/>
          <w:szCs w:val="28"/>
        </w:rPr>
        <w:t>2. Họ</w:t>
      </w:r>
      <w:r>
        <w:rPr>
          <w:rFonts w:ascii="Times New Roman" w:hAnsi="Times New Roman"/>
          <w:sz w:val="28"/>
          <w:szCs w:val="28"/>
        </w:rPr>
        <w:t xml:space="preserve">c sinh: </w:t>
      </w:r>
      <w:r w:rsidRPr="007C14C7">
        <w:rPr>
          <w:rFonts w:ascii="Times New Roman" w:hAnsi="Times New Roman"/>
          <w:sz w:val="28"/>
          <w:szCs w:val="28"/>
        </w:rPr>
        <w:t xml:space="preserve">SGK, vở ô li, </w:t>
      </w:r>
      <w:r w:rsidRPr="007C14C7">
        <w:rPr>
          <w:rFonts w:ascii="Times New Roman" w:hAnsi="Times New Roman"/>
          <w:color w:val="000000"/>
          <w:sz w:val="28"/>
          <w:szCs w:val="28"/>
          <w:lang w:val="fr-FR"/>
        </w:rPr>
        <w:t>dụng cụ học tập theo yêu cầu của GV.</w:t>
      </w:r>
    </w:p>
    <w:p w:rsidR="00664C3E" w:rsidRDefault="00664C3E" w:rsidP="00664C3E">
      <w:pPr>
        <w:spacing w:after="0" w:line="240" w:lineRule="auto"/>
        <w:rPr>
          <w:rFonts w:ascii="Times New Roman" w:hAnsi="Times New Roman"/>
          <w:b/>
          <w:sz w:val="28"/>
          <w:szCs w:val="28"/>
        </w:rPr>
      </w:pPr>
      <w:r w:rsidRPr="007C14C7">
        <w:rPr>
          <w:rFonts w:ascii="Times New Roman" w:hAnsi="Times New Roman"/>
          <w:b/>
          <w:sz w:val="28"/>
          <w:szCs w:val="28"/>
        </w:rPr>
        <w:t>III. CÁC HOẠT ĐỘNG DẠY – HỌC</w:t>
      </w:r>
    </w:p>
    <w:tbl>
      <w:tblPr>
        <w:tblW w:w="9936" w:type="dxa"/>
        <w:tblBorders>
          <w:insideV w:val="single" w:sz="4" w:space="0" w:color="auto"/>
        </w:tblBorders>
        <w:tblCellMar>
          <w:top w:w="15" w:type="dxa"/>
          <w:left w:w="15" w:type="dxa"/>
          <w:bottom w:w="15" w:type="dxa"/>
          <w:right w:w="15" w:type="dxa"/>
        </w:tblCellMar>
        <w:tblLook w:val="04A0"/>
      </w:tblPr>
      <w:tblGrid>
        <w:gridCol w:w="5736"/>
        <w:gridCol w:w="4200"/>
      </w:tblGrid>
      <w:tr w:rsidR="00664C3E" w:rsidRPr="00BF2DC0" w:rsidTr="00E763C6">
        <w:trPr>
          <w:trHeight w:val="567"/>
        </w:trPr>
        <w:tc>
          <w:tcPr>
            <w:tcW w:w="5706" w:type="dxa"/>
            <w:tcMar>
              <w:top w:w="0" w:type="dxa"/>
              <w:left w:w="108" w:type="dxa"/>
              <w:bottom w:w="0" w:type="dxa"/>
              <w:right w:w="108" w:type="dxa"/>
            </w:tcMar>
            <w:hideMark/>
          </w:tcPr>
          <w:p w:rsidR="00664C3E" w:rsidRPr="00E940FB" w:rsidRDefault="00664C3E" w:rsidP="00E763C6">
            <w:pPr>
              <w:spacing w:after="0" w:line="240" w:lineRule="auto"/>
              <w:rPr>
                <w:rFonts w:ascii="Times New Roman" w:eastAsia="Times New Roman" w:hAnsi="Times New Roman"/>
                <w:sz w:val="28"/>
                <w:szCs w:val="28"/>
              </w:rPr>
            </w:pPr>
            <w:r w:rsidRPr="00E940FB">
              <w:rPr>
                <w:rFonts w:ascii="Times New Roman" w:eastAsia="Times New Roman" w:hAnsi="Times New Roman"/>
                <w:b/>
                <w:bCs/>
                <w:color w:val="000000"/>
                <w:sz w:val="28"/>
                <w:szCs w:val="28"/>
              </w:rPr>
              <w:t>A. Hoạt động khởi động</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tổ chức cho HS quan sát hình 1 SGK tr.67 và chia sẻ ít nhất một điều em biết về những chiếc xe đạp thồ và chiến dịch Điện Biên Phủ. </w:t>
            </w:r>
          </w:p>
          <w:p w:rsidR="00664C3E" w:rsidRPr="00BF2DC0" w:rsidRDefault="00664C3E" w:rsidP="00E763C6">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3476625" cy="1762125"/>
                  <wp:effectExtent l="19050" t="0" r="9525" b="0"/>
                  <wp:docPr id="83" name="Picture 3" descr="Description: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ech12h"/>
                          <pic:cNvPicPr>
                            <a:picLocks noChangeAspect="1" noChangeArrowheads="1"/>
                          </pic:cNvPicPr>
                        </pic:nvPicPr>
                        <pic:blipFill>
                          <a:blip r:embed="rId5" cstate="print"/>
                          <a:srcRect/>
                          <a:stretch>
                            <a:fillRect/>
                          </a:stretch>
                        </pic:blipFill>
                        <pic:spPr bwMode="auto">
                          <a:xfrm>
                            <a:off x="0" y="0"/>
                            <a:ext cx="3476625" cy="1762125"/>
                          </a:xfrm>
                          <a:prstGeom prst="rect">
                            <a:avLst/>
                          </a:prstGeom>
                          <a:noFill/>
                          <a:ln w="9525">
                            <a:noFill/>
                            <a:miter lim="800000"/>
                            <a:headEnd/>
                            <a:tailEnd/>
                          </a:ln>
                        </pic:spPr>
                      </pic:pic>
                    </a:graphicData>
                  </a:graphic>
                </wp:inline>
              </w:drawing>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gợi ý cho HS: </w:t>
            </w:r>
          </w:p>
          <w:p w:rsidR="00664C3E" w:rsidRDefault="00664C3E" w:rsidP="00E763C6">
            <w:pPr>
              <w:spacing w:after="0" w:line="240" w:lineRule="auto"/>
              <w:rPr>
                <w:rFonts w:ascii="Times New Roman" w:eastAsia="Times New Roman" w:hAnsi="Times New Roman"/>
                <w:i/>
                <w:iCs/>
                <w:color w:val="000000"/>
                <w:sz w:val="28"/>
                <w:szCs w:val="28"/>
              </w:rPr>
            </w:pPr>
            <w:r w:rsidRPr="00BF2DC0">
              <w:rPr>
                <w:rFonts w:ascii="Times New Roman" w:eastAsia="Times New Roman" w:hAnsi="Times New Roman"/>
                <w:i/>
                <w:iCs/>
                <w:color w:val="000000"/>
                <w:sz w:val="28"/>
                <w:szCs w:val="28"/>
              </w:rPr>
              <w:t>+ Các nhân vật trong hình đang làm gì?</w:t>
            </w: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r w:rsidRPr="00BF2DC0">
              <w:rPr>
                <w:rFonts w:ascii="Times New Roman" w:eastAsia="Times New Roman" w:hAnsi="Times New Roman"/>
                <w:i/>
                <w:iCs/>
                <w:color w:val="000000"/>
                <w:sz w:val="28"/>
                <w:szCs w:val="28"/>
              </w:rPr>
              <w:lastRenderedPageBreak/>
              <w:t>+ Họ đang vận chuyển những gì?</w:t>
            </w: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08427A" w:rsidRDefault="00664C3E" w:rsidP="00E763C6">
            <w:pPr>
              <w:spacing w:after="0" w:line="240" w:lineRule="auto"/>
              <w:rPr>
                <w:rFonts w:ascii="Times New Roman" w:eastAsia="Times New Roman" w:hAnsi="Times New Roman"/>
                <w:i/>
                <w:iCs/>
                <w:color w:val="000000"/>
                <w:sz w:val="28"/>
                <w:szCs w:val="28"/>
              </w:rPr>
            </w:pPr>
            <w:r w:rsidRPr="00BF2DC0">
              <w:rPr>
                <w:rFonts w:ascii="Times New Roman" w:eastAsia="Times New Roman" w:hAnsi="Times New Roman"/>
                <w:i/>
                <w:iCs/>
                <w:color w:val="000000"/>
                <w:sz w:val="28"/>
                <w:szCs w:val="28"/>
              </w:rPr>
              <w:t>+ Họ vận chuyển để làm gì?</w:t>
            </w:r>
          </w:p>
          <w:p w:rsidR="00664C3E" w:rsidRDefault="00664C3E" w:rsidP="00E763C6">
            <w:pPr>
              <w:spacing w:after="0" w:line="240" w:lineRule="auto"/>
              <w:rPr>
                <w:rFonts w:ascii="Times New Roman" w:eastAsia="Times New Roman" w:hAnsi="Times New Roman"/>
                <w:i/>
                <w:iCs/>
                <w:color w:val="000000"/>
                <w:sz w:val="28"/>
                <w:szCs w:val="28"/>
              </w:rPr>
            </w:pPr>
            <w:r w:rsidRPr="00BF2DC0">
              <w:rPr>
                <w:rFonts w:ascii="Times New Roman" w:eastAsia="Times New Roman" w:hAnsi="Times New Roman"/>
                <w:i/>
                <w:iCs/>
                <w:color w:val="000000"/>
                <w:sz w:val="28"/>
                <w:szCs w:val="28"/>
              </w:rPr>
              <w:t>+ Theo em, trong quá trình vận chuyển, họ sẽ gặp những khó khăn gì?</w:t>
            </w: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Default="00664C3E" w:rsidP="00E763C6">
            <w:pPr>
              <w:spacing w:after="0" w:line="240" w:lineRule="auto"/>
              <w:rPr>
                <w:rFonts w:ascii="Times New Roman" w:eastAsia="Times New Roman" w:hAnsi="Times New Roman"/>
                <w:i/>
                <w:iCs/>
                <w:color w:val="000000"/>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mời một số HS xung phong trả lời. Các HS khác lắng nghe, nhận xét, nêu ý kiến bổ sung (nếu có).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nhận xét, đánh giá và giới thiệu cho HS</w:t>
            </w:r>
            <w:r w:rsidRPr="00BF2DC0">
              <w:rPr>
                <w:rFonts w:ascii="Times New Roman" w:eastAsia="Times New Roman" w:hAnsi="Times New Roman"/>
                <w:i/>
                <w:iCs/>
                <w:color w:val="000000"/>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dẫn dắt HS vào bài học:</w:t>
            </w:r>
            <w:r w:rsidRPr="00BF2DC0">
              <w:rPr>
                <w:rFonts w:ascii="Times New Roman" w:eastAsia="Times New Roman" w:hAnsi="Times New Roman"/>
                <w:i/>
                <w:iCs/>
                <w:color w:val="000000"/>
                <w:sz w:val="28"/>
                <w:szCs w:val="28"/>
              </w:rPr>
              <w:t> Chúng ta vừa tìm hiểu về những chiếc xe đạp thồ trong chiến dịch Điện Biên Phủ năm 1954. Để tìm hiểu sâu hơn về chiến dịch này, chúng ta sẽ cùng nhau đến với bài - </w:t>
            </w:r>
            <w:r w:rsidRPr="00BF2DC0">
              <w:rPr>
                <w:rFonts w:ascii="Times New Roman" w:eastAsia="Times New Roman" w:hAnsi="Times New Roman"/>
                <w:b/>
                <w:bCs/>
                <w:i/>
                <w:iCs/>
                <w:color w:val="000000"/>
                <w:sz w:val="28"/>
                <w:szCs w:val="28"/>
              </w:rPr>
              <w:t>Bài 14: Chiến dịch Điện Biên Phủ năm 1954. </w:t>
            </w:r>
          </w:p>
          <w:p w:rsidR="00664C3E" w:rsidRPr="0008427A" w:rsidRDefault="00664C3E" w:rsidP="00E763C6">
            <w:pPr>
              <w:spacing w:after="0" w:line="240" w:lineRule="auto"/>
              <w:rPr>
                <w:rFonts w:ascii="Times New Roman" w:eastAsia="Times New Roman" w:hAnsi="Times New Roman"/>
                <w:sz w:val="28"/>
                <w:szCs w:val="28"/>
              </w:rPr>
            </w:pPr>
            <w:r w:rsidRPr="0008427A">
              <w:rPr>
                <w:rFonts w:ascii="Times New Roman" w:eastAsia="Times New Roman" w:hAnsi="Times New Roman"/>
                <w:b/>
                <w:bCs/>
                <w:color w:val="000000"/>
                <w:sz w:val="28"/>
                <w:szCs w:val="28"/>
              </w:rPr>
              <w:t>B. Hoạt động hình thành kiến thức</w:t>
            </w:r>
          </w:p>
          <w:p w:rsidR="00664C3E" w:rsidRPr="0008427A" w:rsidRDefault="00664C3E" w:rsidP="00E763C6">
            <w:pPr>
              <w:spacing w:after="0" w:line="240" w:lineRule="auto"/>
              <w:rPr>
                <w:rFonts w:ascii="Times New Roman" w:eastAsia="Times New Roman" w:hAnsi="Times New Roman"/>
                <w:sz w:val="28"/>
                <w:szCs w:val="28"/>
              </w:rPr>
            </w:pPr>
            <w:r w:rsidRPr="0008427A">
              <w:rPr>
                <w:rFonts w:ascii="Times New Roman" w:eastAsia="Times New Roman" w:hAnsi="Times New Roman"/>
                <w:b/>
                <w:bCs/>
                <w:color w:val="000000"/>
                <w:sz w:val="28"/>
                <w:szCs w:val="28"/>
              </w:rPr>
              <w:t>* Hoạt động 1: Chuẩn bị cho chiến dịch Điện Biên Phủ</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b/>
                <w:bCs/>
                <w:i/>
                <w:iCs/>
                <w:color w:val="000000"/>
                <w:sz w:val="28"/>
                <w:szCs w:val="28"/>
                <w:u w:val="single"/>
              </w:rPr>
              <w:t>Nhiệm vụ 1:</w:t>
            </w:r>
            <w:r w:rsidRPr="00BF2DC0">
              <w:rPr>
                <w:rFonts w:ascii="Times New Roman" w:eastAsia="Times New Roman" w:hAnsi="Times New Roman"/>
                <w:b/>
                <w:bCs/>
                <w:i/>
                <w:iCs/>
                <w:color w:val="000000"/>
                <w:sz w:val="28"/>
                <w:szCs w:val="28"/>
              </w:rPr>
              <w:t xml:space="preserve"> Kể lại diễn biến chính quá trình chuẩn bị cho chiến dịch Điện Biên Phủ.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trình chiếu cho HS quan sát hình 2 và câu chuyện </w:t>
            </w:r>
            <w:r w:rsidRPr="00BF2DC0">
              <w:rPr>
                <w:rFonts w:ascii="Times New Roman" w:eastAsia="Times New Roman" w:hAnsi="Times New Roman"/>
                <w:b/>
                <w:i/>
                <w:iCs/>
                <w:color w:val="000000"/>
                <w:sz w:val="28"/>
                <w:szCs w:val="28"/>
              </w:rPr>
              <w:t>Kéo pháo ở Điện Biên</w:t>
            </w:r>
            <w:r w:rsidRPr="00BF2DC0">
              <w:rPr>
                <w:rFonts w:ascii="Times New Roman" w:eastAsia="Times New Roman" w:hAnsi="Times New Roman"/>
                <w:color w:val="000000"/>
                <w:sz w:val="28"/>
                <w:szCs w:val="28"/>
              </w:rPr>
              <w:t> SGK tr.68.</w:t>
            </w:r>
          </w:p>
          <w:p w:rsidR="00664C3E" w:rsidRPr="00BF2DC0" w:rsidRDefault="00664C3E" w:rsidP="00E763C6">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3419475" cy="1381125"/>
                  <wp:effectExtent l="19050" t="0" r="9525" b="0"/>
                  <wp:docPr id="84" name="Picture 4" descr="Description: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ech12h"/>
                          <pic:cNvPicPr>
                            <a:picLocks noChangeAspect="1" noChangeArrowheads="1"/>
                          </pic:cNvPicPr>
                        </pic:nvPicPr>
                        <pic:blipFill>
                          <a:blip r:embed="rId6" cstate="print"/>
                          <a:srcRect/>
                          <a:stretch>
                            <a:fillRect/>
                          </a:stretch>
                        </pic:blipFill>
                        <pic:spPr bwMode="auto">
                          <a:xfrm>
                            <a:off x="0" y="0"/>
                            <a:ext cx="3419475" cy="1381125"/>
                          </a:xfrm>
                          <a:prstGeom prst="rect">
                            <a:avLst/>
                          </a:prstGeom>
                          <a:noFill/>
                          <a:ln w="9525">
                            <a:noFill/>
                            <a:miter lim="800000"/>
                            <a:headEnd/>
                            <a:tailEnd/>
                          </a:ln>
                        </pic:spPr>
                      </pic:pic>
                    </a:graphicData>
                  </a:graphic>
                </wp:inline>
              </w:drawing>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và chia HS thành các nhóm (4 – 6 HS) để thực hiện nhiệm vụ sau: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Liệt kê các hoạt động của bộ đội, dân công đã làm để chuẩn bị cho chiến dịch Điện Biên Phủ.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xml:space="preserve">+ Tìm các cụm từ thể hiện kéo pháo là công việc </w:t>
            </w:r>
            <w:r w:rsidRPr="00BF2DC0">
              <w:rPr>
                <w:rFonts w:ascii="Times New Roman" w:eastAsia="Times New Roman" w:hAnsi="Times New Roman"/>
                <w:i/>
                <w:iCs/>
                <w:color w:val="000000"/>
                <w:sz w:val="28"/>
                <w:szCs w:val="28"/>
              </w:rPr>
              <w:lastRenderedPageBreak/>
              <w:t>khó khăn và vất vả trong câu chuyện.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Tại sao sau khi kéo pháo vào trận địa, các chiến sĩ lại được lệnh kéo pháo ra?</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Ai đã hi sinh thân mình để cứu pháo?</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Viết một câu thể hiện cảm nghĩ của em về công việc kéo pháo ở Điện Biên Phủ?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w:t>
            </w:r>
            <w:r w:rsidRPr="00BF2DC0">
              <w:rPr>
                <w:rFonts w:ascii="Times New Roman" w:eastAsia="Times New Roman" w:hAnsi="Times New Roman"/>
                <w:color w:val="000000"/>
                <w:sz w:val="28"/>
                <w:szCs w:val="28"/>
              </w:rPr>
              <w:t>GV mời đại diện 2 - 3 nhóm HS trình bày kết quả làm việc. Các nhóm khác lắng nghe, nhận xét, nêu ý kiến bổ sung (nếu có).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nhận xét, đánh giá và kết luận:</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Các hoạt động của bộ đội, dân công đã làm để chuẩn bị cho chiến dịch Điện Biên Phủ: mở đường, vận chuyển vũ khí, lương thực, xây dựng trận địa,...</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Các cụm từ thể hiện kéo pháo là công việc khó khăn và vất vả trong câu chuyện: </w:t>
            </w:r>
          </w:p>
          <w:p w:rsidR="00664C3E" w:rsidRPr="00BF2DC0" w:rsidRDefault="00664C3E" w:rsidP="00664C3E">
            <w:pPr>
              <w:numPr>
                <w:ilvl w:val="0"/>
                <w:numId w:val="11"/>
              </w:num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Khẩu pháo nặng mấy tấn.</w:t>
            </w:r>
          </w:p>
          <w:p w:rsidR="00664C3E" w:rsidRPr="00BF2DC0" w:rsidRDefault="00664C3E" w:rsidP="00664C3E">
            <w:pPr>
              <w:numPr>
                <w:ilvl w:val="0"/>
                <w:numId w:val="11"/>
              </w:num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150 đến 160 chiến sĩ trẻ, khỏe để kéo.</w:t>
            </w:r>
          </w:p>
          <w:p w:rsidR="00664C3E" w:rsidRPr="00BF2DC0" w:rsidRDefault="00664C3E" w:rsidP="00664C3E">
            <w:pPr>
              <w:numPr>
                <w:ilvl w:val="0"/>
                <w:numId w:val="11"/>
              </w:num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Ngọn núi có độ dốc tới 60 độ.</w:t>
            </w:r>
          </w:p>
          <w:p w:rsidR="00664C3E" w:rsidRPr="00BF2DC0" w:rsidRDefault="00664C3E" w:rsidP="00664C3E">
            <w:pPr>
              <w:numPr>
                <w:ilvl w:val="0"/>
                <w:numId w:val="11"/>
              </w:num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Đường trơn thì chỉ kéo được 500 đến 600 mét.</w:t>
            </w:r>
          </w:p>
          <w:p w:rsidR="00664C3E" w:rsidRPr="00BF2DC0" w:rsidRDefault="00664C3E" w:rsidP="00664C3E">
            <w:pPr>
              <w:numPr>
                <w:ilvl w:val="0"/>
                <w:numId w:val="11"/>
              </w:num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Đổ cả mồ hôi và máu.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Sau khi kéo pháo vào trận địa, các chiến sĩ lại được lệnh kéo pháo ra vì do nhận thấy chiến dịch chưa thể bắt đầu.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Anh hùng Tô Vĩnh Diện đã hi sinh thân mình để cứu pháo.</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Kéo pháo chuẩn bị cho chiến dịch Điện Biên Phủ là công việc gian nan, vất vả, các chiến sĩ phải đổ cả mồ hôi và xương máu.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cho HS xem video </w:t>
            </w:r>
            <w:r w:rsidRPr="00BF2DC0">
              <w:rPr>
                <w:rFonts w:ascii="Times New Roman" w:eastAsia="Times New Roman" w:hAnsi="Times New Roman"/>
                <w:i/>
                <w:iCs/>
                <w:color w:val="000000"/>
                <w:sz w:val="28"/>
                <w:szCs w:val="28"/>
              </w:rPr>
              <w:t>“Những câu hò kéo pháo thấm mồ hôi, nước mắt và máu”</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 GV tổ chức cho HS làm việc nhóm và thực hiện nhiệm vụ: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Pháp bất ngờ trước bước đi nào của quân dân ta trong chiến dịch Điện Biên Phủ?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Quân dân ta đã làm cách nào để đưa pháo vào trận địa?</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Đối mặt với khó khăn trùng trùng, vì sao quân dân ta có thể làm được những điều phi thường đó?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Em có nhận xét gì về tinh thần dũng cảm, quyết tâm của bộ đội trong chiến dịch?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xml:space="preserve">- GV mời đại diện một số HS trả lời. HS khác </w:t>
            </w:r>
            <w:r w:rsidRPr="00BF2DC0">
              <w:rPr>
                <w:rFonts w:ascii="Times New Roman" w:eastAsia="Times New Roman" w:hAnsi="Times New Roman"/>
                <w:color w:val="000000"/>
                <w:sz w:val="28"/>
                <w:szCs w:val="28"/>
              </w:rPr>
              <w:lastRenderedPageBreak/>
              <w:t>lắng nghe, nhận xét, bổ sung ý kiến (nếu có).</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nhận xét, đánh giá, chốt đáp án:</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Pháp bất ngờ khi quân dân ta đã di chuyển những khẩu pháo vào trận địa hiểm trở của Điện Biên Phủ.</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Quân ta đã buộc dây, chèn pháo, cùng nhau kéo các khẩu pháo vượt qua núi, dốc, địa hình hiểm trở để đưa vào trận địa.</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Chính nhờ tinh thần đoàn kết, lòng quyết tâm đánh thắng quân giặc đã giúp quân ta thực hiện được điều tưởng chừng như không thể thực hiện được.</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cho HS nghe bài hát “Hò kéo pháo” (nhạc sĩ Đỗ Nhuận):</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b/>
                <w:bCs/>
                <w:i/>
                <w:iCs/>
                <w:color w:val="000000"/>
                <w:sz w:val="28"/>
                <w:szCs w:val="28"/>
                <w:u w:val="single"/>
              </w:rPr>
              <w:t>Nhiệm vụ 2:</w:t>
            </w:r>
            <w:r w:rsidRPr="00BF2DC0">
              <w:rPr>
                <w:rFonts w:ascii="Times New Roman" w:eastAsia="Times New Roman" w:hAnsi="Times New Roman"/>
                <w:b/>
                <w:bCs/>
                <w:i/>
                <w:iCs/>
                <w:color w:val="000000"/>
                <w:sz w:val="28"/>
                <w:szCs w:val="28"/>
              </w:rPr>
              <w:t xml:space="preserve"> Kể lại một số câu chuyện về anh hùng trong quá trình chuẩn bị cho chiến dịch Điện Biên Phủ.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hướng dẫn HS đọc câu chuyện </w:t>
            </w:r>
            <w:r w:rsidRPr="00BF2DC0">
              <w:rPr>
                <w:rFonts w:ascii="Times New Roman" w:eastAsia="Times New Roman" w:hAnsi="Times New Roman"/>
                <w:i/>
                <w:iCs/>
                <w:color w:val="000000"/>
                <w:sz w:val="28"/>
                <w:szCs w:val="28"/>
              </w:rPr>
              <w:t>“Bế Văn Đàn lấy thân mình làm giá súng”</w:t>
            </w:r>
            <w:r w:rsidRPr="00BF2DC0">
              <w:rPr>
                <w:rFonts w:ascii="Times New Roman" w:eastAsia="Times New Roman" w:hAnsi="Times New Roman"/>
                <w:color w:val="000000"/>
                <w:sz w:val="28"/>
                <w:szCs w:val="28"/>
              </w:rPr>
              <w:t> SGK tr.69.</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trình chiếu hình ảnh cho HS quan sát:</w:t>
            </w:r>
          </w:p>
          <w:p w:rsidR="00664C3E" w:rsidRPr="00BF2DC0" w:rsidRDefault="00664C3E" w:rsidP="00E763C6">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3352800" cy="2600325"/>
                  <wp:effectExtent l="19050" t="0" r="0" b="0"/>
                  <wp:docPr id="85" name="Picture 5" descr="Description: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ech12h"/>
                          <pic:cNvPicPr>
                            <a:picLocks noChangeAspect="1" noChangeArrowheads="1"/>
                          </pic:cNvPicPr>
                        </pic:nvPicPr>
                        <pic:blipFill>
                          <a:blip r:embed="rId7" cstate="print"/>
                          <a:srcRect/>
                          <a:stretch>
                            <a:fillRect/>
                          </a:stretch>
                        </pic:blipFill>
                        <pic:spPr bwMode="auto">
                          <a:xfrm>
                            <a:off x="0" y="0"/>
                            <a:ext cx="3352800" cy="2600325"/>
                          </a:xfrm>
                          <a:prstGeom prst="rect">
                            <a:avLst/>
                          </a:prstGeom>
                          <a:noFill/>
                          <a:ln w="9525">
                            <a:noFill/>
                            <a:miter lim="800000"/>
                            <a:headEnd/>
                            <a:tailEnd/>
                          </a:ln>
                        </pic:spPr>
                      </pic:pic>
                    </a:graphicData>
                  </a:graphic>
                </wp:inline>
              </w:drawing>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gợi ý cho HS kể lại câu chuyện bằng các từ khóa sau đây: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Năm 1953.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Chu Văn Pù.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Chưa bắn được.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Bế Văn Đàn.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Đặt khẩu súng trung liên lên vai.</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Do dự.</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Hai tay ghì chặt chân súng.</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Hi sinh.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xml:space="preserve">- GV mời đại 2 – 3 HS trình bày. HS khác lắng nghe, nhận xét, đánh giá, bổ sung ý kiến (nếu </w:t>
            </w:r>
            <w:r w:rsidRPr="00BF2DC0">
              <w:rPr>
                <w:rFonts w:ascii="Times New Roman" w:eastAsia="Times New Roman" w:hAnsi="Times New Roman"/>
                <w:color w:val="000000"/>
                <w:sz w:val="28"/>
                <w:szCs w:val="28"/>
              </w:rPr>
              <w:lastRenderedPageBreak/>
              <w:t>có).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nhận xét, đánh giá, ghi nhận đáp án của HS:</w:t>
            </w:r>
          </w:p>
          <w:p w:rsidR="00664C3E" w:rsidRPr="00BF2DC0" w:rsidRDefault="00664C3E" w:rsidP="00E763C6">
            <w:pPr>
              <w:spacing w:after="0" w:line="240" w:lineRule="auto"/>
              <w:jc w:val="center"/>
              <w:rPr>
                <w:rFonts w:ascii="Times New Roman" w:eastAsia="Times New Roman" w:hAnsi="Times New Roman"/>
                <w:b/>
                <w:sz w:val="28"/>
                <w:szCs w:val="28"/>
                <w:u w:val="single"/>
              </w:rPr>
            </w:pPr>
            <w:r w:rsidRPr="00BF2DC0">
              <w:rPr>
                <w:rFonts w:ascii="Times New Roman" w:eastAsia="Times New Roman" w:hAnsi="Times New Roman"/>
                <w:b/>
                <w:i/>
                <w:iCs/>
                <w:color w:val="000000"/>
                <w:sz w:val="28"/>
                <w:szCs w:val="28"/>
                <w:u w:val="single"/>
              </w:rPr>
              <w:t>Chân dung anh hùng Bế Văn Đàn</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Năm 1953, trong trận chiến ở Mường Pồn, súng của đồng chí Chu Văn Pù chưa bắn được vì không có chỗ kê súng.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Đồng chí Bế Văn Đàn đã đặt khẩu súng trung liên lên vai, lấy mình làm giá súng để đồng đội tiêu diệt địch.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Trong khi đồng chí Pù còn do dự, thì anh Đàn nói “Kẻ thù trước mặt, đồng chí thương tôi thì bắn đi!.</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Anh Bế Văn Đàn đã hi sinh khi hai tay vẫn ghì chặt chân súng trên vai.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cho HS xem video “Anh hùng liệt sĩ Bế Văn Đàn: sống mãi với non sông, đất nước”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giới thiệu thêm cho HS một số tấm gương anh hùng trong chiến dịch Điện Biên Phủ:</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Anh hùng Tô Vĩnh Diện lấy thân mình chèn pháo của. </w:t>
            </w:r>
          </w:p>
          <w:p w:rsidR="00664C3E" w:rsidRPr="00BF2DC0" w:rsidRDefault="00664C3E" w:rsidP="00E763C6">
            <w:pPr>
              <w:spacing w:after="0" w:line="240" w:lineRule="auto"/>
              <w:jc w:val="center"/>
              <w:rPr>
                <w:rFonts w:ascii="Times New Roman" w:eastAsia="Times New Roman" w:hAnsi="Times New Roman"/>
                <w:b/>
                <w:sz w:val="28"/>
                <w:szCs w:val="28"/>
                <w:u w:val="single"/>
              </w:rPr>
            </w:pPr>
            <w:r w:rsidRPr="00BF2DC0">
              <w:rPr>
                <w:rFonts w:ascii="Times New Roman" w:eastAsia="Times New Roman" w:hAnsi="Times New Roman"/>
                <w:b/>
                <w:i/>
                <w:iCs/>
                <w:sz w:val="28"/>
                <w:szCs w:val="28"/>
                <w:u w:val="single"/>
              </w:rPr>
              <w:t>Chân dung anh hùng Tô Vĩnh Diện</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Anh hùng Phan Đình Giót lấy thân mình lấp lỗ châu mai</w:t>
            </w:r>
          </w:p>
          <w:p w:rsidR="00664C3E" w:rsidRPr="00BF2DC0" w:rsidRDefault="00664C3E" w:rsidP="00E763C6">
            <w:pPr>
              <w:spacing w:after="0" w:line="240" w:lineRule="auto"/>
              <w:jc w:val="center"/>
              <w:rPr>
                <w:rFonts w:ascii="Times New Roman" w:eastAsia="Times New Roman" w:hAnsi="Times New Roman"/>
                <w:b/>
                <w:sz w:val="28"/>
                <w:szCs w:val="28"/>
                <w:u w:val="single"/>
              </w:rPr>
            </w:pPr>
            <w:r w:rsidRPr="00BF2DC0">
              <w:rPr>
                <w:rFonts w:ascii="Times New Roman" w:eastAsia="Times New Roman" w:hAnsi="Times New Roman"/>
                <w:b/>
                <w:i/>
                <w:iCs/>
                <w:color w:val="000000"/>
                <w:sz w:val="28"/>
                <w:szCs w:val="28"/>
                <w:u w:val="single"/>
              </w:rPr>
              <w:t>Chân dung anh hùng Phan Đình Giót</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GV đặt câu hỏi cho HS: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Em có cảm nhận gì về những tấm gương của anh hùng trong chiến dịch Điện Biên Phủ năm 1954?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Hiện tại được sống trong hòa bình, các em nhận thấy bản thân cần phải có trách nhiệm gì?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khác lắng nghe, nhận xét, đánh giá, bổ sung ý kiến (nếu có).</w:t>
            </w:r>
          </w:p>
          <w:p w:rsidR="00664C3E" w:rsidRPr="0008427A" w:rsidRDefault="00664C3E" w:rsidP="00E763C6">
            <w:pPr>
              <w:widowControl w:val="0"/>
              <w:spacing w:after="0" w:line="240" w:lineRule="auto"/>
              <w:contextualSpacing/>
              <w:rPr>
                <w:rFonts w:ascii="Times New Roman" w:eastAsia="Times New Roman" w:hAnsi="Times New Roman"/>
                <w:b/>
                <w:sz w:val="28"/>
                <w:szCs w:val="28"/>
              </w:rPr>
            </w:pPr>
            <w:r w:rsidRPr="0008427A">
              <w:rPr>
                <w:rFonts w:ascii="Times New Roman" w:eastAsia="Times New Roman" w:hAnsi="Times New Roman"/>
                <w:b/>
                <w:iCs/>
                <w:sz w:val="28"/>
                <w:szCs w:val="28"/>
              </w:rPr>
              <w:t>C </w:t>
            </w:r>
            <w:r w:rsidRPr="0008427A">
              <w:rPr>
                <w:rFonts w:ascii="Times New Roman" w:eastAsia="Times New Roman" w:hAnsi="Times New Roman"/>
                <w:b/>
                <w:bCs/>
                <w:sz w:val="28"/>
                <w:szCs w:val="28"/>
              </w:rPr>
              <w:t>.Củng cố - dặn dò</w:t>
            </w:r>
          </w:p>
          <w:p w:rsidR="00664C3E" w:rsidRPr="00BF2DC0" w:rsidRDefault="00664C3E" w:rsidP="00E763C6">
            <w:pPr>
              <w:widowControl w:val="0"/>
              <w:spacing w:after="0" w:line="240" w:lineRule="auto"/>
              <w:contextualSpacing/>
              <w:rPr>
                <w:rFonts w:ascii="Times New Roman" w:hAnsi="Times New Roman"/>
                <w:sz w:val="28"/>
                <w:szCs w:val="28"/>
              </w:rPr>
            </w:pPr>
            <w:r w:rsidRPr="00BF2DC0">
              <w:rPr>
                <w:rFonts w:ascii="Times New Roman" w:eastAsia="Times New Roman" w:hAnsi="Times New Roman"/>
                <w:sz w:val="28"/>
                <w:szCs w:val="28"/>
              </w:rPr>
              <w:t>-</w:t>
            </w:r>
            <w:r w:rsidRPr="00BF2DC0">
              <w:rPr>
                <w:rFonts w:ascii="Times New Roman" w:eastAsia="Times New Roman" w:hAnsi="Times New Roman"/>
                <w:sz w:val="28"/>
                <w:szCs w:val="28"/>
                <w:u w:val="single"/>
              </w:rPr>
              <w:t xml:space="preserve"> </w:t>
            </w:r>
            <w:r w:rsidRPr="00BF2DC0">
              <w:rPr>
                <w:rFonts w:ascii="Times New Roman" w:eastAsia="Times New Roman" w:hAnsi="Times New Roman"/>
                <w:sz w:val="28"/>
                <w:szCs w:val="28"/>
              </w:rPr>
              <w:t>Hệ thống bài</w:t>
            </w:r>
            <w:r w:rsidRPr="00BF2DC0">
              <w:rPr>
                <w:rFonts w:ascii="Times New Roman" w:hAnsi="Times New Roman"/>
                <w:sz w:val="28"/>
                <w:szCs w:val="28"/>
              </w:rPr>
              <w:t>- GV nhận xét tiết học</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lang w:val="en-GB"/>
              </w:rPr>
              <w:t xml:space="preserve">- Dặn dò HS về nhà chuẩn bị bài sau: </w:t>
            </w:r>
            <w:r w:rsidRPr="007104BA">
              <w:rPr>
                <w:rFonts w:ascii="Times New Roman" w:hAnsi="Times New Roman"/>
                <w:b/>
                <w:i/>
                <w:color w:val="000000"/>
                <w:sz w:val="28"/>
                <w:szCs w:val="28"/>
              </w:rPr>
              <w:t>Chiến dịch Điện Biên Phủ năm 1954 (Tiết 2)</w:t>
            </w:r>
          </w:p>
        </w:tc>
        <w:tc>
          <w:tcPr>
            <w:tcW w:w="4230" w:type="dxa"/>
            <w:tcMar>
              <w:top w:w="0" w:type="dxa"/>
              <w:left w:w="108" w:type="dxa"/>
              <w:bottom w:w="0" w:type="dxa"/>
              <w:right w:w="108" w:type="dxa"/>
            </w:tcMar>
            <w:hideMark/>
          </w:tcPr>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lastRenderedPageBreak/>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quan sát.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color w:val="000000"/>
                <w:sz w:val="28"/>
                <w:szCs w:val="28"/>
              </w:rPr>
            </w:pPr>
            <w:r w:rsidRPr="00BF2DC0">
              <w:rPr>
                <w:rFonts w:ascii="Times New Roman" w:eastAsia="Times New Roman" w:hAnsi="Times New Roman"/>
                <w:color w:val="000000"/>
                <w:sz w:val="28"/>
                <w:szCs w:val="28"/>
              </w:rPr>
              <w:t>- HS lắng nghe.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Đây là đoàn người vận chuyển lương thực, vũ khí,...bằng xe đạp đến khu tập kết để chuẩn bị cho chiến dịch Điện Biên phú.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lastRenderedPageBreak/>
              <w:t>+ Để chuẩn bị cho chiến dịch, hàng vạn xe đạp thồ được trưng dụng để chở đạn đại bác. Các khẩu pháo được tháo rời ra để vận chuyển từng bộ phận bằng xe đạp đến vị trí tập kết và lắp ráp.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i/>
                <w:iCs/>
                <w:color w:val="000000"/>
                <w:sz w:val="28"/>
                <w:szCs w:val="28"/>
              </w:rPr>
              <w:t>+ Từng đoàn xe đạp chở đầy lương thực, súng đạn, hàng nghìn bè mảng lướt trên sông, chở hàng đến nơi tập kết. tại đó, hàng vạn dân công tiếp tục khiêng gánh trên những đoạn đường mà mà xe đạp, thuyền bè không đi được. tất cả đều cố gắng dốc hết sức người, sức của và tinh thần phục vụ cho chiến dịch.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trả lời câu hỏi.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tiếp thu.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chuẩn bị vào bài học mới.</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làm việc nhóm.</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câu hỏi.</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lastRenderedPageBreak/>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Các HS trả lời câu hỏi.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tiếp thu.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xem video.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làm việc nhóm.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color w:val="000000"/>
                <w:sz w:val="28"/>
                <w:szCs w:val="28"/>
              </w:rPr>
            </w:pPr>
          </w:p>
          <w:p w:rsidR="00664C3E" w:rsidRDefault="00664C3E" w:rsidP="00E763C6">
            <w:pPr>
              <w:spacing w:after="0" w:line="240" w:lineRule="auto"/>
              <w:rPr>
                <w:rFonts w:ascii="Times New Roman" w:eastAsia="Times New Roman" w:hAnsi="Times New Roman"/>
                <w:color w:val="000000"/>
                <w:sz w:val="28"/>
                <w:szCs w:val="28"/>
              </w:rPr>
            </w:pPr>
          </w:p>
          <w:p w:rsidR="00664C3E" w:rsidRDefault="00664C3E" w:rsidP="00E763C6">
            <w:pPr>
              <w:spacing w:after="0" w:line="240" w:lineRule="auto"/>
              <w:rPr>
                <w:rFonts w:ascii="Times New Roman" w:eastAsia="Times New Roman" w:hAnsi="Times New Roman"/>
                <w:color w:val="000000"/>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lastRenderedPageBreak/>
              <w:t>- HS trả lời.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tiếp thu.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làm việc cá nhân.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quan sát.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lastRenderedPageBreak/>
              <w:t>- HS trình bày.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nhận xét.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xem video.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quan sát, tiếp thu.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Default="00664C3E" w:rsidP="00E763C6">
            <w:pPr>
              <w:spacing w:after="0" w:line="240" w:lineRule="auto"/>
              <w:rPr>
                <w:rFonts w:ascii="Times New Roman" w:eastAsia="Times New Roman" w:hAnsi="Times New Roman"/>
                <w:color w:val="000000"/>
                <w:sz w:val="28"/>
                <w:szCs w:val="28"/>
              </w:rPr>
            </w:pPr>
            <w:r w:rsidRPr="00BF2DC0">
              <w:rPr>
                <w:rFonts w:ascii="Times New Roman" w:eastAsia="Times New Roman" w:hAnsi="Times New Roman"/>
                <w:color w:val="000000"/>
                <w:sz w:val="28"/>
                <w:szCs w:val="28"/>
              </w:rPr>
              <w:t>- HS trả lời. </w:t>
            </w:r>
          </w:p>
          <w:p w:rsidR="00664C3E" w:rsidRDefault="00664C3E" w:rsidP="00E763C6">
            <w:pPr>
              <w:spacing w:after="0" w:line="240" w:lineRule="auto"/>
              <w:rPr>
                <w:rFonts w:ascii="Times New Roman" w:eastAsia="Times New Roman" w:hAnsi="Times New Roman"/>
                <w:color w:val="000000"/>
                <w:sz w:val="28"/>
                <w:szCs w:val="28"/>
              </w:rPr>
            </w:pPr>
          </w:p>
          <w:p w:rsidR="00664C3E" w:rsidRDefault="00664C3E" w:rsidP="00E763C6">
            <w:pPr>
              <w:spacing w:after="0" w:line="240" w:lineRule="auto"/>
              <w:rPr>
                <w:rFonts w:ascii="Times New Roman" w:eastAsia="Times New Roman" w:hAnsi="Times New Roman"/>
                <w:color w:val="000000"/>
                <w:sz w:val="28"/>
                <w:szCs w:val="28"/>
              </w:rPr>
            </w:pPr>
          </w:p>
          <w:p w:rsidR="00664C3E" w:rsidRDefault="00664C3E" w:rsidP="00E763C6">
            <w:pPr>
              <w:spacing w:after="0" w:line="240" w:lineRule="auto"/>
              <w:rPr>
                <w:rFonts w:ascii="Times New Roman" w:eastAsia="Times New Roman" w:hAnsi="Times New Roman"/>
                <w:color w:val="000000"/>
                <w:sz w:val="28"/>
                <w:szCs w:val="28"/>
              </w:rPr>
            </w:pPr>
          </w:p>
          <w:p w:rsidR="00664C3E" w:rsidRPr="00BF2DC0" w:rsidRDefault="00664C3E" w:rsidP="00E763C6">
            <w:pPr>
              <w:spacing w:after="0" w:line="240" w:lineRule="auto"/>
              <w:rPr>
                <w:rFonts w:ascii="Times New Roman" w:eastAsia="Times New Roman" w:hAnsi="Times New Roman"/>
                <w:sz w:val="28"/>
                <w:szCs w:val="28"/>
              </w:rPr>
            </w:pP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sz w:val="28"/>
                <w:szCs w:val="28"/>
              </w:rPr>
              <w:t> </w:t>
            </w:r>
          </w:p>
          <w:p w:rsidR="00664C3E" w:rsidRPr="00BF2DC0" w:rsidRDefault="00664C3E" w:rsidP="00E763C6">
            <w:pPr>
              <w:spacing w:after="0" w:line="240" w:lineRule="auto"/>
              <w:rPr>
                <w:rFonts w:ascii="Times New Roman" w:eastAsia="Times New Roman" w:hAnsi="Times New Roman"/>
                <w:sz w:val="28"/>
                <w:szCs w:val="28"/>
              </w:rPr>
            </w:pPr>
            <w:r w:rsidRPr="00BF2DC0">
              <w:rPr>
                <w:rFonts w:ascii="Times New Roman" w:eastAsia="Times New Roman" w:hAnsi="Times New Roman"/>
                <w:color w:val="000000"/>
                <w:sz w:val="28"/>
                <w:szCs w:val="28"/>
              </w:rPr>
              <w:t>- HS lắng nghe, tiếp thu. </w:t>
            </w:r>
          </w:p>
          <w:p w:rsidR="00664C3E" w:rsidRPr="00BF2DC0" w:rsidRDefault="00664C3E" w:rsidP="00E763C6">
            <w:pPr>
              <w:spacing w:after="0" w:line="240" w:lineRule="auto"/>
              <w:rPr>
                <w:rFonts w:ascii="Times New Roman" w:eastAsia="Times New Roman" w:hAnsi="Times New Roman"/>
                <w:sz w:val="28"/>
                <w:szCs w:val="28"/>
              </w:rPr>
            </w:pPr>
          </w:p>
        </w:tc>
      </w:tr>
    </w:tbl>
    <w:p w:rsidR="00664C3E" w:rsidRPr="00361806" w:rsidRDefault="00664C3E" w:rsidP="00664C3E">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664C3E" w:rsidRDefault="00664C3E" w:rsidP="00664C3E">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664C3E" w:rsidRDefault="00664C3E" w:rsidP="00664C3E">
      <w:pPr>
        <w:spacing w:after="0" w:line="240" w:lineRule="auto"/>
        <w:jc w:val="center"/>
        <w:rPr>
          <w:rFonts w:ascii="Times New Roman" w:hAnsi="Times New Roman"/>
          <w:b/>
          <w:iCs/>
          <w:sz w:val="28"/>
          <w:szCs w:val="28"/>
        </w:rPr>
      </w:pPr>
      <w:r>
        <w:rPr>
          <w:rFonts w:ascii="Times New Roman" w:hAnsi="Times New Roman"/>
          <w:b/>
          <w:iCs/>
          <w:sz w:val="28"/>
          <w:szCs w:val="28"/>
        </w:rPr>
        <w:t>___________________________________</w:t>
      </w:r>
    </w:p>
    <w:p w:rsidR="00DE75E4" w:rsidRPr="00664C3E" w:rsidRDefault="00DE75E4" w:rsidP="00664C3E"/>
    <w:sectPr w:rsidR="00DE75E4" w:rsidRPr="00664C3E" w:rsidSect="002C0A6A">
      <w:footerReference w:type="default" r:id="rId8"/>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664ED5">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664C3E">
      <w:rPr>
        <w:rFonts w:ascii="Times New Roman" w:hAnsi="Times New Roman"/>
        <w:noProof/>
        <w:sz w:val="24"/>
        <w:szCs w:val="24"/>
      </w:rPr>
      <w:t>5</w:t>
    </w:r>
    <w:r w:rsidRPr="001F4237">
      <w:rPr>
        <w:rFonts w:ascii="Times New Roman" w:hAnsi="Times New Roman"/>
        <w:noProof/>
        <w:sz w:val="24"/>
        <w:szCs w:val="24"/>
      </w:rPr>
      <w:fldChar w:fldCharType="end"/>
    </w:r>
  </w:p>
  <w:p w:rsidR="00C039A5" w:rsidRDefault="00664ED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8">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6"/>
  </w:num>
  <w:num w:numId="5">
    <w:abstractNumId w:val="0"/>
  </w:num>
  <w:num w:numId="6">
    <w:abstractNumId w:val="5"/>
  </w:num>
  <w:num w:numId="7">
    <w:abstractNumId w:val="10"/>
  </w:num>
  <w:num w:numId="8">
    <w:abstractNumId w:val="2"/>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13BF7"/>
    <w:rsid w:val="00226376"/>
    <w:rsid w:val="00264F62"/>
    <w:rsid w:val="002C0A6A"/>
    <w:rsid w:val="002D565A"/>
    <w:rsid w:val="0030171B"/>
    <w:rsid w:val="00353103"/>
    <w:rsid w:val="003A0592"/>
    <w:rsid w:val="0058304E"/>
    <w:rsid w:val="005B1921"/>
    <w:rsid w:val="005B35C1"/>
    <w:rsid w:val="006063A2"/>
    <w:rsid w:val="00664C3E"/>
    <w:rsid w:val="00664ED5"/>
    <w:rsid w:val="006A02F5"/>
    <w:rsid w:val="007429BB"/>
    <w:rsid w:val="007540C4"/>
    <w:rsid w:val="007B553B"/>
    <w:rsid w:val="007C40D4"/>
    <w:rsid w:val="00817FE1"/>
    <w:rsid w:val="00853730"/>
    <w:rsid w:val="00862FB4"/>
    <w:rsid w:val="00880A19"/>
    <w:rsid w:val="008E1BA2"/>
    <w:rsid w:val="00993B5C"/>
    <w:rsid w:val="009C384C"/>
    <w:rsid w:val="00A232D9"/>
    <w:rsid w:val="00A67762"/>
    <w:rsid w:val="00AB46AC"/>
    <w:rsid w:val="00B9560B"/>
    <w:rsid w:val="00B95BD5"/>
    <w:rsid w:val="00BB26CD"/>
    <w:rsid w:val="00BE5771"/>
    <w:rsid w:val="00CD34CA"/>
    <w:rsid w:val="00CF7E1B"/>
    <w:rsid w:val="00D41F5E"/>
    <w:rsid w:val="00D50B48"/>
    <w:rsid w:val="00DD6951"/>
    <w:rsid w:val="00DD795B"/>
    <w:rsid w:val="00DE75E4"/>
    <w:rsid w:val="00DF168D"/>
    <w:rsid w:val="00DF2DF9"/>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47</cp:revision>
  <dcterms:created xsi:type="dcterms:W3CDTF">2025-05-07T01:23:00Z</dcterms:created>
  <dcterms:modified xsi:type="dcterms:W3CDTF">2025-05-07T03:38:00Z</dcterms:modified>
</cp:coreProperties>
</file>