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B2B" w:rsidRPr="009C2028" w:rsidRDefault="00292B2B" w:rsidP="00292B2B">
      <w:pPr>
        <w:spacing w:before="0" w:after="0" w:line="240" w:lineRule="auto"/>
        <w:ind w:hanging="720"/>
        <w:jc w:val="center"/>
        <w:rPr>
          <w:rFonts w:eastAsia="Calibri"/>
          <w:b/>
          <w:sz w:val="28"/>
          <w:szCs w:val="28"/>
        </w:rPr>
      </w:pPr>
      <w:r w:rsidRPr="009C2028">
        <w:rPr>
          <w:b/>
          <w:bCs/>
          <w:sz w:val="28"/>
          <w:szCs w:val="28"/>
          <w:lang w:val="nl-NL"/>
        </w:rPr>
        <w:t xml:space="preserve">Bài 18: </w:t>
      </w:r>
      <w:r w:rsidRPr="009C2028">
        <w:rPr>
          <w:rFonts w:eastAsia="Calibri"/>
          <w:b/>
          <w:sz w:val="28"/>
          <w:szCs w:val="28"/>
        </w:rPr>
        <w:t xml:space="preserve">THIÊN NHIÊN VÙNG NAM BỘ </w:t>
      </w:r>
      <w:r w:rsidRPr="009C2028">
        <w:rPr>
          <w:b/>
          <w:bCs/>
          <w:sz w:val="28"/>
          <w:szCs w:val="28"/>
          <w:lang w:val="nl-NL"/>
        </w:rPr>
        <w:t xml:space="preserve"> (T2) </w:t>
      </w:r>
    </w:p>
    <w:p w:rsidR="00292B2B" w:rsidRPr="009C2028" w:rsidRDefault="00292B2B" w:rsidP="00292B2B">
      <w:pPr>
        <w:spacing w:before="0" w:after="0" w:line="240" w:lineRule="auto"/>
        <w:rPr>
          <w:b/>
          <w:bCs/>
          <w:sz w:val="28"/>
          <w:szCs w:val="28"/>
          <w:lang w:val="nl-NL"/>
        </w:rPr>
      </w:pPr>
      <w:r w:rsidRPr="009C2028">
        <w:rPr>
          <w:b/>
          <w:bCs/>
          <w:sz w:val="28"/>
          <w:szCs w:val="28"/>
          <w:lang w:val="nl-NL"/>
        </w:rPr>
        <w:t>I. YÊU CẦU CẦN ĐẠT</w:t>
      </w:r>
    </w:p>
    <w:p w:rsidR="00292B2B" w:rsidRPr="009C2028" w:rsidRDefault="00292B2B" w:rsidP="00292B2B">
      <w:pPr>
        <w:spacing w:before="0" w:after="0" w:line="240" w:lineRule="auto"/>
        <w:rPr>
          <w:b/>
          <w:sz w:val="28"/>
          <w:szCs w:val="28"/>
          <w:lang w:val="nl-NL"/>
        </w:rPr>
      </w:pPr>
      <w:r w:rsidRPr="009C2028">
        <w:rPr>
          <w:b/>
          <w:sz w:val="28"/>
          <w:szCs w:val="28"/>
          <w:lang w:val="nl-NL"/>
        </w:rPr>
        <w:t xml:space="preserve">1. Năng lực đặc thù: </w:t>
      </w:r>
    </w:p>
    <w:p w:rsidR="00292B2B" w:rsidRPr="009C2028" w:rsidRDefault="00292B2B" w:rsidP="00292B2B">
      <w:pPr>
        <w:spacing w:before="0" w:after="0" w:line="240" w:lineRule="auto"/>
        <w:rPr>
          <w:sz w:val="28"/>
          <w:szCs w:val="28"/>
          <w:lang w:val="nl-NL"/>
        </w:rPr>
      </w:pPr>
      <w:r w:rsidRPr="009C2028">
        <w:rPr>
          <w:sz w:val="28"/>
          <w:szCs w:val="28"/>
          <w:lang w:val="nl-NL"/>
        </w:rPr>
        <w:t xml:space="preserve">- Trình bày đặc điểm sông ngòi và đất của vùng Nam Bộ </w:t>
      </w:r>
    </w:p>
    <w:p w:rsidR="00292B2B" w:rsidRPr="009C2028" w:rsidRDefault="00292B2B" w:rsidP="00292B2B">
      <w:pPr>
        <w:spacing w:before="0" w:after="0" w:line="240" w:lineRule="auto"/>
        <w:rPr>
          <w:sz w:val="28"/>
          <w:szCs w:val="28"/>
          <w:lang w:val="nl-NL"/>
        </w:rPr>
      </w:pPr>
      <w:r w:rsidRPr="009C2028">
        <w:rPr>
          <w:sz w:val="28"/>
          <w:szCs w:val="28"/>
          <w:lang w:val="nl-NL"/>
        </w:rPr>
        <w:t xml:space="preserve">- Xác định một số con sông lớn của vùng Nam Bộ trên bản đồ hoặc lược đồ </w:t>
      </w:r>
    </w:p>
    <w:p w:rsidR="00292B2B" w:rsidRPr="009C2028" w:rsidRDefault="00292B2B" w:rsidP="00292B2B">
      <w:pPr>
        <w:autoSpaceDE w:val="0"/>
        <w:autoSpaceDN w:val="0"/>
        <w:adjustRightInd w:val="0"/>
        <w:spacing w:before="0" w:after="0" w:line="240" w:lineRule="auto"/>
        <w:rPr>
          <w:sz w:val="28"/>
          <w:szCs w:val="28"/>
          <w:lang w:val="nl-NL"/>
        </w:rPr>
      </w:pPr>
      <w:r w:rsidRPr="009C2028">
        <w:rPr>
          <w:sz w:val="28"/>
          <w:szCs w:val="28"/>
          <w:lang w:val="nl-NL"/>
        </w:rPr>
        <w:t xml:space="preserve">- Quan sát lược đồ, bản đồ, trình bày được một trong những đặc điểm thiên nhiên, ví dụ: vùng đất ngập mặn … ở vùng Nam Bộ </w:t>
      </w:r>
    </w:p>
    <w:p w:rsidR="00292B2B" w:rsidRDefault="00292B2B" w:rsidP="00292B2B">
      <w:pPr>
        <w:autoSpaceDE w:val="0"/>
        <w:autoSpaceDN w:val="0"/>
        <w:adjustRightInd w:val="0"/>
        <w:spacing w:before="0" w:after="0" w:line="240" w:lineRule="auto"/>
        <w:rPr>
          <w:sz w:val="28"/>
          <w:szCs w:val="28"/>
          <w:lang w:val="nl-NL"/>
        </w:rPr>
      </w:pPr>
      <w:r w:rsidRPr="009C2028">
        <w:rPr>
          <w:sz w:val="28"/>
          <w:szCs w:val="28"/>
          <w:lang w:val="nl-NL"/>
        </w:rPr>
        <w:t>- Rèn luyện kĩ năng quan sát và sử dụng bản đồ, các tư liệu có liên quan, qua đó góp phần phát triển năng lực khoa học.</w:t>
      </w:r>
    </w:p>
    <w:p w:rsidR="00292B2B" w:rsidRPr="0085342D" w:rsidRDefault="00292B2B" w:rsidP="00292B2B">
      <w:pPr>
        <w:autoSpaceDE w:val="0"/>
        <w:autoSpaceDN w:val="0"/>
        <w:adjustRightInd w:val="0"/>
        <w:spacing w:before="0" w:after="0" w:line="240" w:lineRule="auto"/>
        <w:rPr>
          <w:color w:val="FF0000"/>
          <w:sz w:val="28"/>
          <w:szCs w:val="28"/>
          <w:lang w:val="nl-NL"/>
        </w:rPr>
      </w:pPr>
      <w:r w:rsidRPr="0085342D">
        <w:rPr>
          <w:color w:val="FF0000"/>
          <w:sz w:val="28"/>
          <w:szCs w:val="28"/>
          <w:lang w:val="nl-NL"/>
        </w:rPr>
        <w:t>- HSKT: Nhận biết một số đặc điểm sông ngòi vùng Nam Bộ</w:t>
      </w:r>
    </w:p>
    <w:p w:rsidR="00292B2B" w:rsidRPr="009C2028" w:rsidRDefault="00292B2B" w:rsidP="00292B2B">
      <w:pPr>
        <w:spacing w:before="0" w:after="0" w:line="240" w:lineRule="auto"/>
        <w:rPr>
          <w:b/>
          <w:sz w:val="28"/>
          <w:szCs w:val="28"/>
          <w:lang w:val="nl-NL"/>
        </w:rPr>
      </w:pPr>
      <w:r w:rsidRPr="009C2028">
        <w:rPr>
          <w:b/>
          <w:sz w:val="28"/>
          <w:szCs w:val="28"/>
          <w:lang w:val="nl-NL"/>
        </w:rPr>
        <w:t>2. Năng lực chung.</w:t>
      </w:r>
    </w:p>
    <w:p w:rsidR="00292B2B" w:rsidRPr="009C2028" w:rsidRDefault="00292B2B" w:rsidP="00292B2B">
      <w:pPr>
        <w:spacing w:before="0" w:after="0" w:line="240" w:lineRule="auto"/>
        <w:rPr>
          <w:sz w:val="28"/>
          <w:szCs w:val="28"/>
          <w:lang w:val="nl-NL"/>
        </w:rPr>
      </w:pPr>
      <w:r w:rsidRPr="009C2028">
        <w:rPr>
          <w:sz w:val="28"/>
          <w:szCs w:val="28"/>
          <w:lang w:val="nl-NL"/>
        </w:rPr>
        <w:t>- Năng lực tự chủ, tự học: Biết tự chủ thực hiện sử dụng một số phương tiện học tập môn Lịch sử và Địa lí.</w:t>
      </w:r>
    </w:p>
    <w:p w:rsidR="00292B2B" w:rsidRPr="009C2028" w:rsidRDefault="00292B2B" w:rsidP="00292B2B">
      <w:pPr>
        <w:spacing w:before="0" w:after="0" w:line="240" w:lineRule="auto"/>
        <w:rPr>
          <w:sz w:val="28"/>
          <w:szCs w:val="28"/>
          <w:lang w:val="nl-NL"/>
        </w:rPr>
      </w:pPr>
      <w:r w:rsidRPr="009C2028">
        <w:rPr>
          <w:sz w:val="28"/>
          <w:szCs w:val="28"/>
          <w:lang w:val="nl-NL"/>
        </w:rPr>
        <w:t>- Năng lực giải quyết vấn đề và sáng tạo: Sưu tầm và giới thiệu được một số phương tiện hỗ trợ học tập.</w:t>
      </w:r>
    </w:p>
    <w:p w:rsidR="00292B2B" w:rsidRPr="009C2028" w:rsidRDefault="00292B2B" w:rsidP="00292B2B">
      <w:pPr>
        <w:spacing w:before="0" w:after="0" w:line="240" w:lineRule="auto"/>
        <w:rPr>
          <w:sz w:val="28"/>
          <w:szCs w:val="28"/>
          <w:lang w:val="nl-NL"/>
        </w:rPr>
      </w:pPr>
      <w:r w:rsidRPr="009C2028">
        <w:rPr>
          <w:sz w:val="28"/>
          <w:szCs w:val="28"/>
          <w:lang w:val="nl-NL"/>
        </w:rPr>
        <w:t>- Năng lực giao tiếp và hợp tác: Biết trao đổi, góp ý cùng bạn trong hoạt động nhóm và thực hành.</w:t>
      </w:r>
    </w:p>
    <w:p w:rsidR="00292B2B" w:rsidRPr="009C2028" w:rsidRDefault="00292B2B" w:rsidP="00292B2B">
      <w:pPr>
        <w:spacing w:before="0" w:after="0" w:line="240" w:lineRule="auto"/>
        <w:rPr>
          <w:b/>
          <w:sz w:val="28"/>
          <w:szCs w:val="28"/>
          <w:lang w:val="nl-NL"/>
        </w:rPr>
      </w:pPr>
      <w:r w:rsidRPr="009C2028">
        <w:rPr>
          <w:b/>
          <w:sz w:val="28"/>
          <w:szCs w:val="28"/>
          <w:lang w:val="nl-NL"/>
        </w:rPr>
        <w:t>3. Phẩm chất.</w:t>
      </w:r>
    </w:p>
    <w:p w:rsidR="00292B2B" w:rsidRPr="009C2028" w:rsidRDefault="00292B2B" w:rsidP="00292B2B">
      <w:pPr>
        <w:spacing w:before="0" w:after="0" w:line="240" w:lineRule="auto"/>
        <w:rPr>
          <w:sz w:val="28"/>
          <w:szCs w:val="28"/>
          <w:lang w:val="nl-NL"/>
        </w:rPr>
      </w:pPr>
      <w:r w:rsidRPr="009C2028">
        <w:rPr>
          <w:sz w:val="28"/>
          <w:szCs w:val="28"/>
          <w:lang w:val="nl-NL"/>
        </w:rPr>
        <w:t>- Phẩm chất nhân ái: Biết chia sẻ, giúp đỡ bạn trong sử dụng, thực hành các hoạt động về Lịch sử, Địa lí.</w:t>
      </w:r>
    </w:p>
    <w:p w:rsidR="00292B2B" w:rsidRPr="009C2028" w:rsidRDefault="00292B2B" w:rsidP="00292B2B">
      <w:pPr>
        <w:spacing w:before="0" w:after="0" w:line="240" w:lineRule="auto"/>
        <w:rPr>
          <w:sz w:val="28"/>
          <w:szCs w:val="28"/>
          <w:lang w:val="nl-NL"/>
        </w:rPr>
      </w:pPr>
      <w:r w:rsidRPr="009C2028">
        <w:rPr>
          <w:sz w:val="28"/>
          <w:szCs w:val="28"/>
          <w:lang w:val="nl-NL"/>
        </w:rPr>
        <w:t>- Phẩm chất chăm chỉ: Có tinh thần chăm chỉ, ham học hỏi trong tìm hiểu về Lịch sử và Địa lí.</w:t>
      </w:r>
    </w:p>
    <w:p w:rsidR="00292B2B" w:rsidRPr="009C2028" w:rsidRDefault="00292B2B" w:rsidP="00292B2B">
      <w:pPr>
        <w:spacing w:before="0" w:after="0" w:line="240" w:lineRule="auto"/>
        <w:rPr>
          <w:sz w:val="28"/>
          <w:szCs w:val="28"/>
          <w:lang w:val="nl-NL"/>
        </w:rPr>
      </w:pPr>
      <w:r w:rsidRPr="009C2028">
        <w:rPr>
          <w:sz w:val="28"/>
          <w:szCs w:val="28"/>
          <w:lang w:val="nl-NL"/>
        </w:rPr>
        <w:t>- Phẩm chất trách nhiệm: Có ý thức trách nhiệm với lớp, tôn trọng tập thể.</w:t>
      </w:r>
    </w:p>
    <w:p w:rsidR="00292B2B" w:rsidRPr="009C2028" w:rsidRDefault="00292B2B" w:rsidP="00292B2B">
      <w:pPr>
        <w:spacing w:before="0" w:after="0" w:line="240" w:lineRule="auto"/>
        <w:rPr>
          <w:b/>
          <w:sz w:val="28"/>
          <w:szCs w:val="28"/>
          <w:lang w:val="nl-NL"/>
        </w:rPr>
      </w:pPr>
      <w:r w:rsidRPr="009C2028">
        <w:rPr>
          <w:b/>
          <w:sz w:val="28"/>
          <w:szCs w:val="28"/>
          <w:lang w:val="nl-NL"/>
        </w:rPr>
        <w:t xml:space="preserve">II. ĐỒ DÙNG DẠY HỌC </w:t>
      </w:r>
    </w:p>
    <w:p w:rsidR="00292B2B" w:rsidRPr="009C2028" w:rsidRDefault="00292B2B" w:rsidP="00292B2B">
      <w:pPr>
        <w:spacing w:before="0" w:after="0" w:line="240" w:lineRule="auto"/>
        <w:rPr>
          <w:sz w:val="28"/>
          <w:szCs w:val="28"/>
          <w:lang w:val="nl-NL"/>
        </w:rPr>
      </w:pPr>
      <w:r w:rsidRPr="009C2028">
        <w:rPr>
          <w:sz w:val="28"/>
          <w:szCs w:val="28"/>
          <w:lang w:val="nl-NL"/>
        </w:rPr>
        <w:t>- Kế hoạch bài dạy, bài giảng Power point.</w:t>
      </w:r>
    </w:p>
    <w:p w:rsidR="00292B2B" w:rsidRPr="009C2028" w:rsidRDefault="00292B2B" w:rsidP="00292B2B">
      <w:pPr>
        <w:spacing w:before="0" w:after="0" w:line="240" w:lineRule="auto"/>
        <w:rPr>
          <w:sz w:val="28"/>
          <w:szCs w:val="28"/>
          <w:lang w:val="nl-NL"/>
        </w:rPr>
      </w:pPr>
      <w:r w:rsidRPr="009C2028">
        <w:rPr>
          <w:sz w:val="28"/>
          <w:szCs w:val="28"/>
          <w:lang w:val="nl-NL"/>
        </w:rPr>
        <w:t>- SGK và các thiết bị, học liệu phục vụ cho tiết dạy.</w:t>
      </w:r>
    </w:p>
    <w:p w:rsidR="00292B2B" w:rsidRPr="009C2028" w:rsidRDefault="00292B2B" w:rsidP="00292B2B">
      <w:pPr>
        <w:spacing w:before="0" w:after="0" w:line="240" w:lineRule="auto"/>
        <w:outlineLvl w:val="0"/>
        <w:rPr>
          <w:b/>
          <w:bCs/>
          <w:sz w:val="28"/>
          <w:szCs w:val="28"/>
          <w:u w:val="single"/>
          <w:lang w:val="nl-NL"/>
        </w:rPr>
      </w:pPr>
      <w:r w:rsidRPr="009C2028">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513"/>
      </w:tblGrid>
      <w:tr w:rsidR="00292B2B" w:rsidRPr="009C2028" w:rsidTr="004F6032">
        <w:tc>
          <w:tcPr>
            <w:tcW w:w="5113" w:type="dxa"/>
            <w:tcBorders>
              <w:bottom w:val="dashed" w:sz="4" w:space="0" w:color="auto"/>
            </w:tcBorders>
          </w:tcPr>
          <w:p w:rsidR="00292B2B" w:rsidRPr="009C2028" w:rsidRDefault="00292B2B" w:rsidP="004F6032">
            <w:pPr>
              <w:spacing w:before="0" w:after="0" w:line="240" w:lineRule="auto"/>
              <w:jc w:val="center"/>
              <w:rPr>
                <w:b/>
                <w:sz w:val="28"/>
                <w:szCs w:val="28"/>
                <w:lang w:val="nl-NL"/>
              </w:rPr>
            </w:pPr>
            <w:r w:rsidRPr="009C2028">
              <w:rPr>
                <w:b/>
                <w:sz w:val="28"/>
                <w:szCs w:val="28"/>
                <w:lang w:val="nl-NL"/>
              </w:rPr>
              <w:t>Hoạt động của giáo viên</w:t>
            </w:r>
          </w:p>
        </w:tc>
        <w:tc>
          <w:tcPr>
            <w:tcW w:w="4776" w:type="dxa"/>
            <w:gridSpan w:val="2"/>
            <w:tcBorders>
              <w:bottom w:val="dashed" w:sz="4" w:space="0" w:color="auto"/>
            </w:tcBorders>
          </w:tcPr>
          <w:p w:rsidR="00292B2B" w:rsidRPr="009C2028" w:rsidRDefault="00292B2B" w:rsidP="004F6032">
            <w:pPr>
              <w:spacing w:before="0" w:after="0" w:line="240" w:lineRule="auto"/>
              <w:jc w:val="center"/>
              <w:rPr>
                <w:b/>
                <w:sz w:val="28"/>
                <w:szCs w:val="28"/>
                <w:lang w:val="nl-NL"/>
              </w:rPr>
            </w:pPr>
            <w:r w:rsidRPr="009C2028">
              <w:rPr>
                <w:b/>
                <w:sz w:val="28"/>
                <w:szCs w:val="28"/>
                <w:lang w:val="nl-NL"/>
              </w:rPr>
              <w:t>Hoạt động của học sinh</w:t>
            </w:r>
          </w:p>
        </w:tc>
      </w:tr>
      <w:tr w:rsidR="00292B2B" w:rsidRPr="009C2028" w:rsidTr="004F6032">
        <w:tc>
          <w:tcPr>
            <w:tcW w:w="9889" w:type="dxa"/>
            <w:gridSpan w:val="3"/>
            <w:tcBorders>
              <w:bottom w:val="dashed" w:sz="4" w:space="0" w:color="auto"/>
            </w:tcBorders>
          </w:tcPr>
          <w:p w:rsidR="00292B2B" w:rsidRPr="009C2028" w:rsidRDefault="00292B2B" w:rsidP="004F6032">
            <w:pPr>
              <w:spacing w:before="0" w:after="0" w:line="240" w:lineRule="auto"/>
              <w:rPr>
                <w:bCs/>
                <w:i/>
                <w:sz w:val="28"/>
                <w:szCs w:val="28"/>
                <w:lang w:val="nl-NL"/>
              </w:rPr>
            </w:pPr>
            <w:r w:rsidRPr="009C2028">
              <w:rPr>
                <w:b/>
                <w:bCs/>
                <w:sz w:val="28"/>
                <w:szCs w:val="28"/>
                <w:lang w:val="nl-NL"/>
              </w:rPr>
              <w:t>1. Khởi động:</w:t>
            </w:r>
          </w:p>
          <w:p w:rsidR="00292B2B" w:rsidRPr="009C2028" w:rsidRDefault="00292B2B" w:rsidP="004F6032">
            <w:pPr>
              <w:spacing w:before="0" w:after="0" w:line="240" w:lineRule="auto"/>
              <w:rPr>
                <w:sz w:val="28"/>
                <w:szCs w:val="28"/>
                <w:lang w:val="nl-NL"/>
              </w:rPr>
            </w:pPr>
            <w:r w:rsidRPr="009C2028">
              <w:rPr>
                <w:sz w:val="28"/>
                <w:szCs w:val="28"/>
                <w:lang w:val="nl-NL"/>
              </w:rPr>
              <w:t xml:space="preserve">- Mục tiêu: </w:t>
            </w:r>
          </w:p>
          <w:p w:rsidR="00292B2B" w:rsidRPr="009C2028" w:rsidRDefault="00292B2B" w:rsidP="004F6032">
            <w:pPr>
              <w:spacing w:before="0" w:after="0" w:line="240" w:lineRule="auto"/>
              <w:rPr>
                <w:sz w:val="28"/>
                <w:szCs w:val="28"/>
                <w:lang w:val="nl-NL"/>
              </w:rPr>
            </w:pPr>
            <w:r w:rsidRPr="009C2028">
              <w:rPr>
                <w:sz w:val="28"/>
                <w:szCs w:val="28"/>
                <w:lang w:val="nl-NL"/>
              </w:rPr>
              <w:t>+ Tạo không khí vui vẻ, khấn khởi trước giờ học.</w:t>
            </w:r>
          </w:p>
          <w:p w:rsidR="00292B2B" w:rsidRPr="009C2028" w:rsidRDefault="00292B2B" w:rsidP="004F6032">
            <w:pPr>
              <w:spacing w:before="0" w:after="0" w:line="240" w:lineRule="auto"/>
              <w:rPr>
                <w:sz w:val="28"/>
                <w:szCs w:val="28"/>
                <w:lang w:val="nl-NL"/>
              </w:rPr>
            </w:pPr>
            <w:r w:rsidRPr="009C2028">
              <w:rPr>
                <w:sz w:val="28"/>
                <w:szCs w:val="28"/>
                <w:lang w:val="nl-NL"/>
              </w:rPr>
              <w:t>+ Thông qua khởi động, giáo viên dẫn dắt bài mới hấp dẫn để thu hút học sinh tập trung.</w:t>
            </w:r>
          </w:p>
          <w:p w:rsidR="00292B2B" w:rsidRPr="009C2028" w:rsidRDefault="00292B2B" w:rsidP="004F6032">
            <w:pPr>
              <w:spacing w:before="0" w:after="0" w:line="240" w:lineRule="auto"/>
              <w:rPr>
                <w:sz w:val="28"/>
                <w:szCs w:val="28"/>
                <w:lang w:val="nl-NL"/>
              </w:rPr>
            </w:pPr>
            <w:r w:rsidRPr="009C2028">
              <w:rPr>
                <w:sz w:val="28"/>
                <w:szCs w:val="28"/>
                <w:lang w:val="nl-NL"/>
              </w:rPr>
              <w:t>- Cách tiến hành:</w:t>
            </w:r>
          </w:p>
        </w:tc>
      </w:tr>
      <w:tr w:rsidR="00292B2B" w:rsidRPr="009C2028" w:rsidTr="004F6032">
        <w:trPr>
          <w:trHeight w:val="1124"/>
        </w:trPr>
        <w:tc>
          <w:tcPr>
            <w:tcW w:w="5376" w:type="dxa"/>
            <w:gridSpan w:val="2"/>
            <w:tcBorders>
              <w:bottom w:val="dashed" w:sz="4" w:space="0" w:color="auto"/>
            </w:tcBorders>
          </w:tcPr>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xml:space="preserve">- GV  treo bản đồ,.. để khơỉ động bài học. </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Học sinh lên bảng  chỉ  ranh giới của vùng Nam Bộ  và cho biết vùng Nam Bộ giáp với vùng nào, quốc gia nào?</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xml:space="preserve">- GV cùng HS nhận xét đúng sai       </w:t>
            </w:r>
          </w:p>
        </w:tc>
        <w:tc>
          <w:tcPr>
            <w:tcW w:w="4513" w:type="dxa"/>
            <w:tcBorders>
              <w:bottom w:val="dashed" w:sz="4" w:space="0" w:color="auto"/>
            </w:tcBorders>
          </w:tcPr>
          <w:p w:rsidR="00292B2B" w:rsidRPr="009C2028" w:rsidRDefault="00292B2B" w:rsidP="004F6032">
            <w:pPr>
              <w:spacing w:before="0" w:after="0" w:line="240" w:lineRule="auto"/>
              <w:rPr>
                <w:sz w:val="28"/>
                <w:szCs w:val="28"/>
                <w:lang w:val="nl-NL"/>
              </w:rPr>
            </w:pPr>
            <w:r w:rsidRPr="009C2028">
              <w:rPr>
                <w:sz w:val="28"/>
                <w:szCs w:val="28"/>
                <w:lang w:val="nl-NL"/>
              </w:rPr>
              <w:t>- HS quan sát tranh và trả lời một số câu hỏi</w:t>
            </w:r>
          </w:p>
        </w:tc>
      </w:tr>
      <w:tr w:rsidR="00292B2B" w:rsidRPr="009C2028" w:rsidTr="004F6032">
        <w:tc>
          <w:tcPr>
            <w:tcW w:w="9889" w:type="dxa"/>
            <w:gridSpan w:val="3"/>
            <w:tcBorders>
              <w:top w:val="dashed" w:sz="4" w:space="0" w:color="auto"/>
              <w:bottom w:val="dashed" w:sz="4" w:space="0" w:color="auto"/>
            </w:tcBorders>
          </w:tcPr>
          <w:p w:rsidR="00292B2B" w:rsidRPr="009C2028" w:rsidRDefault="00292B2B" w:rsidP="004F6032">
            <w:pPr>
              <w:spacing w:before="0" w:after="0" w:line="240" w:lineRule="auto"/>
              <w:rPr>
                <w:b/>
                <w:bCs/>
                <w:iCs/>
                <w:sz w:val="28"/>
                <w:szCs w:val="28"/>
                <w:lang w:val="nl-NL"/>
              </w:rPr>
            </w:pPr>
            <w:r w:rsidRPr="009C2028">
              <w:rPr>
                <w:b/>
                <w:bCs/>
                <w:iCs/>
                <w:sz w:val="28"/>
                <w:szCs w:val="28"/>
                <w:lang w:val="nl-NL"/>
              </w:rPr>
              <w:t>2. Khám phá</w:t>
            </w:r>
            <w:r w:rsidRPr="009C2028">
              <w:rPr>
                <w:bCs/>
                <w:i/>
                <w:iCs/>
                <w:sz w:val="28"/>
                <w:szCs w:val="28"/>
                <w:lang w:val="nl-NL"/>
              </w:rPr>
              <w:t>:</w:t>
            </w:r>
          </w:p>
          <w:p w:rsidR="00292B2B" w:rsidRPr="009C2028" w:rsidRDefault="00292B2B" w:rsidP="004F6032">
            <w:pPr>
              <w:autoSpaceDE w:val="0"/>
              <w:autoSpaceDN w:val="0"/>
              <w:adjustRightInd w:val="0"/>
              <w:spacing w:before="0" w:after="0" w:line="240" w:lineRule="auto"/>
              <w:rPr>
                <w:sz w:val="28"/>
                <w:szCs w:val="28"/>
                <w:lang w:val="nl-NL"/>
              </w:rPr>
            </w:pPr>
            <w:r w:rsidRPr="009C2028">
              <w:rPr>
                <w:b/>
                <w:bCs/>
                <w:iCs/>
                <w:sz w:val="28"/>
                <w:szCs w:val="28"/>
                <w:lang w:val="nl-NL"/>
              </w:rPr>
              <w:t xml:space="preserve">- </w:t>
            </w:r>
            <w:r w:rsidRPr="009C2028">
              <w:rPr>
                <w:bCs/>
                <w:sz w:val="28"/>
                <w:szCs w:val="28"/>
                <w:lang w:val="nl-NL"/>
              </w:rPr>
              <w:t>Mục tiêu:</w:t>
            </w:r>
            <w:r w:rsidRPr="009C2028">
              <w:rPr>
                <w:sz w:val="28"/>
                <w:szCs w:val="28"/>
                <w:lang w:val="nl-NL"/>
              </w:rPr>
              <w:t xml:space="preserve"> </w:t>
            </w:r>
          </w:p>
          <w:p w:rsidR="00292B2B" w:rsidRPr="009C2028" w:rsidRDefault="00292B2B" w:rsidP="004F6032">
            <w:pPr>
              <w:spacing w:before="0" w:after="0" w:line="240" w:lineRule="auto"/>
              <w:rPr>
                <w:sz w:val="28"/>
                <w:szCs w:val="28"/>
                <w:lang w:val="nl-NL"/>
              </w:rPr>
            </w:pPr>
            <w:r w:rsidRPr="009C2028">
              <w:rPr>
                <w:sz w:val="28"/>
                <w:szCs w:val="28"/>
                <w:lang w:val="nl-NL"/>
              </w:rPr>
              <w:t xml:space="preserve">+ Trình bày đặc điểm sông ngòi và đất của vùng Nam Bộ </w:t>
            </w:r>
          </w:p>
          <w:p w:rsidR="00292B2B" w:rsidRPr="009C2028" w:rsidRDefault="00292B2B" w:rsidP="004F6032">
            <w:pPr>
              <w:spacing w:before="0" w:after="0" w:line="240" w:lineRule="auto"/>
              <w:rPr>
                <w:sz w:val="28"/>
                <w:szCs w:val="28"/>
                <w:lang w:val="nl-NL"/>
              </w:rPr>
            </w:pPr>
            <w:r w:rsidRPr="009C2028">
              <w:rPr>
                <w:sz w:val="28"/>
                <w:szCs w:val="28"/>
                <w:lang w:val="nl-NL"/>
              </w:rPr>
              <w:t xml:space="preserve">+ Xác định một số con sông lớn của vùng Nam Bộ trên bản đồ hoặc lược đồ </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Rèn luyện kĩ năng quan sát và sử dụng bản đồ, các tư liệu có liên quan, qua đó góp phần phát triển năng lực khoa học</w:t>
            </w:r>
            <w:r w:rsidRPr="009C2028">
              <w:rPr>
                <w:color w:val="000000"/>
                <w:sz w:val="28"/>
                <w:szCs w:val="28"/>
                <w:lang w:val="nl-NL"/>
              </w:rPr>
              <w:t>.</w:t>
            </w:r>
          </w:p>
          <w:p w:rsidR="00292B2B" w:rsidRPr="009C2028" w:rsidRDefault="00292B2B" w:rsidP="004F6032">
            <w:pPr>
              <w:spacing w:before="0" w:after="0" w:line="240" w:lineRule="auto"/>
              <w:rPr>
                <w:sz w:val="28"/>
                <w:szCs w:val="28"/>
                <w:lang w:val="nl-NL"/>
              </w:rPr>
            </w:pPr>
            <w:r w:rsidRPr="009C2028">
              <w:rPr>
                <w:b/>
                <w:bCs/>
                <w:iCs/>
                <w:sz w:val="28"/>
                <w:szCs w:val="28"/>
                <w:lang w:val="nl-NL"/>
              </w:rPr>
              <w:t xml:space="preserve">- </w:t>
            </w:r>
            <w:r w:rsidRPr="009C2028">
              <w:rPr>
                <w:bCs/>
                <w:iCs/>
                <w:sz w:val="28"/>
                <w:szCs w:val="28"/>
                <w:lang w:val="nl-NL"/>
              </w:rPr>
              <w:t>Cách tiến hành:</w:t>
            </w:r>
          </w:p>
        </w:tc>
      </w:tr>
      <w:tr w:rsidR="00292B2B" w:rsidRPr="009C2028" w:rsidTr="004F6032">
        <w:trPr>
          <w:trHeight w:val="1684"/>
        </w:trPr>
        <w:tc>
          <w:tcPr>
            <w:tcW w:w="5376" w:type="dxa"/>
            <w:gridSpan w:val="2"/>
            <w:tcBorders>
              <w:top w:val="dashed" w:sz="4" w:space="0" w:color="auto"/>
              <w:bottom w:val="dashed" w:sz="4" w:space="0" w:color="auto"/>
            </w:tcBorders>
          </w:tcPr>
          <w:p w:rsidR="00292B2B" w:rsidRPr="009C2028" w:rsidRDefault="00292B2B" w:rsidP="004F6032">
            <w:pPr>
              <w:spacing w:before="0" w:after="0" w:line="240" w:lineRule="auto"/>
              <w:outlineLvl w:val="0"/>
              <w:rPr>
                <w:b/>
                <w:bCs/>
                <w:sz w:val="28"/>
                <w:szCs w:val="28"/>
                <w:lang w:val="nl-NL"/>
              </w:rPr>
            </w:pPr>
            <w:r w:rsidRPr="009C2028">
              <w:rPr>
                <w:b/>
                <w:bCs/>
                <w:sz w:val="28"/>
                <w:szCs w:val="28"/>
                <w:lang w:val="nl-NL"/>
              </w:rPr>
              <w:lastRenderedPageBreak/>
              <w:t>Hoạt động 3: Tìm hiểu sông ngòi vùng Nam Bộ   (làm việc nhóm đôi  )</w:t>
            </w:r>
          </w:p>
          <w:p w:rsidR="00292B2B" w:rsidRPr="009C2028" w:rsidRDefault="00292B2B" w:rsidP="004F6032">
            <w:pPr>
              <w:spacing w:before="0" w:after="0" w:line="240" w:lineRule="auto"/>
              <w:outlineLvl w:val="0"/>
              <w:rPr>
                <w:i/>
                <w:sz w:val="28"/>
                <w:szCs w:val="28"/>
                <w:lang w:val="nl-NL"/>
              </w:rPr>
            </w:pPr>
            <w:r w:rsidRPr="009C2028">
              <w:rPr>
                <w:bCs/>
                <w:sz w:val="28"/>
                <w:szCs w:val="28"/>
                <w:lang w:val="nl-NL"/>
              </w:rPr>
              <w:t xml:space="preserve">- GV giới thiệu lược đồ </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GV mời HS làm việc theo nhóm đôi, thực  hiện nhiệm vụ sau:</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xml:space="preserve">+ </w:t>
            </w:r>
            <w:r w:rsidRPr="009C2028">
              <w:rPr>
                <w:color w:val="333333"/>
                <w:sz w:val="28"/>
                <w:szCs w:val="28"/>
                <w:lang w:val="nl-NL"/>
              </w:rPr>
              <w:t>Đọc thông tin và quan sát hình 1, em hãy:</w:t>
            </w:r>
          </w:p>
          <w:p w:rsidR="00292B2B" w:rsidRPr="009C2028" w:rsidRDefault="00292B2B" w:rsidP="004F6032">
            <w:pPr>
              <w:shd w:val="clear" w:color="auto" w:fill="FFFFFF"/>
              <w:spacing w:before="0" w:after="0" w:line="240" w:lineRule="auto"/>
              <w:rPr>
                <w:color w:val="333333"/>
                <w:sz w:val="28"/>
                <w:szCs w:val="28"/>
                <w:lang w:val="nl-NL"/>
              </w:rPr>
            </w:pPr>
            <w:r w:rsidRPr="009C2028">
              <w:rPr>
                <w:color w:val="333333"/>
                <w:sz w:val="28"/>
                <w:szCs w:val="28"/>
                <w:lang w:val="nl-NL"/>
              </w:rPr>
              <w:t>- Chỉ và đọc tên một số sông lớn ở vùng Nam Bộ.</w:t>
            </w:r>
          </w:p>
          <w:p w:rsidR="00292B2B" w:rsidRPr="009C2028" w:rsidRDefault="00292B2B" w:rsidP="004F6032">
            <w:pPr>
              <w:shd w:val="clear" w:color="auto" w:fill="FFFFFF"/>
              <w:spacing w:before="0" w:after="0" w:line="240" w:lineRule="auto"/>
              <w:rPr>
                <w:color w:val="333333"/>
                <w:sz w:val="28"/>
                <w:szCs w:val="28"/>
                <w:lang w:val="nl-NL"/>
              </w:rPr>
            </w:pPr>
            <w:r w:rsidRPr="009C2028">
              <w:rPr>
                <w:color w:val="333333"/>
                <w:sz w:val="28"/>
                <w:szCs w:val="28"/>
                <w:lang w:val="nl-NL"/>
              </w:rPr>
              <w:t>- Trình bày đặc điểm sông ngòi ở vùng Nam Bộ.</w:t>
            </w:r>
          </w:p>
          <w:p w:rsidR="00292B2B" w:rsidRPr="009C2028" w:rsidRDefault="00292B2B" w:rsidP="004F6032">
            <w:pPr>
              <w:shd w:val="clear" w:color="auto" w:fill="FFFFFF"/>
              <w:spacing w:before="0" w:after="0" w:line="240" w:lineRule="auto"/>
              <w:rPr>
                <w:color w:val="333333"/>
                <w:sz w:val="28"/>
                <w:szCs w:val="28"/>
              </w:rPr>
            </w:pPr>
            <w:r w:rsidRPr="009C2028">
              <w:rPr>
                <w:noProof/>
                <w:color w:val="333333"/>
                <w:sz w:val="28"/>
                <w:szCs w:val="28"/>
              </w:rPr>
              <w:drawing>
                <wp:inline distT="0" distB="0" distL="0" distR="0" wp14:anchorId="0A48C995" wp14:editId="256A0ABC">
                  <wp:extent cx="2908300" cy="19621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8300" cy="1962150"/>
                          </a:xfrm>
                          <a:prstGeom prst="rect">
                            <a:avLst/>
                          </a:prstGeom>
                          <a:noFill/>
                          <a:ln>
                            <a:noFill/>
                          </a:ln>
                        </pic:spPr>
                      </pic:pic>
                    </a:graphicData>
                  </a:graphic>
                </wp:inline>
              </w:drawing>
            </w:r>
          </w:p>
          <w:p w:rsidR="00292B2B" w:rsidRPr="009C2028" w:rsidRDefault="00292B2B" w:rsidP="004F6032">
            <w:pPr>
              <w:spacing w:before="0" w:after="0" w:line="240" w:lineRule="auto"/>
              <w:outlineLvl w:val="0"/>
              <w:rPr>
                <w:bCs/>
                <w:sz w:val="28"/>
                <w:szCs w:val="28"/>
                <w:lang w:val="nl-NL"/>
              </w:rPr>
            </w:pP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GV nhận xét tuyên dương.</w:t>
            </w:r>
          </w:p>
          <w:p w:rsidR="00292B2B" w:rsidRPr="009C2028" w:rsidRDefault="00292B2B" w:rsidP="004F6032">
            <w:pPr>
              <w:spacing w:before="0" w:after="0" w:line="240" w:lineRule="auto"/>
              <w:outlineLvl w:val="0"/>
              <w:rPr>
                <w:b/>
                <w:bCs/>
                <w:sz w:val="28"/>
                <w:szCs w:val="28"/>
                <w:lang w:val="nl-NL"/>
              </w:rPr>
            </w:pPr>
            <w:r w:rsidRPr="009C2028">
              <w:rPr>
                <w:b/>
                <w:bCs/>
                <w:sz w:val="28"/>
                <w:szCs w:val="28"/>
                <w:lang w:val="nl-NL"/>
              </w:rPr>
              <w:t>Hoạt động 4 : Tìm hiểu đất ở vùng Nam Bộ (làm việc theo cá nhân )</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xml:space="preserve">- GV yêu cầu Học sinh : </w:t>
            </w:r>
          </w:p>
          <w:p w:rsidR="00292B2B" w:rsidRPr="009C2028" w:rsidRDefault="00292B2B" w:rsidP="004F6032">
            <w:pPr>
              <w:spacing w:before="0" w:after="0" w:line="240" w:lineRule="auto"/>
              <w:outlineLvl w:val="0"/>
              <w:rPr>
                <w:bCs/>
                <w:sz w:val="28"/>
                <w:szCs w:val="28"/>
                <w:lang w:val="nl-NL"/>
              </w:rPr>
            </w:pPr>
            <w:r w:rsidRPr="009C2028">
              <w:rPr>
                <w:color w:val="333333"/>
                <w:sz w:val="28"/>
                <w:szCs w:val="28"/>
                <w:shd w:val="clear" w:color="auto" w:fill="FFFFFF"/>
                <w:lang w:val="nl-NL"/>
              </w:rPr>
              <w:t>Đọc thông tin, em hãy trình bày đặc điểm đất ở vùng Nam Bộ.</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GV mời trình bày.</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Học sinh khác nhận xét, bổ sung.</w:t>
            </w:r>
          </w:p>
          <w:p w:rsidR="00292B2B" w:rsidRPr="009C2028" w:rsidRDefault="00292B2B" w:rsidP="004F6032">
            <w:pPr>
              <w:spacing w:before="0" w:after="0" w:line="240" w:lineRule="auto"/>
              <w:outlineLvl w:val="0"/>
              <w:rPr>
                <w:bCs/>
                <w:sz w:val="28"/>
                <w:szCs w:val="28"/>
                <w:lang w:val="nl-NL"/>
              </w:rPr>
            </w:pPr>
            <w:r w:rsidRPr="009C2028">
              <w:rPr>
                <w:bCs/>
                <w:sz w:val="28"/>
                <w:szCs w:val="28"/>
                <w:lang w:val="nl-NL"/>
              </w:rPr>
              <w:t>- GV nhận xét, tuyên dương</w:t>
            </w:r>
          </w:p>
        </w:tc>
        <w:tc>
          <w:tcPr>
            <w:tcW w:w="4513" w:type="dxa"/>
            <w:tcBorders>
              <w:top w:val="dashed" w:sz="4" w:space="0" w:color="auto"/>
              <w:bottom w:val="dashed" w:sz="4" w:space="0" w:color="auto"/>
            </w:tcBorders>
          </w:tcPr>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r w:rsidRPr="009C2028">
              <w:rPr>
                <w:sz w:val="28"/>
                <w:szCs w:val="28"/>
                <w:lang w:val="nl-NL"/>
              </w:rPr>
              <w:t xml:space="preserve">- HS quan sát lược đồ </w:t>
            </w:r>
          </w:p>
          <w:p w:rsidR="00292B2B" w:rsidRPr="009C2028" w:rsidRDefault="00292B2B" w:rsidP="004F6032">
            <w:pPr>
              <w:spacing w:before="0" w:after="0" w:line="240" w:lineRule="auto"/>
              <w:rPr>
                <w:sz w:val="28"/>
                <w:szCs w:val="28"/>
                <w:lang w:val="nl-NL"/>
              </w:rPr>
            </w:pPr>
            <w:r w:rsidRPr="009C2028">
              <w:rPr>
                <w:sz w:val="28"/>
                <w:szCs w:val="28"/>
                <w:lang w:val="nl-NL"/>
              </w:rPr>
              <w:t xml:space="preserve">- HS làm việc </w:t>
            </w:r>
            <w:r w:rsidRPr="009C2028">
              <w:rPr>
                <w:bCs/>
                <w:sz w:val="28"/>
                <w:szCs w:val="28"/>
                <w:lang w:val="nl-NL"/>
              </w:rPr>
              <w:t>theo nhóm đôi</w:t>
            </w:r>
            <w:r w:rsidRPr="009C2028">
              <w:rPr>
                <w:sz w:val="28"/>
                <w:szCs w:val="28"/>
                <w:lang w:val="nl-NL"/>
              </w:rPr>
              <w:t>. Cùng đọc thông tin và trả lời các câu hỏi dưới đây:</w:t>
            </w:r>
          </w:p>
          <w:p w:rsidR="00292B2B" w:rsidRPr="009C2028" w:rsidRDefault="00292B2B" w:rsidP="004F6032">
            <w:pPr>
              <w:shd w:val="clear" w:color="auto" w:fill="FFFFFF"/>
              <w:spacing w:before="0" w:after="0" w:line="240" w:lineRule="auto"/>
              <w:rPr>
                <w:color w:val="333333"/>
                <w:sz w:val="28"/>
                <w:szCs w:val="28"/>
                <w:lang w:val="nl-NL"/>
              </w:rPr>
            </w:pPr>
            <w:r w:rsidRPr="009C2028">
              <w:rPr>
                <w:color w:val="333333"/>
                <w:sz w:val="28"/>
                <w:szCs w:val="28"/>
                <w:lang w:val="nl-NL"/>
              </w:rPr>
              <w:t>Một số sông lớn ở vùng Nam Bộ: Sông Tiền, sông Hậu, sông Vàm Cỏ Đông, sông Vàm Cỏ Tây...</w:t>
            </w:r>
          </w:p>
          <w:p w:rsidR="00292B2B" w:rsidRPr="009C2028" w:rsidRDefault="00292B2B" w:rsidP="004F6032">
            <w:pPr>
              <w:shd w:val="clear" w:color="auto" w:fill="FFFFFF"/>
              <w:spacing w:before="0" w:after="0" w:line="240" w:lineRule="auto"/>
              <w:rPr>
                <w:color w:val="333333"/>
                <w:sz w:val="28"/>
                <w:szCs w:val="28"/>
                <w:lang w:val="nl-NL"/>
              </w:rPr>
            </w:pPr>
            <w:r w:rsidRPr="009C2028">
              <w:rPr>
                <w:color w:val="333333"/>
                <w:sz w:val="28"/>
                <w:szCs w:val="28"/>
                <w:lang w:val="nl-NL"/>
              </w:rPr>
              <w:t>- Đặc điểm sông ngòi ở vùng Nam Bộ: </w:t>
            </w:r>
          </w:p>
          <w:p w:rsidR="00292B2B" w:rsidRPr="009C2028" w:rsidRDefault="00292B2B" w:rsidP="00292B2B">
            <w:pPr>
              <w:numPr>
                <w:ilvl w:val="0"/>
                <w:numId w:val="1"/>
              </w:numPr>
              <w:shd w:val="clear" w:color="auto" w:fill="FFFFFF"/>
              <w:spacing w:before="0" w:after="0" w:line="240" w:lineRule="auto"/>
              <w:ind w:left="0"/>
              <w:rPr>
                <w:color w:val="333333"/>
                <w:sz w:val="28"/>
                <w:szCs w:val="28"/>
                <w:lang w:val="nl-NL"/>
              </w:rPr>
            </w:pPr>
            <w:r w:rsidRPr="009C2028">
              <w:rPr>
                <w:color w:val="333333"/>
                <w:sz w:val="28"/>
                <w:szCs w:val="28"/>
                <w:lang w:val="nl-NL"/>
              </w:rPr>
              <w:t>Vùng Nam Bộ có mạng lưới sông ngòi dày đặc. Các sông thường có mùa lũ và mùa cạn.</w:t>
            </w:r>
          </w:p>
          <w:p w:rsidR="00292B2B" w:rsidRPr="009C2028" w:rsidRDefault="00292B2B" w:rsidP="00292B2B">
            <w:pPr>
              <w:numPr>
                <w:ilvl w:val="0"/>
                <w:numId w:val="1"/>
              </w:numPr>
              <w:shd w:val="clear" w:color="auto" w:fill="FFFFFF"/>
              <w:spacing w:before="0" w:after="0" w:line="240" w:lineRule="auto"/>
              <w:ind w:left="0"/>
              <w:rPr>
                <w:color w:val="333333"/>
                <w:sz w:val="28"/>
                <w:szCs w:val="28"/>
                <w:lang w:val="nl-NL"/>
              </w:rPr>
            </w:pPr>
            <w:r w:rsidRPr="009C2028">
              <w:rPr>
                <w:color w:val="333333"/>
                <w:sz w:val="28"/>
                <w:szCs w:val="28"/>
                <w:lang w:val="nl-NL"/>
              </w:rPr>
              <w:t>Đông Nam Bộ có ít sông ngòi hơn Tây Nam Bộ. Sông Đồng Nai là sông lớn nhất ở Đông Nam Bộ. Ở đây có nhiều hồ lớn được xây dựng để cung cấp nước cho sản xuất và sinh hoạt như: hồ Dầu Tiếng, hồ Trị An,....</w:t>
            </w:r>
          </w:p>
          <w:p w:rsidR="00292B2B" w:rsidRPr="009C2028" w:rsidRDefault="00292B2B" w:rsidP="00292B2B">
            <w:pPr>
              <w:numPr>
                <w:ilvl w:val="0"/>
                <w:numId w:val="1"/>
              </w:numPr>
              <w:shd w:val="clear" w:color="auto" w:fill="FFFFFF"/>
              <w:spacing w:before="0" w:after="0" w:line="240" w:lineRule="auto"/>
              <w:ind w:left="0"/>
              <w:rPr>
                <w:color w:val="333333"/>
                <w:sz w:val="28"/>
                <w:szCs w:val="28"/>
                <w:lang w:val="nl-NL"/>
              </w:rPr>
            </w:pPr>
            <w:r w:rsidRPr="009C2028">
              <w:rPr>
                <w:color w:val="333333"/>
                <w:sz w:val="28"/>
                <w:szCs w:val="28"/>
                <w:lang w:val="nl-NL"/>
              </w:rPr>
              <w:t>Tây Nam Bộ có hai sông lớn là sông Tiền và sông Hậu.Ở Tây Nam Bộ, người dân đào nhiều kênh rạch nối các sông với nhau, làm cho nơi đây có mạng lưới sông ngòi, kênh rạch chằng chịt.</w:t>
            </w:r>
          </w:p>
          <w:p w:rsidR="00292B2B" w:rsidRPr="009C2028" w:rsidRDefault="00292B2B" w:rsidP="004F6032">
            <w:pPr>
              <w:spacing w:before="0" w:after="0" w:line="240" w:lineRule="auto"/>
              <w:rPr>
                <w:sz w:val="28"/>
                <w:szCs w:val="28"/>
                <w:lang w:val="nl-NL"/>
              </w:rPr>
            </w:pPr>
            <w:r w:rsidRPr="009C2028">
              <w:rPr>
                <w:sz w:val="28"/>
                <w:szCs w:val="28"/>
                <w:lang w:val="nl-NL"/>
              </w:rPr>
              <w:t>- HS lắng nghe, rút kinh nghiệm.</w:t>
            </w:r>
          </w:p>
          <w:p w:rsidR="00292B2B" w:rsidRPr="009C2028" w:rsidRDefault="00292B2B" w:rsidP="004F6032">
            <w:pPr>
              <w:spacing w:before="0" w:after="0" w:line="240" w:lineRule="auto"/>
              <w:rPr>
                <w:sz w:val="28"/>
                <w:szCs w:val="28"/>
                <w:lang w:val="nl-NL"/>
              </w:rPr>
            </w:pPr>
            <w:r w:rsidRPr="009C2028">
              <w:rPr>
                <w:color w:val="333333"/>
                <w:sz w:val="28"/>
                <w:szCs w:val="28"/>
                <w:shd w:val="clear" w:color="auto" w:fill="FFFFFF"/>
                <w:lang w:val="nl-NL"/>
              </w:rPr>
              <w:t>Vùng Nam Bộ có nhiều loại đất khác nhau. Ở Đông Nam Bộ chủ yếu là đất đỏ badan và đất xám. Ở Tây Nam Bộ có ba loại đất chính là: đất phù sa, đất phèn và đất mặn.</w:t>
            </w:r>
          </w:p>
        </w:tc>
      </w:tr>
      <w:tr w:rsidR="00292B2B" w:rsidRPr="009C2028" w:rsidTr="004F6032">
        <w:tc>
          <w:tcPr>
            <w:tcW w:w="9889" w:type="dxa"/>
            <w:gridSpan w:val="3"/>
            <w:tcBorders>
              <w:top w:val="dashed" w:sz="4" w:space="0" w:color="auto"/>
              <w:bottom w:val="dashed" w:sz="4" w:space="0" w:color="auto"/>
            </w:tcBorders>
          </w:tcPr>
          <w:p w:rsidR="00292B2B" w:rsidRPr="009C2028" w:rsidRDefault="00292B2B" w:rsidP="004F6032">
            <w:pPr>
              <w:spacing w:before="0" w:after="0" w:line="240" w:lineRule="auto"/>
              <w:rPr>
                <w:b/>
                <w:bCs/>
                <w:iCs/>
                <w:sz w:val="28"/>
                <w:szCs w:val="28"/>
                <w:lang w:val="nl-NL"/>
              </w:rPr>
            </w:pPr>
            <w:r w:rsidRPr="009C2028">
              <w:rPr>
                <w:b/>
                <w:bCs/>
                <w:iCs/>
                <w:sz w:val="28"/>
                <w:szCs w:val="28"/>
                <w:lang w:val="nl-NL"/>
              </w:rPr>
              <w:t>3. Luyện tập</w:t>
            </w:r>
          </w:p>
          <w:p w:rsidR="00292B2B" w:rsidRPr="009C2028" w:rsidRDefault="00292B2B" w:rsidP="004F6032">
            <w:pPr>
              <w:autoSpaceDE w:val="0"/>
              <w:autoSpaceDN w:val="0"/>
              <w:adjustRightInd w:val="0"/>
              <w:spacing w:before="0" w:after="0" w:line="240" w:lineRule="auto"/>
              <w:rPr>
                <w:sz w:val="28"/>
                <w:szCs w:val="28"/>
                <w:lang w:val="nl-NL"/>
              </w:rPr>
            </w:pPr>
            <w:r w:rsidRPr="009C2028">
              <w:rPr>
                <w:b/>
                <w:bCs/>
                <w:iCs/>
                <w:sz w:val="28"/>
                <w:szCs w:val="28"/>
                <w:lang w:val="nl-NL"/>
              </w:rPr>
              <w:t xml:space="preserve">- </w:t>
            </w:r>
            <w:r w:rsidRPr="009C2028">
              <w:rPr>
                <w:bCs/>
                <w:sz w:val="28"/>
                <w:szCs w:val="28"/>
                <w:lang w:val="nl-NL"/>
              </w:rPr>
              <w:t>Mục tiêu:</w:t>
            </w:r>
            <w:r w:rsidRPr="009C2028">
              <w:rPr>
                <w:sz w:val="28"/>
                <w:szCs w:val="28"/>
                <w:lang w:val="nl-NL"/>
              </w:rPr>
              <w:t xml:space="preserve"> </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Trò chơi:  Kể tên đúng các con sông lớn ở vùng Nam Bộ.</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Rèn luyện kĩ năng quan sát và sử dụng bản đồ, các tư liệu có liên quan, qua đó góp phần phát triển năng lực khoa học</w:t>
            </w:r>
            <w:r w:rsidRPr="009C2028">
              <w:rPr>
                <w:color w:val="000000"/>
                <w:sz w:val="28"/>
                <w:szCs w:val="28"/>
                <w:lang w:val="nl-NL"/>
              </w:rPr>
              <w:t>.</w:t>
            </w:r>
          </w:p>
          <w:p w:rsidR="00292B2B" w:rsidRPr="009C2028" w:rsidRDefault="00292B2B" w:rsidP="004F6032">
            <w:pPr>
              <w:spacing w:before="0" w:after="0" w:line="240" w:lineRule="auto"/>
              <w:rPr>
                <w:sz w:val="28"/>
                <w:szCs w:val="28"/>
                <w:lang w:val="nl-NL"/>
              </w:rPr>
            </w:pPr>
            <w:r w:rsidRPr="009C2028">
              <w:rPr>
                <w:b/>
                <w:bCs/>
                <w:iCs/>
                <w:sz w:val="28"/>
                <w:szCs w:val="28"/>
                <w:lang w:val="nl-NL"/>
              </w:rPr>
              <w:t xml:space="preserve">- </w:t>
            </w:r>
            <w:r w:rsidRPr="009C2028">
              <w:rPr>
                <w:bCs/>
                <w:iCs/>
                <w:sz w:val="28"/>
                <w:szCs w:val="28"/>
                <w:lang w:val="nl-NL"/>
              </w:rPr>
              <w:t>Cách tiến hành:</w:t>
            </w:r>
          </w:p>
        </w:tc>
      </w:tr>
      <w:tr w:rsidR="00292B2B" w:rsidRPr="009C2028" w:rsidTr="004F6032">
        <w:tc>
          <w:tcPr>
            <w:tcW w:w="5376" w:type="dxa"/>
            <w:gridSpan w:val="2"/>
            <w:tcBorders>
              <w:top w:val="dashed" w:sz="4" w:space="0" w:color="auto"/>
              <w:bottom w:val="dashed" w:sz="4" w:space="0" w:color="auto"/>
            </w:tcBorders>
          </w:tcPr>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Trò chơi: Ai nhanh ai đúng</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Kể tên đúng các con sông lớn ở vùng Nam Bộ. (Sinh hoạt theo tổ)</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GV mời 1 HS đọc yêu cầu bài.</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Mời cả lớp sinh hoạt theo tổ, cùng nhau thảo luận và thực hiện  nhiệm vụ sau:</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Kể tên đúng các con sông lớn ở vùng Nam Bộ.</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GV mời các nhóm lên bảng lớp chỉ trực tiếp.</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lastRenderedPageBreak/>
              <w:t>- GV mời cả lớp cùng quan sát và đánh giá kết quả.</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GV nhận xét tuyên dương</w:t>
            </w:r>
          </w:p>
        </w:tc>
        <w:tc>
          <w:tcPr>
            <w:tcW w:w="4513" w:type="dxa"/>
            <w:tcBorders>
              <w:top w:val="dashed" w:sz="4" w:space="0" w:color="auto"/>
              <w:bottom w:val="dashed" w:sz="4" w:space="0" w:color="auto"/>
            </w:tcBorders>
          </w:tcPr>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- 1 HS đọc yêu cầu bài.</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xml:space="preserve">- Cả lớp sinh hoạt theo tổ, cùng nhau thảo luận </w:t>
            </w:r>
          </w:p>
          <w:p w:rsidR="00292B2B" w:rsidRPr="009C2028" w:rsidRDefault="00292B2B" w:rsidP="004F6032">
            <w:pPr>
              <w:autoSpaceDE w:val="0"/>
              <w:autoSpaceDN w:val="0"/>
              <w:adjustRightInd w:val="0"/>
              <w:spacing w:before="0" w:after="0" w:line="240" w:lineRule="auto"/>
              <w:rPr>
                <w:sz w:val="28"/>
                <w:szCs w:val="28"/>
                <w:lang w:val="nl-NL"/>
              </w:rPr>
            </w:pPr>
            <w:r w:rsidRPr="009C2028">
              <w:rPr>
                <w:sz w:val="28"/>
                <w:szCs w:val="28"/>
                <w:lang w:val="nl-NL"/>
              </w:rPr>
              <w:t>- Đại diện các nhóm lên chỉ trực tiếp trên bản đồ.</w:t>
            </w:r>
          </w:p>
          <w:p w:rsidR="00292B2B" w:rsidRPr="009C2028" w:rsidRDefault="00292B2B" w:rsidP="004F6032">
            <w:pPr>
              <w:autoSpaceDE w:val="0"/>
              <w:autoSpaceDN w:val="0"/>
              <w:adjustRightInd w:val="0"/>
              <w:spacing w:before="0" w:after="0" w:line="240" w:lineRule="auto"/>
              <w:jc w:val="center"/>
              <w:rPr>
                <w:sz w:val="28"/>
                <w:szCs w:val="28"/>
                <w:lang w:val="nl-NL"/>
              </w:rPr>
            </w:pPr>
          </w:p>
          <w:p w:rsidR="00292B2B" w:rsidRPr="009C2028" w:rsidRDefault="00292B2B" w:rsidP="004F6032">
            <w:pPr>
              <w:spacing w:before="0" w:after="0" w:line="240" w:lineRule="auto"/>
              <w:rPr>
                <w:sz w:val="28"/>
                <w:szCs w:val="28"/>
                <w:lang w:val="nl-NL"/>
              </w:rPr>
            </w:pPr>
            <w:r w:rsidRPr="009C2028">
              <w:rPr>
                <w:sz w:val="28"/>
                <w:szCs w:val="28"/>
                <w:lang w:val="nl-NL"/>
              </w:rPr>
              <w:t>- HS lắng nghe, rút kinh nghiệm</w:t>
            </w:r>
          </w:p>
        </w:tc>
      </w:tr>
      <w:tr w:rsidR="00292B2B" w:rsidRPr="009C2028" w:rsidTr="004F6032">
        <w:tc>
          <w:tcPr>
            <w:tcW w:w="9889" w:type="dxa"/>
            <w:gridSpan w:val="3"/>
            <w:tcBorders>
              <w:top w:val="dashed" w:sz="4" w:space="0" w:color="auto"/>
              <w:bottom w:val="dashed" w:sz="4" w:space="0" w:color="auto"/>
            </w:tcBorders>
          </w:tcPr>
          <w:p w:rsidR="00292B2B" w:rsidRPr="006F407F" w:rsidRDefault="00292B2B" w:rsidP="004F6032">
            <w:pPr>
              <w:spacing w:before="0" w:after="0" w:line="240" w:lineRule="auto"/>
              <w:rPr>
                <w:b/>
                <w:sz w:val="28"/>
                <w:szCs w:val="28"/>
                <w:lang w:val="nl-NL"/>
              </w:rPr>
            </w:pPr>
            <w:r w:rsidRPr="009C2028">
              <w:rPr>
                <w:b/>
                <w:sz w:val="28"/>
                <w:szCs w:val="28"/>
                <w:lang w:val="nl-NL"/>
              </w:rPr>
              <w:t>4. Vận dụng trải nghiệm.</w:t>
            </w:r>
          </w:p>
        </w:tc>
      </w:tr>
      <w:tr w:rsidR="00292B2B" w:rsidRPr="009C2028" w:rsidTr="004F6032">
        <w:tc>
          <w:tcPr>
            <w:tcW w:w="5113" w:type="dxa"/>
            <w:tcBorders>
              <w:top w:val="dashed" w:sz="4" w:space="0" w:color="auto"/>
              <w:bottom w:val="single" w:sz="4" w:space="0" w:color="auto"/>
            </w:tcBorders>
          </w:tcPr>
          <w:p w:rsidR="00292B2B" w:rsidRPr="009C2028" w:rsidRDefault="00292B2B" w:rsidP="004F6032">
            <w:pPr>
              <w:shd w:val="clear" w:color="auto" w:fill="FFFFFF"/>
              <w:spacing w:before="0" w:after="0" w:line="240" w:lineRule="auto"/>
              <w:rPr>
                <w:sz w:val="28"/>
                <w:szCs w:val="28"/>
              </w:rPr>
            </w:pPr>
            <w:r w:rsidRPr="009C2028">
              <w:rPr>
                <w:sz w:val="28"/>
                <w:szCs w:val="28"/>
                <w:lang w:val="nl-NL"/>
              </w:rPr>
              <w:t>- GV cho HS tham gia trò chơi “Ai nhanh – Ai đúng”</w:t>
            </w:r>
            <w:r w:rsidRPr="009C2028">
              <w:rPr>
                <w:sz w:val="28"/>
                <w:szCs w:val="28"/>
              </w:rPr>
              <w:t xml:space="preserve">  </w:t>
            </w:r>
          </w:p>
          <w:p w:rsidR="00292B2B" w:rsidRPr="009C2028" w:rsidRDefault="00292B2B" w:rsidP="004F6032">
            <w:pPr>
              <w:shd w:val="clear" w:color="auto" w:fill="FFFFFF"/>
              <w:spacing w:before="0" w:after="0" w:line="240" w:lineRule="auto"/>
              <w:rPr>
                <w:sz w:val="28"/>
                <w:szCs w:val="28"/>
              </w:rPr>
            </w:pPr>
            <w:r w:rsidRPr="009C2028">
              <w:rPr>
                <w:sz w:val="28"/>
                <w:szCs w:val="28"/>
              </w:rPr>
              <w:t>GV chia HS cả lớp thành 2 đội chơi.</w:t>
            </w:r>
          </w:p>
          <w:p w:rsidR="00292B2B" w:rsidRPr="009C2028" w:rsidRDefault="00292B2B" w:rsidP="004F6032">
            <w:pPr>
              <w:shd w:val="clear" w:color="auto" w:fill="FFFFFF"/>
              <w:spacing w:before="0" w:after="0" w:line="240" w:lineRule="auto"/>
              <w:rPr>
                <w:sz w:val="28"/>
                <w:szCs w:val="28"/>
              </w:rPr>
            </w:pPr>
            <w:r w:rsidRPr="009C2028">
              <w:rPr>
                <w:sz w:val="28"/>
                <w:szCs w:val="28"/>
              </w:rPr>
              <w:t>- GV lần lượt đọc các hỏi trắc nghiệm, các đội xung phong giành quyền trả lời. Đội nào có câu trả lời đúng và nhanh nhất, đó là đội chiến thắng.</w:t>
            </w:r>
          </w:p>
          <w:p w:rsidR="00292B2B" w:rsidRPr="009C2028" w:rsidRDefault="00292B2B" w:rsidP="004F6032">
            <w:pPr>
              <w:shd w:val="clear" w:color="auto" w:fill="FFFFFF"/>
              <w:spacing w:before="0" w:after="0" w:line="240" w:lineRule="auto"/>
              <w:rPr>
                <w:color w:val="333333"/>
                <w:sz w:val="28"/>
                <w:szCs w:val="28"/>
              </w:rPr>
            </w:pPr>
            <w:r w:rsidRPr="009C2028">
              <w:rPr>
                <w:color w:val="333333"/>
                <w:sz w:val="28"/>
                <w:szCs w:val="28"/>
                <w:u w:val="single"/>
              </w:rPr>
              <w:t>Câu 1</w:t>
            </w:r>
            <w:r w:rsidRPr="009C2028">
              <w:rPr>
                <w:color w:val="333333"/>
                <w:sz w:val="28"/>
                <w:szCs w:val="28"/>
              </w:rPr>
              <w:t>: Loại đất chủ yếu ở Tây Nam Bộ là gì?</w:t>
            </w:r>
          </w:p>
          <w:p w:rsidR="00292B2B" w:rsidRPr="009C2028" w:rsidRDefault="00292B2B" w:rsidP="004F6032">
            <w:pPr>
              <w:shd w:val="clear" w:color="auto" w:fill="FFFFFF"/>
              <w:spacing w:before="0" w:after="0" w:line="240" w:lineRule="auto"/>
              <w:rPr>
                <w:color w:val="333333"/>
                <w:sz w:val="28"/>
                <w:szCs w:val="28"/>
                <w:lang w:val="fr-FR"/>
              </w:rPr>
            </w:pPr>
            <w:r w:rsidRPr="009C2028">
              <w:rPr>
                <w:color w:val="333333"/>
                <w:sz w:val="28"/>
                <w:szCs w:val="28"/>
                <w:lang w:val="fr-FR"/>
              </w:rPr>
              <w:t>A. Đất phù sa                   B. Đất xám</w:t>
            </w:r>
          </w:p>
          <w:p w:rsidR="00292B2B" w:rsidRPr="009C2028" w:rsidRDefault="00292B2B" w:rsidP="004F6032">
            <w:pPr>
              <w:shd w:val="clear" w:color="auto" w:fill="FFFFFF"/>
              <w:spacing w:before="0" w:after="0" w:line="240" w:lineRule="auto"/>
              <w:rPr>
                <w:color w:val="333333"/>
                <w:sz w:val="28"/>
                <w:szCs w:val="28"/>
                <w:lang w:val="fr-FR"/>
              </w:rPr>
            </w:pPr>
            <w:r w:rsidRPr="009C2028">
              <w:rPr>
                <w:color w:val="333333"/>
                <w:sz w:val="28"/>
                <w:szCs w:val="28"/>
                <w:lang w:val="fr-FR"/>
              </w:rPr>
              <w:t>C. Đất đỏ badan               D. Đất cát</w:t>
            </w:r>
          </w:p>
          <w:p w:rsidR="00292B2B" w:rsidRPr="009C2028" w:rsidRDefault="00292B2B" w:rsidP="004F6032">
            <w:pPr>
              <w:spacing w:before="0" w:after="0" w:line="240" w:lineRule="auto"/>
              <w:contextualSpacing/>
              <w:rPr>
                <w:sz w:val="28"/>
                <w:szCs w:val="28"/>
                <w:lang w:val="fr-FR"/>
              </w:rPr>
            </w:pPr>
            <w:r w:rsidRPr="009C2028">
              <w:rPr>
                <w:sz w:val="28"/>
                <w:szCs w:val="28"/>
                <w:u w:val="single"/>
                <w:lang w:val="fr-FR"/>
              </w:rPr>
              <w:t>Câu 2</w:t>
            </w:r>
            <w:r w:rsidRPr="009C2028">
              <w:rPr>
                <w:sz w:val="28"/>
                <w:szCs w:val="28"/>
                <w:lang w:val="fr-FR"/>
              </w:rPr>
              <w:t xml:space="preserve"> : Các sông lớn của Nam Bộ là gì?</w:t>
            </w:r>
          </w:p>
          <w:p w:rsidR="00292B2B" w:rsidRPr="009C2028" w:rsidRDefault="00292B2B" w:rsidP="004F6032">
            <w:pPr>
              <w:spacing w:before="0" w:after="0" w:line="240" w:lineRule="auto"/>
              <w:contextualSpacing/>
              <w:rPr>
                <w:sz w:val="28"/>
                <w:szCs w:val="28"/>
                <w:lang w:val="fr-FR"/>
              </w:rPr>
            </w:pPr>
            <w:r w:rsidRPr="009C2028">
              <w:rPr>
                <w:sz w:val="28"/>
                <w:szCs w:val="28"/>
                <w:lang w:val="fr-FR"/>
              </w:rPr>
              <w:t>A. Sông Mekong, sông Hồng</w:t>
            </w:r>
          </w:p>
          <w:p w:rsidR="00292B2B" w:rsidRPr="009C2028" w:rsidRDefault="00292B2B" w:rsidP="004F6032">
            <w:pPr>
              <w:spacing w:before="0" w:after="0" w:line="240" w:lineRule="auto"/>
              <w:contextualSpacing/>
              <w:rPr>
                <w:sz w:val="28"/>
                <w:szCs w:val="28"/>
                <w:lang w:val="fr-FR"/>
              </w:rPr>
            </w:pPr>
            <w:r w:rsidRPr="009C2028">
              <w:rPr>
                <w:sz w:val="28"/>
                <w:szCs w:val="28"/>
                <w:lang w:val="fr-FR"/>
              </w:rPr>
              <w:t>B. Sông Tiền, sông Hậu</w:t>
            </w:r>
          </w:p>
          <w:p w:rsidR="00292B2B" w:rsidRPr="009C2028" w:rsidRDefault="00292B2B" w:rsidP="004F6032">
            <w:pPr>
              <w:spacing w:before="0" w:after="0" w:line="240" w:lineRule="auto"/>
              <w:contextualSpacing/>
              <w:rPr>
                <w:sz w:val="28"/>
                <w:szCs w:val="28"/>
              </w:rPr>
            </w:pPr>
            <w:r w:rsidRPr="009C2028">
              <w:rPr>
                <w:sz w:val="28"/>
                <w:szCs w:val="28"/>
              </w:rPr>
              <w:t>C. Sông Mekong, sông Đồng Nai</w:t>
            </w:r>
          </w:p>
          <w:p w:rsidR="00292B2B" w:rsidRPr="009C2028" w:rsidRDefault="00292B2B" w:rsidP="004F6032">
            <w:pPr>
              <w:spacing w:before="0" w:after="0" w:line="240" w:lineRule="auto"/>
              <w:contextualSpacing/>
              <w:rPr>
                <w:sz w:val="28"/>
                <w:szCs w:val="28"/>
              </w:rPr>
            </w:pPr>
            <w:r w:rsidRPr="009C2028">
              <w:rPr>
                <w:sz w:val="28"/>
                <w:szCs w:val="28"/>
              </w:rPr>
              <w:t>D. Sông Hồng, sông Mekong</w:t>
            </w:r>
          </w:p>
          <w:p w:rsidR="00292B2B" w:rsidRPr="009C2028" w:rsidRDefault="00292B2B" w:rsidP="004F6032">
            <w:pPr>
              <w:shd w:val="clear" w:color="auto" w:fill="FFFFFF"/>
              <w:spacing w:before="0" w:after="0" w:line="240" w:lineRule="auto"/>
              <w:rPr>
                <w:color w:val="333333"/>
                <w:sz w:val="28"/>
                <w:szCs w:val="28"/>
              </w:rPr>
            </w:pPr>
            <w:r w:rsidRPr="009C2028">
              <w:rPr>
                <w:color w:val="333333"/>
                <w:sz w:val="28"/>
                <w:szCs w:val="28"/>
                <w:u w:val="single"/>
              </w:rPr>
              <w:t>Câu 3</w:t>
            </w:r>
            <w:r w:rsidRPr="009C2028">
              <w:rPr>
                <w:color w:val="333333"/>
                <w:sz w:val="28"/>
                <w:szCs w:val="28"/>
              </w:rPr>
              <w:t>: Địa hình ở Đông Nam Bộ có dạng gì?</w:t>
            </w:r>
          </w:p>
          <w:p w:rsidR="00292B2B" w:rsidRPr="009C2028" w:rsidRDefault="00292B2B" w:rsidP="004F6032">
            <w:pPr>
              <w:shd w:val="clear" w:color="auto" w:fill="FFFFFF"/>
              <w:spacing w:before="0" w:after="0" w:line="240" w:lineRule="auto"/>
              <w:rPr>
                <w:color w:val="333333"/>
                <w:sz w:val="28"/>
                <w:szCs w:val="28"/>
              </w:rPr>
            </w:pPr>
            <w:r w:rsidRPr="009C2028">
              <w:rPr>
                <w:color w:val="333333"/>
                <w:sz w:val="28"/>
                <w:szCs w:val="28"/>
              </w:rPr>
              <w:t>A. Đồng bằng                         B. Trung du</w:t>
            </w:r>
          </w:p>
          <w:p w:rsidR="00292B2B" w:rsidRPr="009C2028" w:rsidRDefault="00292B2B" w:rsidP="004F6032">
            <w:pPr>
              <w:shd w:val="clear" w:color="auto" w:fill="FFFFFF"/>
              <w:spacing w:before="0" w:after="0" w:line="240" w:lineRule="auto"/>
              <w:rPr>
                <w:color w:val="333333"/>
                <w:sz w:val="28"/>
                <w:szCs w:val="28"/>
                <w:lang w:val="fr-FR"/>
              </w:rPr>
            </w:pPr>
            <w:r w:rsidRPr="009C2028">
              <w:rPr>
                <w:color w:val="333333"/>
                <w:sz w:val="28"/>
                <w:szCs w:val="28"/>
                <w:lang w:val="fr-FR"/>
              </w:rPr>
              <w:t>C. Cao nguyên                        D. Núi non</w:t>
            </w:r>
          </w:p>
          <w:p w:rsidR="00292B2B" w:rsidRPr="009C2028" w:rsidRDefault="00292B2B" w:rsidP="004F6032">
            <w:pPr>
              <w:spacing w:before="0" w:after="0" w:line="240" w:lineRule="auto"/>
              <w:contextualSpacing/>
              <w:rPr>
                <w:sz w:val="28"/>
                <w:szCs w:val="28"/>
                <w:lang w:val="fr-FR"/>
              </w:rPr>
            </w:pPr>
            <w:r w:rsidRPr="009C2028">
              <w:rPr>
                <w:sz w:val="28"/>
                <w:szCs w:val="28"/>
                <w:u w:val="single"/>
                <w:lang w:val="fr-FR"/>
              </w:rPr>
              <w:t>Câu 4</w:t>
            </w:r>
            <w:r w:rsidRPr="009C2028">
              <w:rPr>
                <w:sz w:val="28"/>
                <w:szCs w:val="28"/>
                <w:lang w:val="fr-FR"/>
              </w:rPr>
              <w:t>: Địa hình đồi núi thấp ở Nam Bộ tập trung ở?</w:t>
            </w:r>
          </w:p>
          <w:p w:rsidR="00292B2B" w:rsidRPr="009C2028" w:rsidRDefault="00292B2B" w:rsidP="004F6032">
            <w:pPr>
              <w:spacing w:before="0" w:after="0" w:line="240" w:lineRule="auto"/>
              <w:contextualSpacing/>
              <w:rPr>
                <w:sz w:val="28"/>
                <w:szCs w:val="28"/>
              </w:rPr>
            </w:pPr>
            <w:r w:rsidRPr="009C2028">
              <w:rPr>
                <w:sz w:val="28"/>
                <w:szCs w:val="28"/>
              </w:rPr>
              <w:t>A. Phía bắc                       B. Phía nam</w:t>
            </w:r>
          </w:p>
          <w:p w:rsidR="00292B2B" w:rsidRPr="009C2028" w:rsidRDefault="00292B2B" w:rsidP="004F6032">
            <w:pPr>
              <w:spacing w:before="0" w:after="0" w:line="240" w:lineRule="auto"/>
              <w:contextualSpacing/>
              <w:rPr>
                <w:sz w:val="28"/>
                <w:szCs w:val="28"/>
              </w:rPr>
            </w:pPr>
            <w:r w:rsidRPr="009C2028">
              <w:rPr>
                <w:sz w:val="28"/>
                <w:szCs w:val="28"/>
              </w:rPr>
              <w:t>C. Phía đông                     D. Phía tây</w:t>
            </w:r>
          </w:p>
          <w:p w:rsidR="00292B2B" w:rsidRPr="009C2028" w:rsidRDefault="00292B2B" w:rsidP="004F6032">
            <w:pPr>
              <w:spacing w:before="0" w:after="0" w:line="240" w:lineRule="auto"/>
              <w:rPr>
                <w:sz w:val="28"/>
                <w:szCs w:val="28"/>
                <w:lang w:val="nl-NL"/>
              </w:rPr>
            </w:pPr>
            <w:r w:rsidRPr="009C2028">
              <w:rPr>
                <w:sz w:val="28"/>
                <w:szCs w:val="28"/>
                <w:lang w:val="nl-NL"/>
              </w:rPr>
              <w:t>+ Nhận xét kết quả các tổ, tuyên dương.</w:t>
            </w:r>
          </w:p>
          <w:p w:rsidR="00292B2B" w:rsidRPr="009C2028" w:rsidRDefault="00292B2B" w:rsidP="004F6032">
            <w:pPr>
              <w:spacing w:before="0" w:after="0" w:line="240" w:lineRule="auto"/>
              <w:rPr>
                <w:sz w:val="28"/>
                <w:szCs w:val="28"/>
                <w:lang w:val="nl-NL"/>
              </w:rPr>
            </w:pPr>
            <w:r w:rsidRPr="009C2028">
              <w:rPr>
                <w:sz w:val="28"/>
                <w:szCs w:val="28"/>
                <w:lang w:val="nl-NL"/>
              </w:rPr>
              <w:t>- Nhận xét sau tiết dạy, dặn dò về nhà.</w:t>
            </w:r>
          </w:p>
        </w:tc>
        <w:tc>
          <w:tcPr>
            <w:tcW w:w="4776" w:type="dxa"/>
            <w:gridSpan w:val="2"/>
            <w:tcBorders>
              <w:top w:val="dashed" w:sz="4" w:space="0" w:color="auto"/>
              <w:bottom w:val="single" w:sz="4" w:space="0" w:color="auto"/>
            </w:tcBorders>
          </w:tcPr>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r w:rsidRPr="009C2028">
              <w:rPr>
                <w:sz w:val="28"/>
                <w:szCs w:val="28"/>
                <w:lang w:val="nl-NL"/>
              </w:rPr>
              <w:t>- Học sinh lắng nghe luật trò chơi.</w:t>
            </w:r>
          </w:p>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r w:rsidRPr="009C2028">
              <w:rPr>
                <w:sz w:val="28"/>
                <w:szCs w:val="28"/>
                <w:lang w:val="nl-NL"/>
              </w:rPr>
              <w:t>+ Các tổ lần lượt tham gia chơi.</w:t>
            </w:r>
          </w:p>
          <w:p w:rsidR="00292B2B" w:rsidRPr="009C2028" w:rsidRDefault="00292B2B" w:rsidP="004F6032">
            <w:pPr>
              <w:spacing w:before="0" w:after="0" w:line="240" w:lineRule="auto"/>
              <w:rPr>
                <w:sz w:val="28"/>
                <w:szCs w:val="28"/>
                <w:lang w:val="nl-NL"/>
              </w:rPr>
            </w:pPr>
          </w:p>
          <w:p w:rsidR="00292B2B" w:rsidRPr="009C2028" w:rsidRDefault="00292B2B" w:rsidP="004F6032">
            <w:pPr>
              <w:spacing w:before="0" w:after="0" w:line="240" w:lineRule="auto"/>
              <w:rPr>
                <w:sz w:val="28"/>
                <w:szCs w:val="28"/>
                <w:lang w:val="nl-NL"/>
              </w:rPr>
            </w:pPr>
            <w:r w:rsidRPr="009C2028">
              <w:rPr>
                <w:sz w:val="28"/>
                <w:szCs w:val="28"/>
                <w:lang w:val="nl-NL"/>
              </w:rPr>
              <w:t>- HS lắng nghe, rút kinh nghiệm.</w:t>
            </w:r>
          </w:p>
        </w:tc>
      </w:tr>
    </w:tbl>
    <w:p w:rsidR="000D117C" w:rsidRDefault="000D117C">
      <w:bookmarkStart w:id="0" w:name="_GoBack"/>
      <w:bookmarkEnd w:id="0"/>
    </w:p>
    <w:sectPr w:rsidR="000D117C" w:rsidSect="00292B2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2B"/>
    <w:rsid w:val="000D117C"/>
    <w:rsid w:val="0024119B"/>
    <w:rsid w:val="0029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AFFCD-88BF-435E-9156-CA56C17F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B2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2025-04-06T08:43:00Z</dcterms:created>
  <dcterms:modified xsi:type="dcterms:W3CDTF">2025-04-06T08:43:00Z</dcterms:modified>
</cp:coreProperties>
</file>