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68" w:rsidRPr="00252B68" w:rsidRDefault="00252B68" w:rsidP="00252B68">
      <w:pPr>
        <w:ind w:left="720" w:hanging="720"/>
        <w:jc w:val="center"/>
        <w:rPr>
          <w:rFonts w:cs="Times New Roman"/>
          <w:b/>
          <w:bCs/>
          <w:sz w:val="28"/>
          <w:szCs w:val="28"/>
          <w:lang w:val="nl-NL"/>
        </w:rPr>
      </w:pPr>
      <w:r w:rsidRPr="00252B68">
        <w:rPr>
          <w:rFonts w:cs="Times New Roman"/>
          <w:b/>
          <w:bCs/>
          <w:sz w:val="28"/>
          <w:szCs w:val="28"/>
          <w:lang w:val="nl-NL"/>
        </w:rPr>
        <w:t xml:space="preserve">Bài 18: </w:t>
      </w:r>
      <w:r w:rsidRPr="00252B68">
        <w:rPr>
          <w:rFonts w:eastAsia="Calibri" w:cs="Times New Roman"/>
          <w:b/>
          <w:sz w:val="28"/>
          <w:szCs w:val="28"/>
        </w:rPr>
        <w:t>CHẾ ĐỘ ĂN UỐNG</w:t>
      </w:r>
      <w:r w:rsidRPr="00252B68">
        <w:rPr>
          <w:rFonts w:cs="Times New Roman"/>
          <w:b/>
          <w:bCs/>
          <w:sz w:val="28"/>
          <w:szCs w:val="28"/>
          <w:lang w:val="nl-NL"/>
        </w:rPr>
        <w:t xml:space="preserve"> (T3) </w:t>
      </w:r>
    </w:p>
    <w:p w:rsidR="00252B68" w:rsidRPr="00252B68" w:rsidRDefault="00252B68" w:rsidP="00252B68">
      <w:pPr>
        <w:ind w:firstLine="360"/>
        <w:rPr>
          <w:rFonts w:cs="Times New Roman"/>
          <w:b/>
          <w:bCs/>
          <w:sz w:val="28"/>
          <w:szCs w:val="28"/>
          <w:lang w:val="nl-NL"/>
        </w:rPr>
      </w:pPr>
      <w:r w:rsidRPr="00252B68">
        <w:rPr>
          <w:rFonts w:cs="Times New Roman"/>
          <w:b/>
          <w:bCs/>
          <w:sz w:val="28"/>
          <w:szCs w:val="28"/>
          <w:lang w:val="nl-NL"/>
        </w:rPr>
        <w:t>I. YÊU CẦU CẦN ĐẠT:</w:t>
      </w:r>
    </w:p>
    <w:p w:rsidR="00252B68" w:rsidRPr="00252B68" w:rsidRDefault="00252B68" w:rsidP="00252B68">
      <w:pPr>
        <w:ind w:firstLine="360"/>
        <w:rPr>
          <w:rFonts w:cs="Times New Roman"/>
          <w:b/>
          <w:sz w:val="28"/>
          <w:szCs w:val="28"/>
          <w:lang w:val="nl-NL"/>
        </w:rPr>
      </w:pPr>
      <w:r w:rsidRPr="00252B68">
        <w:rPr>
          <w:rFonts w:cs="Times New Roman"/>
          <w:b/>
          <w:sz w:val="28"/>
          <w:szCs w:val="28"/>
          <w:lang w:val="nl-NL"/>
        </w:rPr>
        <w:t>1. Năng lực đặc thù</w:t>
      </w:r>
    </w:p>
    <w:p w:rsidR="00252B68" w:rsidRPr="00252B68" w:rsidRDefault="00252B68" w:rsidP="00252B68">
      <w:pPr>
        <w:ind w:firstLine="360"/>
        <w:rPr>
          <w:rFonts w:cs="Times New Roman"/>
          <w:sz w:val="28"/>
          <w:szCs w:val="28"/>
        </w:rPr>
      </w:pPr>
      <w:r w:rsidRPr="00252B68">
        <w:rPr>
          <w:rFonts w:cs="Times New Roman"/>
          <w:sz w:val="28"/>
          <w:szCs w:val="28"/>
        </w:rPr>
        <w:t xml:space="preserve">- Nêu được ví dụ về các thức ăn khác nhau cung cấp cho cơ thể các chất dinh dưỡng và năng lượng ở  mức độ khác nhau. </w:t>
      </w:r>
    </w:p>
    <w:p w:rsidR="00252B68" w:rsidRPr="00252B68" w:rsidRDefault="00252B68" w:rsidP="00252B68">
      <w:pPr>
        <w:ind w:firstLine="360"/>
        <w:rPr>
          <w:rFonts w:cs="Times New Roman"/>
          <w:sz w:val="28"/>
          <w:szCs w:val="28"/>
        </w:rPr>
      </w:pPr>
      <w:r w:rsidRPr="00252B68">
        <w:rPr>
          <w:rFonts w:cs="Times New Roman"/>
          <w:sz w:val="28"/>
          <w:szCs w:val="28"/>
        </w:rPr>
        <w:t>- Trình bày được sự cần thiết phải ăn phối hợp nhiều loại thức ăn,ăn đủ rau, hoa quả và uống đủ nước mỗi ngày.</w:t>
      </w:r>
    </w:p>
    <w:p w:rsidR="00252B68" w:rsidRPr="00252B68" w:rsidRDefault="00252B68" w:rsidP="00252B68">
      <w:pPr>
        <w:ind w:firstLine="360"/>
        <w:rPr>
          <w:rFonts w:cs="Times New Roman"/>
          <w:sz w:val="28"/>
          <w:szCs w:val="28"/>
        </w:rPr>
      </w:pPr>
      <w:r w:rsidRPr="00252B68">
        <w:rPr>
          <w:rFonts w:cs="Times New Roman"/>
          <w:sz w:val="28"/>
          <w:szCs w:val="28"/>
        </w:rPr>
        <w:t>- Nêu được ở mức độ đơn giản về chế độ ăn uống cân bằng.</w:t>
      </w:r>
    </w:p>
    <w:p w:rsidR="00252B68" w:rsidRPr="00252B68" w:rsidRDefault="00252B68" w:rsidP="00252B68">
      <w:pPr>
        <w:ind w:firstLine="360"/>
        <w:rPr>
          <w:rFonts w:cs="Times New Roman"/>
          <w:sz w:val="28"/>
          <w:szCs w:val="28"/>
        </w:rPr>
      </w:pPr>
      <w:r w:rsidRPr="00252B68">
        <w:rPr>
          <w:rFonts w:cs="Times New Roman"/>
          <w:sz w:val="28"/>
          <w:szCs w:val="28"/>
        </w:rPr>
        <w:t xml:space="preserve">- Nhận xét được bữa ăn có cân bằng, lành mạnh không dựa vào sơ đồ tháp dinh dưỡng của tẻ em và đối chiếu với thực tế bữa ăn trong ngày ở nhà hoặc ở trường. </w:t>
      </w:r>
    </w:p>
    <w:p w:rsidR="00252B68" w:rsidRPr="00252B68" w:rsidRDefault="00252B68" w:rsidP="00252B68">
      <w:pPr>
        <w:ind w:firstLine="360"/>
        <w:rPr>
          <w:rFonts w:cs="Times New Roman"/>
          <w:sz w:val="28"/>
          <w:szCs w:val="28"/>
        </w:rPr>
      </w:pPr>
      <w:r w:rsidRPr="00252B68">
        <w:rPr>
          <w:rFonts w:cs="Times New Roman"/>
          <w:sz w:val="28"/>
          <w:szCs w:val="28"/>
        </w:rPr>
        <w:t>- Liên hệ thực tế ở gia đình và địa phương : Bước đầu tập  xây dựng thực đơn cho các bữa ăn trong ngày.</w:t>
      </w:r>
    </w:p>
    <w:p w:rsidR="00252B68" w:rsidRPr="00252B68" w:rsidRDefault="00252B68" w:rsidP="00252B68">
      <w:pPr>
        <w:ind w:firstLine="360"/>
        <w:rPr>
          <w:rFonts w:cs="Times New Roman"/>
          <w:b/>
          <w:sz w:val="28"/>
          <w:szCs w:val="28"/>
          <w:lang w:val="nl-NL"/>
        </w:rPr>
      </w:pPr>
      <w:r w:rsidRPr="00252B68">
        <w:rPr>
          <w:rFonts w:cs="Times New Roman"/>
          <w:b/>
          <w:sz w:val="28"/>
          <w:szCs w:val="28"/>
          <w:lang w:val="nl-NL"/>
        </w:rPr>
        <w:t>2. Năng lực chung</w:t>
      </w:r>
    </w:p>
    <w:p w:rsidR="00252B68" w:rsidRPr="00252B68" w:rsidRDefault="00252B68" w:rsidP="00252B68">
      <w:pPr>
        <w:ind w:firstLine="360"/>
        <w:rPr>
          <w:rFonts w:cs="Times New Roman"/>
          <w:sz w:val="28"/>
          <w:szCs w:val="28"/>
          <w:lang w:val="nl-NL"/>
        </w:rPr>
      </w:pPr>
      <w:r w:rsidRPr="00252B68">
        <w:rPr>
          <w:rFonts w:cs="Times New Roman"/>
          <w:sz w:val="28"/>
          <w:szCs w:val="28"/>
          <w:lang w:val="nl-NL"/>
        </w:rPr>
        <w:t>- Năng lực tự chủ, tự học: Chủ động  thực hiện được các phép tính trong bài học một cách tự giác, tập trung.</w:t>
      </w:r>
    </w:p>
    <w:p w:rsidR="00252B68" w:rsidRPr="00252B68" w:rsidRDefault="00252B68" w:rsidP="00252B68">
      <w:pPr>
        <w:ind w:firstLine="360"/>
        <w:rPr>
          <w:rFonts w:cs="Times New Roman"/>
          <w:sz w:val="28"/>
          <w:szCs w:val="28"/>
          <w:lang w:val="nl-NL"/>
        </w:rPr>
      </w:pPr>
      <w:r w:rsidRPr="00252B68">
        <w:rPr>
          <w:rFonts w:cs="Times New Roman"/>
          <w:sz w:val="28"/>
          <w:szCs w:val="28"/>
          <w:lang w:val="nl-NL"/>
        </w:rPr>
        <w:t>- Năng lực giải quyết vấn đề và sáng tạo: Có khả năng thực hiện sáng tạo khi tham gia trò chơi và vận dụng thực tiễn.</w:t>
      </w:r>
    </w:p>
    <w:p w:rsidR="00252B68" w:rsidRPr="00252B68" w:rsidRDefault="00252B68" w:rsidP="00252B68">
      <w:pPr>
        <w:ind w:firstLine="360"/>
        <w:rPr>
          <w:rFonts w:cs="Times New Roman"/>
          <w:sz w:val="28"/>
          <w:szCs w:val="28"/>
          <w:lang w:val="nl-NL"/>
        </w:rPr>
      </w:pPr>
      <w:r w:rsidRPr="00252B68">
        <w:rPr>
          <w:rFonts w:cs="Times New Roman"/>
          <w:sz w:val="28"/>
          <w:szCs w:val="28"/>
          <w:lang w:val="nl-NL"/>
        </w:rPr>
        <w:t>- Năng lực giao tiếp và hợp tác: Phát triển kĩ năng giao tiếp nghe - nói trong hoạt động nhóm.</w:t>
      </w:r>
    </w:p>
    <w:p w:rsidR="00252B68" w:rsidRPr="00252B68" w:rsidRDefault="00252B68" w:rsidP="00252B68">
      <w:pPr>
        <w:autoSpaceDE w:val="0"/>
        <w:autoSpaceDN w:val="0"/>
        <w:adjustRightInd w:val="0"/>
        <w:ind w:firstLine="360"/>
        <w:rPr>
          <w:rFonts w:cs="Times New Roman"/>
          <w:sz w:val="28"/>
          <w:szCs w:val="28"/>
        </w:rPr>
      </w:pPr>
      <w:r w:rsidRPr="00252B68">
        <w:rPr>
          <w:rFonts w:cs="Times New Roman"/>
          <w:sz w:val="28"/>
          <w:szCs w:val="28"/>
        </w:rPr>
        <w:t>- Rèn luyện kĩ năng, hoạt động trải nghiệm, qua đó góp phần phát triển năng lực khoa học</w:t>
      </w:r>
      <w:r w:rsidRPr="00252B68">
        <w:rPr>
          <w:rFonts w:cs="Times New Roman"/>
          <w:color w:val="000000"/>
          <w:sz w:val="28"/>
          <w:szCs w:val="28"/>
        </w:rPr>
        <w:t>.</w:t>
      </w:r>
    </w:p>
    <w:p w:rsidR="00252B68" w:rsidRPr="00252B68" w:rsidRDefault="00252B68" w:rsidP="00252B68">
      <w:pPr>
        <w:ind w:firstLine="360"/>
        <w:rPr>
          <w:rFonts w:cs="Times New Roman"/>
          <w:b/>
          <w:sz w:val="28"/>
          <w:szCs w:val="28"/>
          <w:lang w:val="nl-NL"/>
        </w:rPr>
      </w:pPr>
      <w:r w:rsidRPr="00252B68">
        <w:rPr>
          <w:rFonts w:cs="Times New Roman"/>
          <w:b/>
          <w:sz w:val="28"/>
          <w:szCs w:val="28"/>
          <w:lang w:val="nl-NL"/>
        </w:rPr>
        <w:t>3. Phẩm chất</w:t>
      </w:r>
    </w:p>
    <w:p w:rsidR="00252B68" w:rsidRPr="00252B68" w:rsidRDefault="00252B68" w:rsidP="00252B68">
      <w:pPr>
        <w:ind w:firstLine="360"/>
        <w:rPr>
          <w:rFonts w:cs="Times New Roman"/>
          <w:sz w:val="28"/>
          <w:szCs w:val="28"/>
          <w:lang w:val="vi-VN"/>
        </w:rPr>
      </w:pPr>
      <w:r w:rsidRPr="00252B68">
        <w:rPr>
          <w:rFonts w:cs="Times New Roman"/>
          <w:b/>
          <w:sz w:val="28"/>
          <w:szCs w:val="28"/>
          <w:lang w:val="vi-VN"/>
        </w:rPr>
        <w:t>+</w:t>
      </w:r>
      <w:r w:rsidRPr="00252B68">
        <w:rPr>
          <w:rFonts w:cs="Times New Roman"/>
          <w:b/>
          <w:sz w:val="28"/>
          <w:szCs w:val="28"/>
        </w:rPr>
        <w:t xml:space="preserve"> </w:t>
      </w:r>
      <w:r w:rsidRPr="00252B68">
        <w:rPr>
          <w:rFonts w:cs="Times New Roman"/>
          <w:bCs/>
          <w:sz w:val="28"/>
          <w:szCs w:val="28"/>
        </w:rPr>
        <w:t>Phẩm chất</w:t>
      </w:r>
      <w:r w:rsidRPr="00252B68">
        <w:rPr>
          <w:rFonts w:cs="Times New Roman"/>
          <w:bCs/>
          <w:sz w:val="28"/>
          <w:szCs w:val="28"/>
          <w:lang w:val="vi-VN"/>
        </w:rPr>
        <w:t>:</w:t>
      </w:r>
      <w:r w:rsidRPr="00252B68">
        <w:rPr>
          <w:rFonts w:cs="Times New Roman"/>
          <w:sz w:val="28"/>
          <w:szCs w:val="28"/>
        </w:rPr>
        <w:t xml:space="preserve"> Phẩm chất nhân ái</w:t>
      </w:r>
      <w:r w:rsidRPr="00252B68">
        <w:rPr>
          <w:rFonts w:cs="Times New Roman"/>
          <w:sz w:val="28"/>
          <w:szCs w:val="28"/>
          <w:lang w:val="vi-VN"/>
        </w:rPr>
        <w:t xml:space="preserve">, </w:t>
      </w:r>
      <w:r w:rsidRPr="00252B68">
        <w:rPr>
          <w:rFonts w:cs="Times New Roman"/>
          <w:sz w:val="28"/>
          <w:szCs w:val="28"/>
        </w:rPr>
        <w:t>chăm chỉ</w:t>
      </w:r>
      <w:r w:rsidRPr="00252B68">
        <w:rPr>
          <w:rFonts w:cs="Times New Roman"/>
          <w:sz w:val="28"/>
          <w:szCs w:val="28"/>
          <w:lang w:val="vi-VN"/>
        </w:rPr>
        <w:t xml:space="preserve">, </w:t>
      </w:r>
      <w:r w:rsidRPr="00252B68">
        <w:rPr>
          <w:rFonts w:cs="Times New Roman"/>
          <w:sz w:val="28"/>
          <w:szCs w:val="28"/>
        </w:rPr>
        <w:t>trách nhiệm</w:t>
      </w:r>
      <w:r w:rsidRPr="00252B68">
        <w:rPr>
          <w:rFonts w:cs="Times New Roman"/>
          <w:sz w:val="28"/>
          <w:szCs w:val="28"/>
          <w:lang w:val="vi-VN"/>
        </w:rPr>
        <w:t>.</w:t>
      </w:r>
    </w:p>
    <w:p w:rsidR="00252B68" w:rsidRPr="00252B68" w:rsidRDefault="00252B68" w:rsidP="00252B68">
      <w:pPr>
        <w:pStyle w:val="NormalWeb"/>
        <w:shd w:val="clear" w:color="auto" w:fill="FFFFFF"/>
        <w:spacing w:before="0" w:beforeAutospacing="0" w:after="0" w:afterAutospacing="0"/>
        <w:rPr>
          <w:rStyle w:val="Emphasis"/>
          <w:i w:val="0"/>
          <w:color w:val="FF0000"/>
          <w:sz w:val="28"/>
          <w:szCs w:val="28"/>
          <w:bdr w:val="none" w:sz="0" w:space="0" w:color="auto" w:frame="1"/>
        </w:rPr>
      </w:pPr>
      <w:r w:rsidRPr="00252B68">
        <w:rPr>
          <w:rStyle w:val="Emphasis"/>
          <w:b/>
          <w:i w:val="0"/>
          <w:color w:val="FF0000"/>
          <w:sz w:val="28"/>
          <w:szCs w:val="28"/>
          <w:bdr w:val="none" w:sz="0" w:space="0" w:color="auto" w:frame="1"/>
        </w:rPr>
        <w:t xml:space="preserve">* </w:t>
      </w:r>
      <w:r w:rsidRPr="00252B68">
        <w:rPr>
          <w:rStyle w:val="Emphasis"/>
          <w:i w:val="0"/>
          <w:color w:val="FF0000"/>
          <w:sz w:val="28"/>
          <w:szCs w:val="28"/>
          <w:bdr w:val="none" w:sz="0" w:space="0" w:color="auto" w:frame="1"/>
        </w:rPr>
        <w:t>GDKNS:</w:t>
      </w:r>
      <w:r w:rsidRPr="00252B68">
        <w:rPr>
          <w:i/>
          <w:color w:val="FF0000"/>
          <w:sz w:val="28"/>
          <w:szCs w:val="28"/>
        </w:rPr>
        <w:t xml:space="preserve"> </w:t>
      </w:r>
      <w:r w:rsidRPr="00252B68">
        <w:rPr>
          <w:rStyle w:val="Emphasis"/>
          <w:i w:val="0"/>
          <w:color w:val="FF0000"/>
          <w:sz w:val="28"/>
          <w:szCs w:val="28"/>
          <w:bdr w:val="none" w:sz="0" w:space="0" w:color="auto" w:frame="1"/>
        </w:rPr>
        <w:t>Tự nhận thức về sự cần thiết phối hợp các loại thức ăn</w:t>
      </w:r>
    </w:p>
    <w:p w:rsidR="00252B68" w:rsidRPr="00252B68" w:rsidRDefault="00252B68" w:rsidP="00252B68">
      <w:pPr>
        <w:rPr>
          <w:rFonts w:cs="Times New Roman"/>
          <w:bCs/>
          <w:color w:val="FF0000"/>
          <w:sz w:val="28"/>
          <w:szCs w:val="28"/>
          <w:lang w:val="vi-VN"/>
        </w:rPr>
      </w:pPr>
      <w:r w:rsidRPr="00252B68">
        <w:rPr>
          <w:rStyle w:val="fontstyle01"/>
          <w:rFonts w:ascii="Times New Roman" w:hAnsi="Times New Roman" w:cs="Times New Roman"/>
          <w:b w:val="0"/>
          <w:bCs w:val="0"/>
          <w:color w:val="FF0000"/>
          <w:sz w:val="28"/>
          <w:szCs w:val="28"/>
        </w:rPr>
        <w:t>* QCN: Quyền được chăm sóc, nuôi dưỡng để phát triển phẩm chất, trí tuệ</w:t>
      </w:r>
    </w:p>
    <w:p w:rsidR="00252B68" w:rsidRPr="00252B68" w:rsidRDefault="00252B68" w:rsidP="00252B68">
      <w:pPr>
        <w:ind w:firstLine="360"/>
        <w:rPr>
          <w:rFonts w:cs="Times New Roman"/>
          <w:b/>
          <w:sz w:val="28"/>
          <w:szCs w:val="28"/>
        </w:rPr>
      </w:pPr>
      <w:r w:rsidRPr="00252B68">
        <w:rPr>
          <w:rFonts w:cs="Times New Roman"/>
          <w:b/>
          <w:sz w:val="28"/>
          <w:szCs w:val="28"/>
        </w:rPr>
        <w:t xml:space="preserve">II. ĐỒ DÙNG DẠY HỌC </w:t>
      </w:r>
    </w:p>
    <w:p w:rsidR="00252B68" w:rsidRPr="00252B68" w:rsidRDefault="00252B68" w:rsidP="00252B68">
      <w:pPr>
        <w:ind w:firstLine="360"/>
        <w:rPr>
          <w:rFonts w:cs="Times New Roman"/>
          <w:sz w:val="28"/>
          <w:szCs w:val="28"/>
        </w:rPr>
      </w:pPr>
      <w:r w:rsidRPr="00252B68">
        <w:rPr>
          <w:rFonts w:cs="Times New Roman"/>
          <w:sz w:val="28"/>
          <w:szCs w:val="28"/>
        </w:rPr>
        <w:t>- Kế hoạch bài dạy, bài giảng Power point.</w:t>
      </w:r>
    </w:p>
    <w:p w:rsidR="00252B68" w:rsidRPr="00252B68" w:rsidRDefault="00252B68" w:rsidP="00252B68">
      <w:pPr>
        <w:ind w:firstLine="360"/>
        <w:rPr>
          <w:rFonts w:cs="Times New Roman"/>
          <w:sz w:val="28"/>
          <w:szCs w:val="28"/>
        </w:rPr>
      </w:pPr>
      <w:r w:rsidRPr="00252B68">
        <w:rPr>
          <w:rFonts w:cs="Times New Roman"/>
          <w:sz w:val="28"/>
          <w:szCs w:val="28"/>
        </w:rPr>
        <w:t>- SGK và các thiết bị, học liệu phục vụ cho tiết dạy.</w:t>
      </w:r>
    </w:p>
    <w:p w:rsidR="00252B68" w:rsidRPr="00252B68" w:rsidRDefault="00252B68" w:rsidP="00252B68">
      <w:pPr>
        <w:ind w:firstLine="360"/>
        <w:outlineLvl w:val="0"/>
        <w:rPr>
          <w:rFonts w:cs="Times New Roman"/>
          <w:b/>
          <w:bCs/>
          <w:sz w:val="28"/>
          <w:szCs w:val="28"/>
          <w:u w:val="single"/>
          <w:lang w:val="nl-NL"/>
        </w:rPr>
      </w:pPr>
      <w:r w:rsidRPr="00252B68">
        <w:rPr>
          <w:rFonts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252B68" w:rsidRPr="00252B68" w:rsidTr="00EF45AA">
        <w:tc>
          <w:tcPr>
            <w:tcW w:w="5598" w:type="dxa"/>
            <w:tcBorders>
              <w:bottom w:val="dashed" w:sz="4" w:space="0" w:color="auto"/>
            </w:tcBorders>
          </w:tcPr>
          <w:p w:rsidR="00252B68" w:rsidRPr="00252B68" w:rsidRDefault="00252B68" w:rsidP="00EF45AA">
            <w:pPr>
              <w:jc w:val="center"/>
              <w:rPr>
                <w:rFonts w:cs="Times New Roman"/>
                <w:b/>
                <w:sz w:val="28"/>
                <w:szCs w:val="28"/>
                <w:lang w:val="nl-NL"/>
              </w:rPr>
            </w:pPr>
            <w:r w:rsidRPr="00252B68">
              <w:rPr>
                <w:rFonts w:cs="Times New Roman"/>
                <w:b/>
                <w:sz w:val="28"/>
                <w:szCs w:val="28"/>
                <w:lang w:val="nl-NL"/>
              </w:rPr>
              <w:lastRenderedPageBreak/>
              <w:t>Hoạt động của giáo viên</w:t>
            </w:r>
          </w:p>
        </w:tc>
        <w:tc>
          <w:tcPr>
            <w:tcW w:w="4410" w:type="dxa"/>
            <w:tcBorders>
              <w:bottom w:val="dashed" w:sz="4" w:space="0" w:color="auto"/>
            </w:tcBorders>
          </w:tcPr>
          <w:p w:rsidR="00252B68" w:rsidRPr="00252B68" w:rsidRDefault="00252B68" w:rsidP="00EF45AA">
            <w:pPr>
              <w:jc w:val="center"/>
              <w:rPr>
                <w:rFonts w:cs="Times New Roman"/>
                <w:b/>
                <w:sz w:val="28"/>
                <w:szCs w:val="28"/>
                <w:lang w:val="nl-NL"/>
              </w:rPr>
            </w:pPr>
          </w:p>
        </w:tc>
      </w:tr>
      <w:tr w:rsidR="00252B68" w:rsidRPr="00252B68" w:rsidTr="00EF45AA">
        <w:tc>
          <w:tcPr>
            <w:tcW w:w="10008" w:type="dxa"/>
            <w:gridSpan w:val="2"/>
            <w:tcBorders>
              <w:bottom w:val="dashed" w:sz="4" w:space="0" w:color="auto"/>
            </w:tcBorders>
          </w:tcPr>
          <w:p w:rsidR="00252B68" w:rsidRPr="00252B68" w:rsidRDefault="00252B68" w:rsidP="00EF45AA">
            <w:pPr>
              <w:rPr>
                <w:rFonts w:cs="Times New Roman"/>
                <w:bCs/>
                <w:i/>
                <w:sz w:val="28"/>
                <w:szCs w:val="28"/>
                <w:lang w:val="nl-NL"/>
              </w:rPr>
            </w:pPr>
            <w:r w:rsidRPr="00252B68">
              <w:rPr>
                <w:rFonts w:cs="Times New Roman"/>
                <w:b/>
                <w:bCs/>
                <w:sz w:val="28"/>
                <w:szCs w:val="28"/>
                <w:lang w:val="nl-NL"/>
              </w:rPr>
              <w:t>Hoạt động 1. Khởi động:</w:t>
            </w:r>
          </w:p>
        </w:tc>
      </w:tr>
      <w:tr w:rsidR="00252B68" w:rsidRPr="00252B68" w:rsidTr="00EF45AA">
        <w:tc>
          <w:tcPr>
            <w:tcW w:w="5598" w:type="dxa"/>
            <w:tcBorders>
              <w:bottom w:val="dashed" w:sz="4" w:space="0" w:color="auto"/>
            </w:tcBorders>
          </w:tcPr>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tổ chức múa hát bài “Bé ngoan ăn uống ” – Nhạc và lời Hoài An để khởi động bài học.</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cùng trao đổi với HS về nội dung bài hát và các hoạt động múa, hát mà các bạn thể hiện trước lớp.</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nhận xét, tuyên dương và dẫn dắt vào bài mới.</w:t>
            </w:r>
          </w:p>
        </w:tc>
        <w:tc>
          <w:tcPr>
            <w:tcW w:w="4410" w:type="dxa"/>
            <w:tcBorders>
              <w:bottom w:val="dashed" w:sz="4" w:space="0" w:color="auto"/>
            </w:tcBorders>
          </w:tcPr>
          <w:p w:rsidR="00252B68" w:rsidRPr="00252B68" w:rsidRDefault="00252B68" w:rsidP="00EF45AA">
            <w:pPr>
              <w:rPr>
                <w:rFonts w:cs="Times New Roman"/>
                <w:sz w:val="28"/>
                <w:szCs w:val="28"/>
                <w:lang w:val="nl-NL"/>
              </w:rPr>
            </w:pPr>
            <w:r w:rsidRPr="00252B68">
              <w:rPr>
                <w:rFonts w:cs="Times New Roman"/>
                <w:sz w:val="28"/>
                <w:szCs w:val="28"/>
                <w:lang w:val="nl-NL"/>
              </w:rPr>
              <w:t>- Một số HS lên trước lớp thực hiện. Cả lớp cùng múa hát theo nhịp điều bài hát.</w:t>
            </w:r>
          </w:p>
          <w:p w:rsidR="00252B68" w:rsidRPr="00252B68" w:rsidRDefault="00252B68" w:rsidP="00EF45AA">
            <w:pPr>
              <w:rPr>
                <w:rFonts w:cs="Times New Roman"/>
                <w:sz w:val="28"/>
                <w:szCs w:val="28"/>
                <w:lang w:val="nl-NL"/>
              </w:rPr>
            </w:pPr>
            <w:r w:rsidRPr="00252B68">
              <w:rPr>
                <w:rFonts w:cs="Times New Roman"/>
                <w:sz w:val="28"/>
                <w:szCs w:val="28"/>
                <w:lang w:val="nl-NL"/>
              </w:rPr>
              <w:t>- HS chia sẻ nhận xét về các bạn thể hiện múa hát trước lớp.</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 HS lắng nghe.</w:t>
            </w:r>
          </w:p>
        </w:tc>
      </w:tr>
      <w:tr w:rsidR="00252B68" w:rsidRPr="00252B68" w:rsidTr="00EF45AA">
        <w:trPr>
          <w:trHeight w:val="6511"/>
        </w:trPr>
        <w:tc>
          <w:tcPr>
            <w:tcW w:w="5598" w:type="dxa"/>
            <w:tcBorders>
              <w:top w:val="dashed" w:sz="4" w:space="0" w:color="auto"/>
              <w:bottom w:val="dashed" w:sz="4" w:space="0" w:color="auto"/>
            </w:tcBorders>
          </w:tcPr>
          <w:p w:rsidR="00252B68" w:rsidRPr="00252B68" w:rsidRDefault="00252B68" w:rsidP="00EF45AA">
            <w:pPr>
              <w:outlineLvl w:val="0"/>
              <w:rPr>
                <w:rFonts w:cs="Times New Roman"/>
                <w:b/>
                <w:bCs/>
                <w:sz w:val="28"/>
                <w:szCs w:val="28"/>
                <w:lang w:val="nl-NL"/>
              </w:rPr>
            </w:pPr>
            <w:r w:rsidRPr="00252B68">
              <w:rPr>
                <w:rFonts w:cs="Times New Roman"/>
                <w:b/>
                <w:bCs/>
                <w:sz w:val="28"/>
                <w:szCs w:val="28"/>
                <w:lang w:val="nl-NL"/>
              </w:rPr>
              <w:t>Hoạt động 2: Tìm hiểu về chế độ ăn uống cân bằng. (Làm việc cả lớp - Theo nhóm.)</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GV yêu cầu đọc nội dung trong phần kí hiệu con ong để trả lời các câu hỏi sau: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Theo em, thế nào là chế độ ăn uống cân bằng?</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Dựa vào đâu để chúng ta có thể xây dựng được chế độ ăn uống cân bằng?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yêu cầu HS trả lời.</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nhận xét và tuyên dương.</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GV yêu cầu HS quan sát hình 4 về Tháp dinh dưỡng cho trẻ 6 – 11 tuổi trong một ngày và trao đổi để trả lời câu hỏi: Trong các thực phẩm trên tháp dinh dưỡng, thực phẩm nào nên ăn hạn chế, thực phẩm nào nên ăn ít?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-GV yêu cầu HS đọc tên các nhóm thực phẩm ở từng tầng trong Tháp dinh dưỡng.</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Các nhóm trình bày phần thảo luận của nhóm mình.</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GV nhận xét, tuyên dương và đưa ra kết luận. </w:t>
            </w:r>
          </w:p>
          <w:p w:rsidR="00252B68" w:rsidRPr="00252B68" w:rsidRDefault="00252B68" w:rsidP="00EF45AA">
            <w:pPr>
              <w:outlineLvl w:val="0"/>
              <w:rPr>
                <w:rFonts w:cs="Times New Roman"/>
                <w:b/>
                <w:bCs/>
                <w:i/>
                <w:sz w:val="28"/>
                <w:szCs w:val="28"/>
                <w:lang w:val="nl-NL"/>
              </w:rPr>
            </w:pPr>
            <w:r w:rsidRPr="00252B68">
              <w:rPr>
                <w:rFonts w:cs="Times New Roman"/>
                <w:b/>
                <w:bCs/>
                <w:i/>
                <w:sz w:val="28"/>
                <w:szCs w:val="28"/>
                <w:lang w:val="nl-NL"/>
              </w:rPr>
              <w:lastRenderedPageBreak/>
              <w:t>Trong các thực phẩm trên thì thực phẩm nên ăn hạn chế là muối, thực phẩm nên ăn ít là đường.</w:t>
            </w:r>
            <w:bookmarkStart w:id="0" w:name="_GoBack"/>
            <w:bookmarkEnd w:id="0"/>
          </w:p>
        </w:tc>
        <w:tc>
          <w:tcPr>
            <w:tcW w:w="4410" w:type="dxa"/>
            <w:tcBorders>
              <w:top w:val="dashed" w:sz="4" w:space="0" w:color="auto"/>
              <w:bottom w:val="dashed" w:sz="4" w:space="0" w:color="auto"/>
            </w:tcBorders>
          </w:tcPr>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-HS đọc nội dung và suy nghĩ trả ,ời các câu hỏi.</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- 4,5 HS trình bày và HS khác nhận xét.</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-HS thảo luận nhóm 4.</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- 2HS đọc.</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lastRenderedPageBreak/>
              <w:t>5,6 nhóm và các nhóm khác nhận xét,bổ sung ý kiến của nhóm bạn.</w:t>
            </w:r>
          </w:p>
          <w:p w:rsidR="00252B68" w:rsidRPr="00252B68" w:rsidRDefault="00252B68" w:rsidP="00EF45AA">
            <w:pPr>
              <w:rPr>
                <w:rFonts w:cs="Times New Roman"/>
                <w:sz w:val="28"/>
                <w:szCs w:val="28"/>
                <w:lang w:val="nl-NL"/>
              </w:rPr>
            </w:pPr>
            <w:r w:rsidRPr="00252B68">
              <w:rPr>
                <w:rFonts w:cs="Times New Roman"/>
                <w:sz w:val="28"/>
                <w:szCs w:val="28"/>
                <w:lang w:val="nl-NL"/>
              </w:rPr>
              <w:t>- HS lắng nghe.</w:t>
            </w:r>
          </w:p>
          <w:p w:rsidR="00252B68" w:rsidRPr="00252B68" w:rsidRDefault="00252B68" w:rsidP="00EF45AA">
            <w:pPr>
              <w:rPr>
                <w:rFonts w:cs="Times New Roman"/>
                <w:sz w:val="28"/>
                <w:szCs w:val="28"/>
                <w:lang w:val="nl-NL"/>
              </w:rPr>
            </w:pPr>
          </w:p>
        </w:tc>
      </w:tr>
      <w:tr w:rsidR="00252B68" w:rsidRPr="00252B68" w:rsidTr="00EF45AA">
        <w:tc>
          <w:tcPr>
            <w:tcW w:w="5598" w:type="dxa"/>
            <w:tcBorders>
              <w:top w:val="dashed" w:sz="4" w:space="0" w:color="auto"/>
              <w:bottom w:val="dashed" w:sz="4" w:space="0" w:color="auto"/>
            </w:tcBorders>
          </w:tcPr>
          <w:p w:rsidR="00252B68" w:rsidRPr="00252B68" w:rsidRDefault="00252B68" w:rsidP="00EF45AA">
            <w:pPr>
              <w:outlineLvl w:val="0"/>
              <w:rPr>
                <w:rFonts w:cs="Times New Roman"/>
                <w:b/>
                <w:bCs/>
                <w:sz w:val="28"/>
                <w:szCs w:val="28"/>
                <w:lang w:val="nl-NL"/>
              </w:rPr>
            </w:pPr>
            <w:r w:rsidRPr="00252B68">
              <w:rPr>
                <w:rFonts w:cs="Times New Roman"/>
                <w:b/>
                <w:bCs/>
                <w:sz w:val="28"/>
                <w:szCs w:val="28"/>
                <w:lang w:val="nl-NL"/>
              </w:rPr>
              <w:lastRenderedPageBreak/>
              <w:t>Hoạt động 3: Phân tích các thành phần dinh dưỡng trong một bữa ăn. (Sinh hoạt theo nhóm – Cả lớp).</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yêu cầu HS quan sát hình 5 + 6 trong SGK trang 78 và trả lời một số câu hỏi sau:</w:t>
            </w:r>
          </w:p>
          <w:p w:rsidR="00252B68" w:rsidRPr="00252B68" w:rsidRDefault="00252B68" w:rsidP="00EF45AA">
            <w:pPr>
              <w:outlineLvl w:val="0"/>
              <w:rPr>
                <w:rFonts w:cs="Times New Roman"/>
                <w:bCs/>
                <w:sz w:val="28"/>
                <w:szCs w:val="28"/>
                <w:lang w:val="nl-NL"/>
              </w:rPr>
            </w:pP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Các thức ăn trong bữa ăn ở hình 5 và hình 6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Được chế biến từ những thực phẩm nào?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Cung cấp những nhóm chất dinh dưỡng nào?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 Chế độ dinh dưỡng ở bữa ăn ở hình 5 hay 6 là lành mạnh? Vì sao? </w:t>
            </w:r>
          </w:p>
          <w:p w:rsidR="00252B68" w:rsidRPr="00252B68" w:rsidRDefault="00252B68" w:rsidP="00EF45AA">
            <w:pPr>
              <w:outlineLvl w:val="0"/>
              <w:rPr>
                <w:rFonts w:cs="Times New Roman"/>
                <w:bCs/>
                <w:sz w:val="28"/>
                <w:szCs w:val="28"/>
                <w:lang w:val="nl-NL"/>
              </w:rPr>
            </w:pPr>
            <w:r w:rsidRPr="00252B68">
              <w:rPr>
                <w:rFonts w:cs="Times New Roman"/>
                <w:noProof/>
                <w:sz w:val="28"/>
                <w:szCs w:val="28"/>
                <w:lang w:val="vi-VN" w:eastAsia="vi-VN"/>
              </w:rPr>
              <w:drawing>
                <wp:inline distT="0" distB="0" distL="0" distR="0">
                  <wp:extent cx="3619500" cy="1000125"/>
                  <wp:effectExtent l="0" t="0" r="0" b="9525"/>
                  <wp:docPr id="4" name="Picture 4" descr="C:\Users\Admin\Desktop\5,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10356" descr="C:\Users\Admin\Desktop\5, 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1000125"/>
                          </a:xfrm>
                          <a:prstGeom prst="rect">
                            <a:avLst/>
                          </a:prstGeom>
                          <a:noFill/>
                          <a:ln>
                            <a:noFill/>
                          </a:ln>
                        </pic:spPr>
                      </pic:pic>
                    </a:graphicData>
                  </a:graphic>
                </wp:inline>
              </w:drawing>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xml:space="preserve">-GV yêu cầu HS thảo luận các câu hỏi trên. </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lastRenderedPageBreak/>
              <w:t>- Các nhóm trình bày.</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nhận xét chung, kết luận:</w:t>
            </w:r>
          </w:p>
          <w:p w:rsidR="00252B68" w:rsidRPr="00252B68" w:rsidRDefault="00252B68" w:rsidP="00EF45AA">
            <w:pPr>
              <w:outlineLvl w:val="0"/>
              <w:rPr>
                <w:rFonts w:cs="Times New Roman"/>
                <w:b/>
                <w:bCs/>
                <w:i/>
                <w:sz w:val="28"/>
                <w:szCs w:val="28"/>
                <w:lang w:val="nl-NL"/>
              </w:rPr>
            </w:pPr>
            <w:r w:rsidRPr="00252B68">
              <w:rPr>
                <w:rFonts w:cs="Times New Roman"/>
                <w:b/>
                <w:bCs/>
                <w:i/>
                <w:sz w:val="28"/>
                <w:szCs w:val="28"/>
                <w:lang w:val="nl-NL"/>
              </w:rPr>
              <w:t>- Để có một chế độ ăn uống lành mạnh cần ăn đủ các nhóm chất dinh dưỡng và hạn chế các thức ăn chế biến sẵn, nhiều dầu mỡ, muối và đồ ngọt.</w:t>
            </w:r>
          </w:p>
          <w:p w:rsidR="00252B68" w:rsidRPr="00252B68" w:rsidRDefault="00252B68" w:rsidP="00EF45AA">
            <w:pPr>
              <w:outlineLvl w:val="0"/>
              <w:rPr>
                <w:rFonts w:cs="Times New Roman"/>
                <w:b/>
                <w:bCs/>
                <w:i/>
                <w:sz w:val="28"/>
                <w:szCs w:val="28"/>
                <w:lang w:val="nl-NL"/>
              </w:rPr>
            </w:pPr>
            <w:r w:rsidRPr="00252B68">
              <w:rPr>
                <w:rFonts w:cs="Times New Roman"/>
                <w:b/>
                <w:bCs/>
                <w:i/>
                <w:sz w:val="28"/>
                <w:szCs w:val="28"/>
                <w:lang w:val="nl-NL"/>
              </w:rPr>
              <w:t>- Vậy chế độ dinh dưỡng ở bữa ăn trong hình 6 là cân bằng, lành mạnh hơn vì có đủ các nhóm chất dinh dưỡng, nhiều loại rau, quả, ít dầu mỡ, không có đồ ngọt.</w:t>
            </w:r>
          </w:p>
          <w:p w:rsidR="00252B68" w:rsidRPr="00252B68" w:rsidRDefault="00252B68" w:rsidP="00EF45AA">
            <w:pPr>
              <w:outlineLvl w:val="0"/>
              <w:rPr>
                <w:rFonts w:cs="Times New Roman"/>
                <w:bCs/>
                <w:sz w:val="28"/>
                <w:szCs w:val="28"/>
                <w:lang w:val="nl-NL"/>
              </w:rPr>
            </w:pPr>
            <w:r w:rsidRPr="00252B68">
              <w:rPr>
                <w:rFonts w:cs="Times New Roman"/>
                <w:bCs/>
                <w:sz w:val="28"/>
                <w:szCs w:val="28"/>
                <w:lang w:val="nl-NL"/>
              </w:rPr>
              <w:t>- GV yêu cầu hãy chia sẻ thực đơn của một bữa ăn ở nhà hoặc ở trường và cùng nhận xét chế độ ăn uống trong bữa ăn .</w:t>
            </w:r>
          </w:p>
        </w:tc>
        <w:tc>
          <w:tcPr>
            <w:tcW w:w="4410" w:type="dxa"/>
            <w:tcBorders>
              <w:top w:val="dashed" w:sz="4" w:space="0" w:color="auto"/>
              <w:bottom w:val="dashed" w:sz="4" w:space="0" w:color="auto"/>
            </w:tcBorders>
          </w:tcPr>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 HS quan sát tranh và suy nghĩ trả lời câu hỏi.</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lastRenderedPageBreak/>
              <w:t>- HS thảo luận nhóm 2.</w:t>
            </w:r>
          </w:p>
          <w:p w:rsidR="00252B68" w:rsidRPr="00252B68" w:rsidRDefault="00252B68" w:rsidP="00EF45AA">
            <w:pPr>
              <w:rPr>
                <w:rFonts w:cs="Times New Roman"/>
                <w:sz w:val="28"/>
                <w:szCs w:val="28"/>
                <w:lang w:val="nl-NL"/>
              </w:rPr>
            </w:pPr>
            <w:r w:rsidRPr="00252B68">
              <w:rPr>
                <w:rFonts w:cs="Times New Roman"/>
                <w:sz w:val="28"/>
                <w:szCs w:val="28"/>
                <w:lang w:val="nl-NL"/>
              </w:rPr>
              <w:t>- 4,5 nhóm trình bày  – Các nhóm khác góp ý, đưa ra ý kiến bổ sung cho nhóm bạn.</w:t>
            </w:r>
          </w:p>
          <w:p w:rsidR="00252B68" w:rsidRPr="00252B68" w:rsidRDefault="00252B68" w:rsidP="00EF45AA">
            <w:pPr>
              <w:rPr>
                <w:rFonts w:cs="Times New Roman"/>
                <w:sz w:val="28"/>
                <w:szCs w:val="28"/>
                <w:lang w:val="nl-NL"/>
              </w:rPr>
            </w:pPr>
            <w:r w:rsidRPr="00252B68">
              <w:rPr>
                <w:rFonts w:cs="Times New Roman"/>
                <w:sz w:val="28"/>
                <w:szCs w:val="28"/>
                <w:lang w:val="nl-NL"/>
              </w:rPr>
              <w:t>-2,3HS nghe và nhắc lại .</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-Thảo luận N2.</w:t>
            </w:r>
          </w:p>
        </w:tc>
      </w:tr>
      <w:tr w:rsidR="00252B68" w:rsidRPr="00252B68" w:rsidTr="00EF45AA">
        <w:tc>
          <w:tcPr>
            <w:tcW w:w="10008" w:type="dxa"/>
            <w:gridSpan w:val="2"/>
            <w:tcBorders>
              <w:top w:val="dashed" w:sz="4" w:space="0" w:color="auto"/>
              <w:bottom w:val="dashed" w:sz="4" w:space="0" w:color="auto"/>
            </w:tcBorders>
          </w:tcPr>
          <w:p w:rsidR="00252B68" w:rsidRPr="00252B68" w:rsidRDefault="00252B68" w:rsidP="00EF45AA">
            <w:pPr>
              <w:rPr>
                <w:rFonts w:cs="Times New Roman"/>
                <w:b/>
                <w:sz w:val="28"/>
                <w:szCs w:val="28"/>
                <w:lang w:val="nl-NL"/>
              </w:rPr>
            </w:pPr>
            <w:r w:rsidRPr="00252B68">
              <w:rPr>
                <w:rFonts w:cs="Times New Roman"/>
                <w:b/>
                <w:sz w:val="28"/>
                <w:szCs w:val="28"/>
                <w:lang w:val="nl-NL"/>
              </w:rPr>
              <w:lastRenderedPageBreak/>
              <w:t>Hoạt động 4. Vận dụng trải nghiệm.</w:t>
            </w:r>
          </w:p>
        </w:tc>
      </w:tr>
      <w:tr w:rsidR="00252B68" w:rsidRPr="00252B68" w:rsidTr="00EF45AA">
        <w:tc>
          <w:tcPr>
            <w:tcW w:w="5598" w:type="dxa"/>
            <w:tcBorders>
              <w:top w:val="dashed" w:sz="4" w:space="0" w:color="auto"/>
              <w:bottom w:val="dashed" w:sz="4" w:space="0" w:color="auto"/>
            </w:tcBorders>
          </w:tcPr>
          <w:p w:rsidR="00252B68" w:rsidRPr="00252B68" w:rsidRDefault="00252B68" w:rsidP="00EF45AA">
            <w:pPr>
              <w:rPr>
                <w:rFonts w:cs="Times New Roman"/>
                <w:sz w:val="28"/>
                <w:szCs w:val="28"/>
                <w:lang w:val="nl-NL"/>
              </w:rPr>
            </w:pPr>
            <w:r w:rsidRPr="00252B68">
              <w:rPr>
                <w:rFonts w:cs="Times New Roman"/>
                <w:sz w:val="28"/>
                <w:szCs w:val="28"/>
                <w:lang w:val="nl-NL"/>
              </w:rPr>
              <w:t>- GV tổ chức trò chơi “Ai nhanh, ai đúng”</w:t>
            </w:r>
          </w:p>
          <w:p w:rsidR="00252B68" w:rsidRPr="00252B68" w:rsidRDefault="00252B68" w:rsidP="00EF45AA">
            <w:pPr>
              <w:rPr>
                <w:rFonts w:cs="Times New Roman"/>
                <w:sz w:val="28"/>
                <w:szCs w:val="28"/>
                <w:lang w:val="nl-NL"/>
              </w:rPr>
            </w:pPr>
            <w:r w:rsidRPr="00252B68">
              <w:rPr>
                <w:rFonts w:cs="Times New Roman"/>
                <w:sz w:val="28"/>
                <w:szCs w:val="28"/>
                <w:lang w:val="nl-NL"/>
              </w:rPr>
              <w:t>+ GV chia lớp thành các nhóm. Và cùng thi một lượt tổng thời gian 2 phút.</w:t>
            </w:r>
          </w:p>
          <w:p w:rsidR="00252B68" w:rsidRPr="00252B68" w:rsidRDefault="00252B68" w:rsidP="00EF45AA">
            <w:pPr>
              <w:rPr>
                <w:rFonts w:cs="Times New Roman"/>
                <w:sz w:val="28"/>
                <w:szCs w:val="28"/>
                <w:lang w:val="nl-NL"/>
              </w:rPr>
            </w:pPr>
            <w:r w:rsidRPr="00252B68">
              <w:rPr>
                <w:rFonts w:cs="Times New Roman"/>
                <w:sz w:val="28"/>
                <w:szCs w:val="28"/>
                <w:lang w:val="nl-NL"/>
              </w:rPr>
              <w:t>+ Các nhóm thi nhau đưa ra những loại thức ăn, nước uống nào nên ăn – tốt cho sức khỏe và không nên ăn trong thời gian 3 phút. Sau 3 phút, nhóm nào kể được nhiều thì nhóm đó thắng cuộc.</w:t>
            </w:r>
          </w:p>
          <w:p w:rsidR="00252B68" w:rsidRPr="00252B68" w:rsidRDefault="00252B68" w:rsidP="00EF45AA">
            <w:pPr>
              <w:pStyle w:val="NormalWeb"/>
              <w:shd w:val="clear" w:color="auto" w:fill="FFFFFF"/>
              <w:spacing w:before="0" w:beforeAutospacing="0" w:after="0" w:afterAutospacing="0"/>
              <w:rPr>
                <w:rStyle w:val="Emphasis"/>
                <w:i w:val="0"/>
                <w:color w:val="FF0000"/>
                <w:sz w:val="28"/>
                <w:szCs w:val="28"/>
                <w:bdr w:val="none" w:sz="0" w:space="0" w:color="auto" w:frame="1"/>
              </w:rPr>
            </w:pPr>
            <w:r w:rsidRPr="00252B68">
              <w:rPr>
                <w:rStyle w:val="Emphasis"/>
                <w:b/>
                <w:i w:val="0"/>
                <w:color w:val="FF0000"/>
                <w:sz w:val="28"/>
                <w:szCs w:val="28"/>
                <w:bdr w:val="none" w:sz="0" w:space="0" w:color="auto" w:frame="1"/>
              </w:rPr>
              <w:t xml:space="preserve">* </w:t>
            </w:r>
            <w:r w:rsidRPr="00252B68">
              <w:rPr>
                <w:rStyle w:val="Emphasis"/>
                <w:i w:val="0"/>
                <w:color w:val="FF0000"/>
                <w:sz w:val="28"/>
                <w:szCs w:val="28"/>
                <w:bdr w:val="none" w:sz="0" w:space="0" w:color="auto" w:frame="1"/>
              </w:rPr>
              <w:t>GDKNS:</w:t>
            </w:r>
            <w:r w:rsidRPr="00252B68">
              <w:rPr>
                <w:i/>
                <w:color w:val="FF0000"/>
                <w:sz w:val="28"/>
                <w:szCs w:val="28"/>
              </w:rPr>
              <w:t xml:space="preserve"> </w:t>
            </w:r>
            <w:r w:rsidRPr="00252B68">
              <w:rPr>
                <w:rStyle w:val="Emphasis"/>
                <w:i w:val="0"/>
                <w:color w:val="FF0000"/>
                <w:sz w:val="28"/>
                <w:szCs w:val="28"/>
                <w:bdr w:val="none" w:sz="0" w:space="0" w:color="auto" w:frame="1"/>
              </w:rPr>
              <w:t>Tự nhận thức về sự cần thiết phối hợp các loại thức ăn</w:t>
            </w:r>
          </w:p>
          <w:p w:rsidR="00252B68" w:rsidRPr="00252B68" w:rsidRDefault="00252B68" w:rsidP="00EF45AA">
            <w:pPr>
              <w:pStyle w:val="NormalWeb"/>
              <w:shd w:val="clear" w:color="auto" w:fill="FFFFFF"/>
              <w:spacing w:before="0" w:beforeAutospacing="0" w:after="0" w:afterAutospacing="0"/>
              <w:rPr>
                <w:rStyle w:val="Emphasis"/>
                <w:i w:val="0"/>
                <w:color w:val="FF0000"/>
                <w:sz w:val="28"/>
                <w:szCs w:val="28"/>
                <w:bdr w:val="none" w:sz="0" w:space="0" w:color="auto" w:frame="1"/>
              </w:rPr>
            </w:pPr>
            <w:r w:rsidRPr="00252B68">
              <w:rPr>
                <w:rStyle w:val="Emphasis"/>
                <w:i w:val="0"/>
                <w:color w:val="FF0000"/>
                <w:sz w:val="28"/>
                <w:szCs w:val="28"/>
                <w:bdr w:val="none" w:sz="0" w:space="0" w:color="auto" w:frame="1"/>
              </w:rPr>
              <w:t>- Hằng ngày em ăn những nhóm thức ăn nào?</w:t>
            </w:r>
          </w:p>
          <w:p w:rsidR="00252B68" w:rsidRPr="00252B68" w:rsidRDefault="00252B68" w:rsidP="00EF45AA">
            <w:pPr>
              <w:pStyle w:val="NormalWeb"/>
              <w:shd w:val="clear" w:color="auto" w:fill="FFFFFF"/>
              <w:spacing w:before="0" w:beforeAutospacing="0" w:after="0" w:afterAutospacing="0"/>
              <w:rPr>
                <w:rStyle w:val="Emphasis"/>
                <w:i w:val="0"/>
                <w:color w:val="FF0000"/>
                <w:sz w:val="28"/>
                <w:szCs w:val="28"/>
                <w:bdr w:val="none" w:sz="0" w:space="0" w:color="auto" w:frame="1"/>
              </w:rPr>
            </w:pPr>
            <w:r w:rsidRPr="00252B68">
              <w:rPr>
                <w:rStyle w:val="Emphasis"/>
                <w:i w:val="0"/>
                <w:color w:val="FF0000"/>
                <w:sz w:val="28"/>
                <w:szCs w:val="28"/>
                <w:bdr w:val="none" w:sz="0" w:space="0" w:color="auto" w:frame="1"/>
              </w:rPr>
              <w:t>Vì sao chúng ta phải ăn đủ chất?</w:t>
            </w:r>
          </w:p>
          <w:p w:rsidR="00252B68" w:rsidRPr="00252B68" w:rsidRDefault="00252B68" w:rsidP="00EF45AA">
            <w:pPr>
              <w:rPr>
                <w:rStyle w:val="fontstyle01"/>
                <w:rFonts w:ascii="Times New Roman" w:hAnsi="Times New Roman" w:cs="Times New Roman"/>
                <w:b w:val="0"/>
                <w:bCs w:val="0"/>
                <w:color w:val="FF0000"/>
                <w:sz w:val="28"/>
                <w:szCs w:val="28"/>
              </w:rPr>
            </w:pPr>
            <w:r w:rsidRPr="00252B68">
              <w:rPr>
                <w:rStyle w:val="fontstyle01"/>
                <w:rFonts w:ascii="Times New Roman" w:hAnsi="Times New Roman" w:cs="Times New Roman"/>
                <w:b w:val="0"/>
                <w:bCs w:val="0"/>
                <w:color w:val="FF0000"/>
                <w:sz w:val="28"/>
                <w:szCs w:val="28"/>
              </w:rPr>
              <w:t>* QCN: Quyền được chăm sóc, nuôi dưỡng để phát triển phẩm chất, trí tuệ</w:t>
            </w:r>
          </w:p>
          <w:p w:rsidR="00252B68" w:rsidRPr="00252B68" w:rsidRDefault="00252B68" w:rsidP="00EF45AA">
            <w:pPr>
              <w:rPr>
                <w:rStyle w:val="fontstyle01"/>
                <w:rFonts w:ascii="Times New Roman" w:hAnsi="Times New Roman" w:cs="Times New Roman"/>
                <w:b w:val="0"/>
                <w:bCs w:val="0"/>
                <w:color w:val="FF0000"/>
                <w:sz w:val="28"/>
                <w:szCs w:val="28"/>
              </w:rPr>
            </w:pPr>
            <w:r w:rsidRPr="00252B68">
              <w:rPr>
                <w:rStyle w:val="fontstyle01"/>
                <w:rFonts w:ascii="Times New Roman" w:hAnsi="Times New Roman" w:cs="Times New Roman"/>
                <w:b w:val="0"/>
                <w:bCs w:val="0"/>
                <w:color w:val="FF0000"/>
                <w:sz w:val="28"/>
                <w:szCs w:val="28"/>
              </w:rPr>
              <w:lastRenderedPageBreak/>
              <w:t>- Em hiểu quyền chăm sóc, nuôi dưỡng là như thế nào?</w:t>
            </w:r>
          </w:p>
          <w:p w:rsidR="00252B68" w:rsidRPr="00252B68" w:rsidRDefault="00252B68" w:rsidP="00EF45AA">
            <w:pPr>
              <w:rPr>
                <w:rFonts w:cs="Times New Roman"/>
                <w:color w:val="FF0000"/>
                <w:sz w:val="28"/>
                <w:szCs w:val="28"/>
              </w:rPr>
            </w:pPr>
            <w:r w:rsidRPr="00252B68">
              <w:rPr>
                <w:rStyle w:val="fontstyle01"/>
                <w:rFonts w:ascii="Times New Roman" w:hAnsi="Times New Roman" w:cs="Times New Roman"/>
                <w:b w:val="0"/>
                <w:bCs w:val="0"/>
                <w:color w:val="FF0000"/>
                <w:sz w:val="28"/>
                <w:szCs w:val="28"/>
              </w:rPr>
              <w:t>- Ngược lại em thấy mình cần có trách nhiệm đối với gia đình của mình?</w:t>
            </w:r>
          </w:p>
          <w:p w:rsidR="00252B68" w:rsidRPr="00252B68" w:rsidRDefault="00252B68" w:rsidP="00EF45AA">
            <w:pPr>
              <w:rPr>
                <w:rFonts w:cs="Times New Roman"/>
                <w:sz w:val="28"/>
                <w:szCs w:val="28"/>
                <w:lang w:val="nl-NL"/>
              </w:rPr>
            </w:pPr>
            <w:r w:rsidRPr="00252B68">
              <w:rPr>
                <w:rFonts w:cs="Times New Roman"/>
                <w:sz w:val="28"/>
                <w:szCs w:val="28"/>
                <w:lang w:val="nl-NL"/>
              </w:rPr>
              <w:t>- Nhận xét sau tiết dạy, dặn dò về nhà.</w:t>
            </w:r>
          </w:p>
        </w:tc>
        <w:tc>
          <w:tcPr>
            <w:tcW w:w="4410" w:type="dxa"/>
            <w:tcBorders>
              <w:top w:val="dashed" w:sz="4" w:space="0" w:color="auto"/>
              <w:bottom w:val="dashed" w:sz="4" w:space="0" w:color="auto"/>
            </w:tcBorders>
          </w:tcPr>
          <w:p w:rsidR="00252B68" w:rsidRPr="00252B68" w:rsidRDefault="00252B68" w:rsidP="00EF45AA">
            <w:pPr>
              <w:rPr>
                <w:rFonts w:cs="Times New Roman"/>
                <w:sz w:val="28"/>
                <w:szCs w:val="28"/>
                <w:lang w:val="nl-NL"/>
              </w:rPr>
            </w:pPr>
            <w:r w:rsidRPr="00252B68">
              <w:rPr>
                <w:rFonts w:cs="Times New Roman"/>
                <w:sz w:val="28"/>
                <w:szCs w:val="28"/>
                <w:lang w:val="nl-NL"/>
              </w:rPr>
              <w:lastRenderedPageBreak/>
              <w:t>- Học sinh lắng nghe yêu cầu trò chơi.</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r w:rsidRPr="00252B68">
              <w:rPr>
                <w:rFonts w:cs="Times New Roman"/>
                <w:sz w:val="28"/>
                <w:szCs w:val="28"/>
                <w:lang w:val="nl-NL"/>
              </w:rPr>
              <w:t>- HS tham gia trò chơi tích cực và sôi nổi.</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252B68">
            <w:pPr>
              <w:numPr>
                <w:ilvl w:val="0"/>
                <w:numId w:val="1"/>
              </w:numPr>
              <w:spacing w:before="0" w:after="0" w:line="240" w:lineRule="auto"/>
              <w:jc w:val="left"/>
              <w:rPr>
                <w:rFonts w:cs="Times New Roman"/>
                <w:sz w:val="28"/>
                <w:szCs w:val="28"/>
                <w:lang w:val="nl-NL"/>
              </w:rPr>
            </w:pPr>
            <w:r w:rsidRPr="00252B68">
              <w:rPr>
                <w:rFonts w:cs="Times New Roman"/>
                <w:sz w:val="28"/>
                <w:szCs w:val="28"/>
                <w:lang w:val="nl-NL"/>
              </w:rPr>
              <w:t>HS tự liên hệ và nêu</w:t>
            </w: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EF45AA">
            <w:pPr>
              <w:rPr>
                <w:rFonts w:cs="Times New Roman"/>
                <w:sz w:val="28"/>
                <w:szCs w:val="28"/>
                <w:lang w:val="nl-NL"/>
              </w:rPr>
            </w:pPr>
          </w:p>
          <w:p w:rsidR="00252B68" w:rsidRPr="00252B68" w:rsidRDefault="00252B68" w:rsidP="00252B68">
            <w:pPr>
              <w:numPr>
                <w:ilvl w:val="0"/>
                <w:numId w:val="1"/>
              </w:numPr>
              <w:spacing w:before="0" w:after="0" w:line="240" w:lineRule="auto"/>
              <w:jc w:val="left"/>
              <w:rPr>
                <w:rFonts w:cs="Times New Roman"/>
                <w:sz w:val="28"/>
                <w:szCs w:val="28"/>
                <w:lang w:val="nl-NL"/>
              </w:rPr>
            </w:pPr>
            <w:r w:rsidRPr="00252B68">
              <w:rPr>
                <w:rFonts w:cs="Times New Roman"/>
                <w:sz w:val="28"/>
                <w:szCs w:val="28"/>
                <w:lang w:val="nl-NL"/>
              </w:rPr>
              <w:t>HS nêu theo ý hiểu</w:t>
            </w:r>
          </w:p>
        </w:tc>
      </w:tr>
    </w:tbl>
    <w:p w:rsidR="00252B68" w:rsidRPr="00252B68" w:rsidRDefault="00252B68" w:rsidP="00252B68">
      <w:pPr>
        <w:rPr>
          <w:rFonts w:cs="Times New Roman"/>
          <w:b/>
          <w:sz w:val="28"/>
          <w:szCs w:val="28"/>
          <w:lang w:val="nl-NL"/>
        </w:rPr>
      </w:pPr>
      <w:r w:rsidRPr="00252B68">
        <w:rPr>
          <w:rFonts w:cs="Times New Roman"/>
          <w:b/>
          <w:sz w:val="28"/>
          <w:szCs w:val="28"/>
          <w:lang w:val="nl-NL"/>
        </w:rPr>
        <w:lastRenderedPageBreak/>
        <w:t>* Bổ sung sau tiết dạy</w:t>
      </w:r>
    </w:p>
    <w:p w:rsidR="00F80492" w:rsidRPr="00252B68" w:rsidRDefault="00252B68" w:rsidP="00252B68">
      <w:pPr>
        <w:rPr>
          <w:rFonts w:cs="Times New Roman"/>
          <w:sz w:val="28"/>
          <w:szCs w:val="28"/>
        </w:rPr>
      </w:pPr>
      <w:r w:rsidRPr="00252B68">
        <w:rPr>
          <w:rFonts w:cs="Times New Roman"/>
          <w:sz w:val="28"/>
          <w:szCs w:val="28"/>
        </w:rPr>
        <w:t>………………………………………………………………………………………………………………………………………………………………………………</w:t>
      </w:r>
    </w:p>
    <w:sectPr w:rsidR="00F80492" w:rsidRPr="00252B68" w:rsidSect="00FA629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108A1"/>
    <w:multiLevelType w:val="hybridMultilevel"/>
    <w:tmpl w:val="5C300024"/>
    <w:lvl w:ilvl="0" w:tplc="12F49F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93"/>
    <w:rsid w:val="0024119B"/>
    <w:rsid w:val="00252B68"/>
    <w:rsid w:val="00681EA4"/>
    <w:rsid w:val="00F80492"/>
    <w:rsid w:val="00FA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D5C8"/>
  <w15:chartTrackingRefBased/>
  <w15:docId w15:val="{433C39E7-C930-472E-975A-B22F950D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93"/>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nhideWhenUsed/>
    <w:qFormat/>
    <w:rsid w:val="00252B68"/>
    <w:pPr>
      <w:spacing w:before="100" w:beforeAutospacing="1" w:after="100" w:afterAutospacing="1" w:line="240" w:lineRule="auto"/>
      <w:jc w:val="left"/>
    </w:pPr>
    <w:rPr>
      <w:rFonts w:eastAsia="Times New Roman" w:cs="Times New Roman"/>
      <w:sz w:val="24"/>
      <w:szCs w:val="24"/>
    </w:rPr>
  </w:style>
  <w:style w:type="character" w:customStyle="1" w:styleId="fontstyle01">
    <w:name w:val="fontstyle01"/>
    <w:rsid w:val="00252B68"/>
    <w:rPr>
      <w:rFonts w:ascii="TimesNewRomanPS-BoldMT" w:hAnsi="TimesNewRomanPS-BoldMT" w:hint="default"/>
      <w:b/>
      <w:bCs/>
      <w:i w:val="0"/>
      <w:iCs w:val="0"/>
      <w:color w:val="000000"/>
      <w:sz w:val="24"/>
      <w:szCs w:val="24"/>
    </w:rPr>
  </w:style>
  <w:style w:type="character" w:styleId="Emphasis">
    <w:name w:val="Emphasis"/>
    <w:uiPriority w:val="20"/>
    <w:qFormat/>
    <w:rsid w:val="00252B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TDC</cp:lastModifiedBy>
  <cp:revision>3</cp:revision>
  <dcterms:created xsi:type="dcterms:W3CDTF">2025-04-02T03:22:00Z</dcterms:created>
  <dcterms:modified xsi:type="dcterms:W3CDTF">2025-04-02T07:49:00Z</dcterms:modified>
</cp:coreProperties>
</file>