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"/>
        <w:tblW w:w="1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9"/>
      </w:tblGrid>
      <w:tr w:rsidR="00B578E8" w:rsidRPr="003B1F26" w:rsidTr="001E73CA">
        <w:tc>
          <w:tcPr>
            <w:tcW w:w="10839" w:type="dxa"/>
          </w:tcPr>
          <w:tbl>
            <w:tblPr>
              <w:tblW w:w="10623" w:type="dxa"/>
              <w:tblLook w:val="04A0" w:firstRow="1" w:lastRow="0" w:firstColumn="1" w:lastColumn="0" w:noHBand="0" w:noVBand="1"/>
            </w:tblPr>
            <w:tblGrid>
              <w:gridCol w:w="4232"/>
              <w:gridCol w:w="6391"/>
            </w:tblGrid>
            <w:tr w:rsidR="00B578E8" w:rsidRPr="00776730" w:rsidTr="001E73CA">
              <w:tc>
                <w:tcPr>
                  <w:tcW w:w="4232" w:type="dxa"/>
                  <w:hideMark/>
                </w:tcPr>
                <w:p w:rsidR="00B578E8" w:rsidRPr="00776730" w:rsidRDefault="00B578E8" w:rsidP="001E73CA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77673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Trường</w:t>
                  </w:r>
                  <w:proofErr w:type="spellEnd"/>
                  <w:r w:rsidRPr="0077673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7673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Tiểu</w:t>
                  </w:r>
                  <w:proofErr w:type="spellEnd"/>
                  <w:r w:rsidRPr="0077673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7673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học</w:t>
                  </w:r>
                  <w:proofErr w:type="spellEnd"/>
                  <w:r w:rsidRPr="0077673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B578E8" w:rsidRPr="00776730" w:rsidRDefault="00B578E8" w:rsidP="001E73CA">
                  <w:pPr>
                    <w:framePr w:hSpace="180" w:wrap="around" w:vAnchor="text" w:hAnchor="margin" w:y="3"/>
                    <w:spacing w:after="0" w:line="240" w:lineRule="auto"/>
                    <w:ind w:right="-25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Giáo</w:t>
                  </w:r>
                  <w:proofErr w:type="spellEnd"/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viên</w:t>
                  </w:r>
                  <w:proofErr w:type="spellEnd"/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</w:p>
                <w:p w:rsidR="00B578E8" w:rsidRPr="00776730" w:rsidRDefault="00B578E8" w:rsidP="001E73CA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: 2</w:t>
                  </w:r>
                </w:p>
                <w:p w:rsidR="00B578E8" w:rsidRPr="00776730" w:rsidRDefault="00B578E8" w:rsidP="00B578E8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proofErr w:type="spellStart"/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Tuần</w:t>
                  </w:r>
                  <w:proofErr w:type="spellEnd"/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28 </w:t>
                  </w:r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Tiết</w:t>
                  </w:r>
                  <w:proofErr w:type="spellEnd"/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56</w:t>
                  </w:r>
                </w:p>
              </w:tc>
              <w:tc>
                <w:tcPr>
                  <w:tcW w:w="6391" w:type="dxa"/>
                </w:tcPr>
                <w:p w:rsidR="00B578E8" w:rsidRPr="00776730" w:rsidRDefault="00B578E8" w:rsidP="001E73CA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KẾ HOẠCH DẠY HỌC</w:t>
                  </w:r>
                </w:p>
                <w:p w:rsidR="00B578E8" w:rsidRPr="00DC03CA" w:rsidRDefault="00B578E8" w:rsidP="001E73CA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  <w:t xml:space="preserve">Môn: </w:t>
                  </w: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  <w:t>TNXH</w:t>
                  </w:r>
                </w:p>
                <w:p w:rsidR="00B578E8" w:rsidRPr="00776730" w:rsidRDefault="00B578E8" w:rsidP="001E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N</w:t>
                  </w:r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gày</w:t>
                  </w:r>
                  <w:proofErr w:type="spellEnd"/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..... </w:t>
                  </w:r>
                  <w:proofErr w:type="spellStart"/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tháng</w:t>
                  </w:r>
                  <w:proofErr w:type="spellEnd"/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…. </w:t>
                  </w:r>
                  <w:proofErr w:type="spellStart"/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năm</w:t>
                  </w:r>
                  <w:proofErr w:type="spellEnd"/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2021</w:t>
                  </w:r>
                </w:p>
                <w:p w:rsidR="00B578E8" w:rsidRPr="00776730" w:rsidRDefault="00B578E8" w:rsidP="001E73CA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B578E8" w:rsidRPr="003B1F26" w:rsidRDefault="00B578E8" w:rsidP="001E7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8E8" w:rsidRDefault="00B578E8" w:rsidP="00B578E8">
      <w:pPr>
        <w:tabs>
          <w:tab w:val="left" w:pos="3164"/>
        </w:tabs>
        <w:spacing w:before="240"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3A0D3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B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ÀI</w:t>
      </w:r>
      <w:r w:rsidRPr="003A0D3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1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8</w:t>
      </w:r>
      <w:r w:rsidRPr="003A0D3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CƠ QUAN BÀI TIẾT NƯỚC TIỂU.</w:t>
      </w:r>
    </w:p>
    <w:p w:rsidR="00B578E8" w:rsidRDefault="00B578E8" w:rsidP="00B578E8">
      <w:pPr>
        <w:tabs>
          <w:tab w:val="left" w:pos="3164"/>
        </w:tabs>
        <w:spacing w:line="240" w:lineRule="auto"/>
        <w:jc w:val="center"/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PHÒNG TRÁNH BỆNH SỎI THẬN (TIẾT 1)</w:t>
      </w:r>
    </w:p>
    <w:p w:rsidR="00B578E8" w:rsidRPr="003A0D3A" w:rsidRDefault="00B578E8" w:rsidP="00B578E8">
      <w:pPr>
        <w:spacing w:before="120"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B6261">
        <w:rPr>
          <w:rFonts w:ascii="Times New Roman" w:hAnsi="Times New Roman" w:cs="Times New Roman"/>
          <w:bCs/>
          <w:i/>
          <w:sz w:val="28"/>
          <w:szCs w:val="28"/>
        </w:rPr>
        <w:t>Sau</w:t>
      </w:r>
      <w:proofErr w:type="spellEnd"/>
      <w:r w:rsidRPr="009B626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Cs/>
          <w:i/>
          <w:sz w:val="28"/>
          <w:szCs w:val="28"/>
        </w:rPr>
        <w:t>bài</w:t>
      </w:r>
      <w:proofErr w:type="spellEnd"/>
      <w:r w:rsidRPr="009B626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Cs/>
          <w:i/>
          <w:sz w:val="28"/>
          <w:szCs w:val="28"/>
        </w:rPr>
        <w:t>học</w:t>
      </w:r>
      <w:proofErr w:type="spellEnd"/>
      <w:r w:rsidRPr="009B6261">
        <w:rPr>
          <w:rFonts w:ascii="Times New Roman" w:hAnsi="Times New Roman" w:cs="Times New Roman"/>
          <w:bCs/>
          <w:i/>
          <w:sz w:val="28"/>
          <w:szCs w:val="28"/>
        </w:rPr>
        <w:t xml:space="preserve">, HS </w:t>
      </w:r>
      <w:proofErr w:type="spellStart"/>
      <w:r w:rsidRPr="009B6261">
        <w:rPr>
          <w:rFonts w:ascii="Times New Roman" w:hAnsi="Times New Roman" w:cs="Times New Roman"/>
          <w:bCs/>
          <w:i/>
          <w:sz w:val="28"/>
          <w:szCs w:val="28"/>
        </w:rPr>
        <w:t>đạt</w:t>
      </w:r>
      <w:proofErr w:type="spellEnd"/>
      <w:r w:rsidRPr="009B626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Cs/>
          <w:i/>
          <w:sz w:val="28"/>
          <w:szCs w:val="28"/>
        </w:rPr>
        <w:t>được</w:t>
      </w:r>
      <w:proofErr w:type="spellEnd"/>
      <w:r w:rsidRPr="009B626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578E8" w:rsidRPr="009B6261" w:rsidRDefault="00B578E8" w:rsidP="00B578E8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B6261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9B62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9B62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9B62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sz w:val="28"/>
          <w:szCs w:val="28"/>
        </w:rPr>
        <w:t>khoa</w:t>
      </w:r>
      <w:proofErr w:type="spellEnd"/>
      <w:r w:rsidRPr="009B62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9B62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78E8" w:rsidRPr="009B6261" w:rsidRDefault="00B578E8" w:rsidP="00B578E8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B6261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9B6261">
        <w:rPr>
          <w:rFonts w:ascii="Times New Roman" w:hAnsi="Times New Roman" w:cs="Times New Roman"/>
          <w:bCs/>
          <w:sz w:val="28"/>
          <w:szCs w:val="28"/>
        </w:rPr>
        <w:t>.</w:t>
      </w:r>
    </w:p>
    <w:p w:rsidR="00B578E8" w:rsidRPr="009B6261" w:rsidRDefault="00B578E8" w:rsidP="00B578E8">
      <w:pPr>
        <w:spacing w:after="0" w:line="288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626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HS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uống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đủ</w:t>
      </w:r>
      <w:proofErr w:type="spellEnd"/>
      <w:r w:rsidRPr="009B62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Cs/>
          <w:iCs/>
          <w:sz w:val="28"/>
          <w:szCs w:val="28"/>
        </w:rPr>
        <w:t>nướ</w:t>
      </w:r>
      <w:r>
        <w:rPr>
          <w:rFonts w:ascii="Times New Roman" w:hAnsi="Times New Roman" w:cs="Times New Roman"/>
          <w:bCs/>
          <w:i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khong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nhịn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sỏi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thận</w:t>
      </w:r>
      <w:proofErr w:type="spellEnd"/>
    </w:p>
    <w:p w:rsidR="00B578E8" w:rsidRDefault="00B578E8" w:rsidP="00B578E8">
      <w:pPr>
        <w:spacing w:after="0" w:line="288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proofErr w:type="spellStart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>Về</w:t>
      </w:r>
      <w:proofErr w:type="spellEnd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>tìm</w:t>
      </w:r>
      <w:proofErr w:type="spellEnd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>hiểu</w:t>
      </w:r>
      <w:proofErr w:type="spellEnd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>môi</w:t>
      </w:r>
      <w:proofErr w:type="spellEnd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>trường</w:t>
      </w:r>
      <w:proofErr w:type="spellEnd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>tự</w:t>
      </w:r>
      <w:proofErr w:type="spellEnd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>nhiên</w:t>
      </w:r>
      <w:proofErr w:type="spellEnd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>và</w:t>
      </w:r>
      <w:proofErr w:type="spellEnd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>xung</w:t>
      </w:r>
      <w:proofErr w:type="spellEnd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B578E8" w:rsidRDefault="00B578E8" w:rsidP="00B578E8">
      <w:pPr>
        <w:spacing w:after="0" w:line="288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626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HS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626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B578E8" w:rsidRDefault="00B578E8" w:rsidP="00B578E8">
      <w:pPr>
        <w:spacing w:after="0" w:line="288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B578E8" w:rsidRDefault="00B578E8" w:rsidP="00B578E8">
      <w:pPr>
        <w:spacing w:after="0" w:line="288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626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HS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uống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nhịn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sỏi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78E8" w:rsidRPr="003A0D3A" w:rsidRDefault="00B578E8" w:rsidP="00B578E8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B578E8" w:rsidRPr="009B6261" w:rsidRDefault="00B578E8" w:rsidP="00B578E8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B6261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9B62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Cs/>
          <w:sz w:val="28"/>
          <w:szCs w:val="28"/>
        </w:rPr>
        <w:t>chi</w:t>
      </w:r>
      <w:r>
        <w:rPr>
          <w:rFonts w:ascii="Times New Roman" w:hAnsi="Times New Roman" w:cs="Times New Roman"/>
          <w:bCs/>
          <w:sz w:val="28"/>
          <w:szCs w:val="28"/>
        </w:rPr>
        <w:t>ế</w:t>
      </w:r>
      <w:r w:rsidRPr="009B6261">
        <w:rPr>
          <w:rFonts w:ascii="Times New Roman" w:hAnsi="Times New Roman" w:cs="Times New Roman"/>
          <w:bCs/>
          <w:sz w:val="28"/>
          <w:szCs w:val="28"/>
        </w:rPr>
        <w:t>u</w:t>
      </w:r>
      <w:proofErr w:type="spellEnd"/>
      <w:r w:rsidRPr="009B626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6261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9B62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9B626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khoa</w:t>
      </w:r>
      <w:proofErr w:type="spellEnd"/>
      <w:r w:rsidRPr="009B6261">
        <w:rPr>
          <w:rFonts w:ascii="Times New Roman" w:hAnsi="Times New Roman" w:cs="Times New Roman"/>
          <w:bCs/>
          <w:sz w:val="28"/>
          <w:szCs w:val="28"/>
        </w:rPr>
        <w:t>,</w:t>
      </w:r>
      <w:r w:rsidRPr="00E639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Nếu-thì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”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</w:t>
      </w:r>
      <w:r w:rsidRPr="009B62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dính</w:t>
      </w:r>
      <w:proofErr w:type="spellEnd"/>
      <w:r w:rsidRPr="009B6261">
        <w:rPr>
          <w:rFonts w:ascii="Times New Roman" w:hAnsi="Times New Roman" w:cs="Times New Roman"/>
          <w:bCs/>
          <w:sz w:val="28"/>
          <w:szCs w:val="28"/>
        </w:rPr>
        <w:t xml:space="preserve"> …</w:t>
      </w:r>
    </w:p>
    <w:p w:rsidR="00B578E8" w:rsidRPr="003A0D3A" w:rsidRDefault="00B578E8" w:rsidP="00B578E8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261">
        <w:rPr>
          <w:rFonts w:ascii="Times New Roman" w:hAnsi="Times New Roman" w:cs="Times New Roman"/>
          <w:bCs/>
          <w:sz w:val="28"/>
          <w:szCs w:val="28"/>
        </w:rPr>
        <w:t>SGK,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9B626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6261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9B62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9B62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9B62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6261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proofErr w:type="gramStart"/>
      <w:r w:rsidRPr="009B6261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:rsidR="00B578E8" w:rsidRDefault="00B578E8" w:rsidP="00B578E8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1825"/>
        <w:gridCol w:w="3773"/>
        <w:gridCol w:w="3341"/>
      </w:tblGrid>
      <w:tr w:rsidR="00F35302" w:rsidTr="0091287F">
        <w:trPr>
          <w:trHeight w:val="735"/>
        </w:trPr>
        <w:tc>
          <w:tcPr>
            <w:tcW w:w="637" w:type="dxa"/>
          </w:tcPr>
          <w:p w:rsidR="00F35302" w:rsidRPr="003A0D3A" w:rsidRDefault="00F35302" w:rsidP="002B36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825" w:type="dxa"/>
          </w:tcPr>
          <w:p w:rsidR="00F35302" w:rsidRPr="003A0D3A" w:rsidRDefault="00F35302" w:rsidP="002B36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773" w:type="dxa"/>
          </w:tcPr>
          <w:p w:rsidR="00F35302" w:rsidRPr="003A0D3A" w:rsidRDefault="00F35302" w:rsidP="002B36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341" w:type="dxa"/>
          </w:tcPr>
          <w:p w:rsidR="00F35302" w:rsidRPr="003A0D3A" w:rsidRDefault="00F35302" w:rsidP="002B36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CF58AC" w:rsidTr="0091287F">
        <w:trPr>
          <w:trHeight w:val="195"/>
        </w:trPr>
        <w:tc>
          <w:tcPr>
            <w:tcW w:w="637" w:type="dxa"/>
          </w:tcPr>
          <w:p w:rsidR="00CF58AC" w:rsidRPr="003A0D3A" w:rsidRDefault="00CF58AC" w:rsidP="00B40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  <w:tc>
          <w:tcPr>
            <w:tcW w:w="1825" w:type="dxa"/>
          </w:tcPr>
          <w:p w:rsidR="00CF58AC" w:rsidRPr="003A0D3A" w:rsidRDefault="00CF58AC" w:rsidP="00B40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8AC" w:rsidRPr="003A0D3A" w:rsidRDefault="00CF58AC" w:rsidP="00B404EC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773" w:type="dxa"/>
          </w:tcPr>
          <w:p w:rsidR="00CF58AC" w:rsidRDefault="00CF58AC" w:rsidP="007A31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17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7A3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17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A3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17B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7A317B">
              <w:rPr>
                <w:rFonts w:ascii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 w:rsidR="007A317B">
              <w:rPr>
                <w:rFonts w:ascii="Times New Roman" w:hAnsi="Times New Roman" w:cs="Times New Roman"/>
                <w:sz w:val="28"/>
                <w:szCs w:val="28"/>
              </w:rPr>
              <w:t>cào</w:t>
            </w:r>
            <w:proofErr w:type="spellEnd"/>
            <w:r w:rsidR="007A3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17B">
              <w:rPr>
                <w:rFonts w:ascii="Times New Roman" w:hAnsi="Times New Roman" w:cs="Times New Roman"/>
                <w:sz w:val="28"/>
                <w:szCs w:val="28"/>
              </w:rPr>
              <w:t>cào</w:t>
            </w:r>
            <w:proofErr w:type="spellEnd"/>
            <w:r w:rsidR="007A31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317B" w:rsidRDefault="007A317B" w:rsidP="007A317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317B" w:rsidRPr="007A317B" w:rsidRDefault="007A317B" w:rsidP="007A317B">
            <w:pPr>
              <w:spacing w:after="0"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tránh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sỏi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thận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”</w:t>
            </w:r>
          </w:p>
        </w:tc>
        <w:tc>
          <w:tcPr>
            <w:tcW w:w="3341" w:type="dxa"/>
          </w:tcPr>
          <w:p w:rsidR="00CF58AC" w:rsidRDefault="007A317B" w:rsidP="007A317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proofErr w:type="spellStart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proofErr w:type="spellEnd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>vỗ</w:t>
            </w:r>
            <w:proofErr w:type="spellEnd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>thay</w:t>
            </w:r>
            <w:proofErr w:type="spellEnd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>theo.</w:t>
            </w:r>
            <w:proofErr w:type="spellEnd"/>
          </w:p>
          <w:p w:rsidR="007A317B" w:rsidRDefault="007A317B" w:rsidP="007A317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7A317B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luyeenjt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A317B" w:rsidRDefault="007A317B" w:rsidP="007A317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7A317B" w:rsidRPr="007A317B" w:rsidRDefault="007A317B" w:rsidP="007A317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58AC" w:rsidTr="0091287F">
        <w:tc>
          <w:tcPr>
            <w:tcW w:w="637" w:type="dxa"/>
          </w:tcPr>
          <w:p w:rsidR="00CF58AC" w:rsidRDefault="00CF58AC" w:rsidP="009136C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825" w:type="dxa"/>
          </w:tcPr>
          <w:p w:rsidR="00CF58AC" w:rsidRPr="00F35302" w:rsidRDefault="00CF58AC" w:rsidP="00F35302">
            <w:pPr>
              <w:pStyle w:val="Vnbnnidung4"/>
              <w:shd w:val="clear" w:color="auto" w:fill="auto"/>
              <w:spacing w:line="384" w:lineRule="exact"/>
              <w:ind w:firstLine="0"/>
              <w:rPr>
                <w:b/>
                <w:i/>
                <w:sz w:val="28"/>
                <w:szCs w:val="28"/>
              </w:rPr>
            </w:pPr>
            <w:r w:rsidRPr="000D457B">
              <w:rPr>
                <w:b/>
                <w:bCs/>
                <w:i/>
                <w:sz w:val="28"/>
                <w:szCs w:val="28"/>
              </w:rPr>
              <w:t>*</w:t>
            </w:r>
            <w:r>
              <w:rPr>
                <w:b/>
                <w:bCs/>
                <w:sz w:val="28"/>
                <w:szCs w:val="28"/>
              </w:rPr>
              <w:t>2.</w:t>
            </w:r>
            <w:r w:rsidRPr="003A0D3A">
              <w:rPr>
                <w:b/>
                <w:bCs/>
                <w:sz w:val="28"/>
                <w:szCs w:val="28"/>
              </w:rPr>
              <w:t xml:space="preserve">Khám </w:t>
            </w:r>
            <w:proofErr w:type="spellStart"/>
            <w:r w:rsidRPr="003A0D3A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  <w:p w:rsidR="00CF58AC" w:rsidRPr="00F35302" w:rsidRDefault="00CF58AC" w:rsidP="00F35302">
            <w:pPr>
              <w:pStyle w:val="Vnbnnidung121"/>
              <w:shd w:val="clear" w:color="auto" w:fill="auto"/>
              <w:spacing w:before="0" w:after="66" w:line="317" w:lineRule="exact"/>
              <w:ind w:left="40" w:right="40"/>
              <w:rPr>
                <w:sz w:val="28"/>
                <w:szCs w:val="28"/>
              </w:rPr>
            </w:pPr>
            <w:r w:rsidRPr="00F35302">
              <w:rPr>
                <w:color w:val="000000"/>
                <w:sz w:val="28"/>
                <w:szCs w:val="28"/>
                <w:lang w:val="vi-VN" w:eastAsia="vi-VN" w:bidi="vi-VN"/>
              </w:rPr>
              <w:t>Hoạt động 3: Nhận biết sỏi thận có trong các bộ phận của cơ quan bài tiết nước tiếu và nguyên nhân gây ra bệnh sỏi thận</w:t>
            </w:r>
          </w:p>
          <w:p w:rsidR="00CF58AC" w:rsidRPr="00F35302" w:rsidRDefault="00CF58AC" w:rsidP="00F35302">
            <w:pPr>
              <w:pStyle w:val="Vnbnnidung4"/>
              <w:shd w:val="clear" w:color="auto" w:fill="auto"/>
              <w:spacing w:line="384" w:lineRule="exact"/>
              <w:ind w:firstLine="0"/>
              <w:rPr>
                <w:b/>
                <w:i/>
                <w:sz w:val="28"/>
                <w:szCs w:val="28"/>
              </w:rPr>
            </w:pPr>
            <w:r w:rsidRPr="000D457B">
              <w:rPr>
                <w:b/>
                <w:bCs/>
                <w:i/>
                <w:sz w:val="28"/>
                <w:szCs w:val="28"/>
              </w:rPr>
              <w:t>*</w:t>
            </w:r>
            <w:r w:rsidRPr="00F35302">
              <w:rPr>
                <w:rStyle w:val="Vnbnnidung2"/>
                <w:b/>
                <w:i/>
                <w:sz w:val="28"/>
                <w:szCs w:val="28"/>
              </w:rPr>
              <w:t>Mục tiêu</w:t>
            </w:r>
            <w:r w:rsidRPr="00F35302">
              <w:rPr>
                <w:rStyle w:val="Vnbnnidung2"/>
                <w:b/>
                <w:i/>
                <w:sz w:val="28"/>
                <w:szCs w:val="28"/>
                <w:lang w:val="en-US"/>
              </w:rPr>
              <w:t>:</w:t>
            </w:r>
          </w:p>
          <w:p w:rsidR="00CF58AC" w:rsidRPr="00F35302" w:rsidRDefault="00CF58AC" w:rsidP="00F35302">
            <w:pPr>
              <w:pStyle w:val="Vnbnnidung4"/>
              <w:shd w:val="clear" w:color="auto" w:fill="auto"/>
              <w:spacing w:line="384" w:lineRule="exact"/>
              <w:ind w:left="40" w:firstLine="0"/>
              <w:rPr>
                <w:b/>
                <w:i/>
                <w:sz w:val="28"/>
                <w:szCs w:val="28"/>
              </w:rPr>
            </w:pPr>
            <w:r w:rsidRPr="00F35302">
              <w:rPr>
                <w:rStyle w:val="Vnbnnidung2"/>
                <w:b/>
                <w:i/>
                <w:sz w:val="28"/>
                <w:szCs w:val="28"/>
                <w:lang w:val="en-US"/>
              </w:rPr>
              <w:t>-</w:t>
            </w:r>
            <w:r w:rsidRPr="00F35302">
              <w:rPr>
                <w:rStyle w:val="Vnbnnidung2"/>
                <w:b/>
                <w:i/>
                <w:sz w:val="28"/>
                <w:szCs w:val="28"/>
              </w:rPr>
              <w:t>Chỉ được vị trí sỏi thận có trong các bộ phận của cơ quan bài tiết trên sơ đồ.</w:t>
            </w:r>
          </w:p>
          <w:p w:rsidR="00CF58AC" w:rsidRPr="00F35302" w:rsidRDefault="00CF58AC" w:rsidP="00F35302">
            <w:pPr>
              <w:pStyle w:val="Vnbnnidung4"/>
              <w:shd w:val="clear" w:color="auto" w:fill="auto"/>
              <w:spacing w:line="384" w:lineRule="exact"/>
              <w:ind w:firstLine="0"/>
              <w:rPr>
                <w:b/>
                <w:i/>
                <w:sz w:val="28"/>
                <w:szCs w:val="28"/>
              </w:rPr>
            </w:pPr>
            <w:r w:rsidRPr="00F35302">
              <w:rPr>
                <w:rStyle w:val="Vnbnnidung2"/>
                <w:b/>
                <w:i/>
                <w:sz w:val="28"/>
                <w:szCs w:val="28"/>
                <w:lang w:val="en-US"/>
              </w:rPr>
              <w:t>-</w:t>
            </w:r>
            <w:r w:rsidRPr="00F35302">
              <w:rPr>
                <w:rStyle w:val="Vnbnnidung2"/>
                <w:b/>
                <w:i/>
                <w:sz w:val="28"/>
                <w:szCs w:val="28"/>
              </w:rPr>
              <w:t xml:space="preserve"> Nêu được một trong những nguyên nhân gây ra bệnh sỏi thận.</w:t>
            </w:r>
          </w:p>
          <w:p w:rsidR="00CF58AC" w:rsidRDefault="00CF58AC" w:rsidP="00F3530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8AC" w:rsidRDefault="00CF58AC" w:rsidP="00B578E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3" w:type="dxa"/>
          </w:tcPr>
          <w:p w:rsidR="00CF58AC" w:rsidRPr="006A6063" w:rsidRDefault="00CF58AC" w:rsidP="00CF58AC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rStyle w:val="Vnbnnidung2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</w:pPr>
            <w:r>
              <w:rPr>
                <w:rStyle w:val="Vnbnnidung2"/>
                <w:sz w:val="28"/>
                <w:szCs w:val="28"/>
                <w:lang w:val="en-US"/>
              </w:rPr>
              <w:lastRenderedPageBreak/>
              <w:t>-</w:t>
            </w:r>
            <w:r w:rsidRPr="00F35302">
              <w:rPr>
                <w:rStyle w:val="Vnbnnidung2"/>
                <w:sz w:val="28"/>
                <w:szCs w:val="28"/>
              </w:rPr>
              <w:t xml:space="preserve">GV giới thiệu với HS: sỏi thận là bệnh thường gặp ở cơ quan bài tiết nước tiểu </w:t>
            </w:r>
          </w:p>
          <w:p w:rsidR="00CF58AC" w:rsidRPr="006A6063" w:rsidRDefault="00CF58AC" w:rsidP="00F35302">
            <w:pPr>
              <w:pStyle w:val="Vnbnnidung4"/>
              <w:numPr>
                <w:ilvl w:val="0"/>
                <w:numId w:val="3"/>
              </w:numPr>
              <w:shd w:val="clear" w:color="auto" w:fill="auto"/>
              <w:spacing w:line="312" w:lineRule="exact"/>
              <w:ind w:left="40" w:right="40" w:firstLine="280"/>
              <w:rPr>
                <w:rStyle w:val="Vnbnnidung2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</w:pP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2-3</w:t>
            </w:r>
            <w:r>
              <w:rPr>
                <w:rStyle w:val="Vnbnnidung2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Vnbnnidung2"/>
                <w:sz w:val="28"/>
                <w:szCs w:val="28"/>
              </w:rPr>
              <w:t xml:space="preserve">HS </w:t>
            </w:r>
            <w:r w:rsidRPr="00F35302">
              <w:rPr>
                <w:rStyle w:val="Vnbnnidung2"/>
                <w:sz w:val="28"/>
                <w:szCs w:val="28"/>
              </w:rPr>
              <w:t xml:space="preserve"> đọc</w:t>
            </w:r>
            <w:proofErr w:type="gramEnd"/>
            <w:r w:rsidRPr="00F35302">
              <w:rPr>
                <w:rStyle w:val="Vnbnnidung2"/>
                <w:sz w:val="28"/>
                <w:szCs w:val="28"/>
              </w:rPr>
              <w:t xml:space="preserve"> Lời con ong ở trang 105 SGK.</w:t>
            </w:r>
          </w:p>
          <w:p w:rsidR="00CF58AC" w:rsidRPr="006A6063" w:rsidRDefault="00CF58AC" w:rsidP="006A606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339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làm việc theo nhóm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đôi - </w:t>
            </w:r>
            <w:r w:rsidRPr="00E339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Nêu yêu cầu của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:rsidR="00CF58AC" w:rsidRDefault="00CF58AC" w:rsidP="006A6063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rStyle w:val="Vnbnnidung2"/>
                <w:sz w:val="28"/>
                <w:szCs w:val="28"/>
                <w:lang w:val="en-US"/>
              </w:rPr>
            </w:pPr>
            <w:r w:rsidRPr="00F35302">
              <w:rPr>
                <w:rStyle w:val="Vnbnnidung2"/>
                <w:sz w:val="28"/>
                <w:szCs w:val="28"/>
              </w:rPr>
              <w:t xml:space="preserve">GV yêu cầu HS quan sát các hình trang 105 SGK và trả lời câu hỏi: sỏi có ở những bộ phận nào </w:t>
            </w:r>
            <w:r>
              <w:rPr>
                <w:rStyle w:val="Vnbnnidung2"/>
                <w:sz w:val="28"/>
                <w:szCs w:val="28"/>
              </w:rPr>
              <w:t>của cơ quan bài tiêt nước tiêu?</w:t>
            </w:r>
          </w:p>
          <w:p w:rsidR="00CF58AC" w:rsidRDefault="00CF58AC" w:rsidP="006A6063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  <w:r w:rsidRPr="00E3393D">
              <w:rPr>
                <w:sz w:val="28"/>
                <w:szCs w:val="28"/>
                <w:lang w:val="nl-NL"/>
              </w:rPr>
              <w:t>- GV đi đến các nhóm gợi ý cho các em</w:t>
            </w:r>
            <w:r>
              <w:rPr>
                <w:sz w:val="28"/>
                <w:szCs w:val="28"/>
                <w:lang w:val="nl-NL"/>
              </w:rPr>
              <w:t xml:space="preserve"> bằng những câu hỏi gợi mở...</w:t>
            </w:r>
          </w:p>
          <w:p w:rsidR="00CF58AC" w:rsidRPr="00E3393D" w:rsidRDefault="00CF58AC" w:rsidP="00775B2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339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1 số nhóm trình bày trước lớp</w:t>
            </w:r>
          </w:p>
          <w:p w:rsidR="00CF58AC" w:rsidRDefault="00CF58AC" w:rsidP="006A6063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  <w:r w:rsidRPr="00E3393D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>GV yêu cầu</w:t>
            </w:r>
            <w:r w:rsidRPr="00E3393D">
              <w:rPr>
                <w:sz w:val="28"/>
                <w:szCs w:val="28"/>
                <w:lang w:val="nl-NL"/>
              </w:rPr>
              <w:t xml:space="preserve"> HS ở mỗi nhóm đứng lên</w:t>
            </w:r>
            <w:r>
              <w:rPr>
                <w:sz w:val="28"/>
                <w:szCs w:val="28"/>
                <w:lang w:val="nl-NL"/>
              </w:rPr>
              <w:t xml:space="preserve"> nhận phần trả lời câu hỏi của nhóm bạn.</w:t>
            </w:r>
          </w:p>
          <w:p w:rsidR="00CF58AC" w:rsidRPr="006A6063" w:rsidRDefault="00CF58AC" w:rsidP="006A6063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</w:pPr>
            <w:r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F35302">
              <w:rPr>
                <w:rStyle w:val="Vnbnnidung2"/>
                <w:sz w:val="28"/>
                <w:szCs w:val="28"/>
              </w:rPr>
              <w:t xml:space="preserve">GV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r w:rsidRPr="00E3393D">
              <w:rPr>
                <w:sz w:val="28"/>
                <w:szCs w:val="28"/>
                <w:lang w:val="nl-NL"/>
              </w:rPr>
              <w:t>uyên dương</w:t>
            </w:r>
            <w:r>
              <w:rPr>
                <w:sz w:val="28"/>
                <w:szCs w:val="28"/>
                <w:lang w:val="nl-NL"/>
              </w:rPr>
              <w:t xml:space="preserve"> các nhón có câu trả lời đúng, thảo luận ra kết quả đúng nhanh nhất.</w:t>
            </w:r>
          </w:p>
          <w:p w:rsidR="00CF58AC" w:rsidRDefault="00CF58AC" w:rsidP="006A6063">
            <w:pPr>
              <w:pStyle w:val="Vnbnnidung4"/>
              <w:shd w:val="clear" w:color="auto" w:fill="auto"/>
              <w:spacing w:line="307" w:lineRule="exact"/>
              <w:ind w:right="40" w:firstLine="0"/>
              <w:rPr>
                <w:rStyle w:val="Vnbnnidung2"/>
                <w:sz w:val="28"/>
                <w:szCs w:val="28"/>
                <w:lang w:val="en-US"/>
              </w:rPr>
            </w:pPr>
            <w:r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F35302">
              <w:rPr>
                <w:rStyle w:val="Vnbnnidung2"/>
                <w:sz w:val="28"/>
                <w:szCs w:val="28"/>
              </w:rPr>
              <w:t>GV yêu cầu HS đọc mục “Em có biết?” ở trang 105 SGK</w:t>
            </w:r>
            <w:r>
              <w:rPr>
                <w:rStyle w:val="Vnbnnidung2"/>
                <w:sz w:val="28"/>
                <w:szCs w:val="28"/>
                <w:lang w:val="en-US"/>
              </w:rPr>
              <w:t>.</w:t>
            </w:r>
            <w:r w:rsidRPr="00F35302">
              <w:rPr>
                <w:rStyle w:val="Vnbnnidung2"/>
                <w:sz w:val="28"/>
                <w:szCs w:val="28"/>
              </w:rPr>
              <w:t xml:space="preserve"> </w:t>
            </w:r>
          </w:p>
          <w:p w:rsidR="00CF58AC" w:rsidRDefault="00CF58AC" w:rsidP="006A6063">
            <w:pPr>
              <w:pStyle w:val="Vnbnnidung4"/>
              <w:shd w:val="clear" w:color="auto" w:fill="auto"/>
              <w:spacing w:line="307" w:lineRule="exact"/>
              <w:ind w:right="40" w:firstLine="0"/>
              <w:rPr>
                <w:rStyle w:val="Vnbnnidung2"/>
                <w:sz w:val="28"/>
                <w:szCs w:val="28"/>
                <w:lang w:val="en-US"/>
              </w:rPr>
            </w:pPr>
            <w:r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F35302">
              <w:rPr>
                <w:rStyle w:val="Vnbnnidung2"/>
                <w:sz w:val="28"/>
                <w:szCs w:val="28"/>
              </w:rPr>
              <w:t xml:space="preserve">GV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vậy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r w:rsidRPr="00F35302">
              <w:rPr>
                <w:rStyle w:val="Vnbnnidung2"/>
                <w:sz w:val="28"/>
                <w:szCs w:val="28"/>
              </w:rPr>
              <w:t xml:space="preserve">nguyên </w:t>
            </w:r>
            <w:proofErr w:type="gramStart"/>
            <w:r w:rsidRPr="00F35302">
              <w:rPr>
                <w:rStyle w:val="Vnbnnidung2"/>
                <w:sz w:val="28"/>
                <w:szCs w:val="28"/>
              </w:rPr>
              <w:t>nhân</w:t>
            </w:r>
            <w:r>
              <w:rPr>
                <w:rStyle w:val="Vnbnnidung2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nào</w:t>
            </w:r>
            <w:proofErr w:type="spellEnd"/>
            <w:proofErr w:type="gramEnd"/>
            <w:r w:rsidRPr="00F35302">
              <w:rPr>
                <w:rStyle w:val="Vnbnnidung2"/>
                <w:sz w:val="28"/>
                <w:szCs w:val="28"/>
              </w:rPr>
              <w:t xml:space="preserve"> tạo thành sỏi trong cơ quan bài tiết.</w:t>
            </w:r>
            <w:r>
              <w:rPr>
                <w:rStyle w:val="Vnbnnidung2"/>
                <w:sz w:val="28"/>
                <w:szCs w:val="28"/>
                <w:lang w:val="en-US"/>
              </w:rPr>
              <w:t xml:space="preserve">  </w:t>
            </w:r>
          </w:p>
          <w:p w:rsidR="00CF58AC" w:rsidRDefault="00CF58AC" w:rsidP="00E81BBD">
            <w:pPr>
              <w:pStyle w:val="Vnbnnidung4"/>
              <w:shd w:val="clear" w:color="auto" w:fill="auto"/>
              <w:spacing w:line="307" w:lineRule="exact"/>
              <w:ind w:right="40" w:firstLine="0"/>
              <w:rPr>
                <w:rStyle w:val="Vnbnnidung2"/>
                <w:sz w:val="28"/>
                <w:szCs w:val="28"/>
                <w:lang w:val="en-US"/>
              </w:rPr>
            </w:pPr>
            <w:r w:rsidRPr="00E3393D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F35302">
              <w:rPr>
                <w:rStyle w:val="Vnbnnidung2"/>
                <w:sz w:val="28"/>
                <w:szCs w:val="28"/>
              </w:rPr>
              <w:t>GV</w:t>
            </w:r>
            <w:r w:rsidRPr="00E3393D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</w:t>
            </w:r>
            <w:r w:rsidRPr="00E3393D">
              <w:rPr>
                <w:sz w:val="28"/>
                <w:szCs w:val="28"/>
                <w:lang w:val="nl-NL"/>
              </w:rPr>
              <w:t>ho HS làm việc theo nhóm</w:t>
            </w:r>
            <w:r>
              <w:rPr>
                <w:sz w:val="28"/>
                <w:szCs w:val="28"/>
                <w:lang w:val="nl-NL"/>
              </w:rPr>
              <w:t xml:space="preserve"> 6 - </w:t>
            </w:r>
            <w:r>
              <w:rPr>
                <w:rStyle w:val="Vnbnnidung2"/>
                <w:sz w:val="28"/>
                <w:szCs w:val="28"/>
                <w:lang w:val="en-US"/>
              </w:rPr>
              <w:t>N</w:t>
            </w:r>
            <w:r w:rsidRPr="00F35302">
              <w:rPr>
                <w:rStyle w:val="Vnbnnidung2"/>
                <w:sz w:val="28"/>
                <w:szCs w:val="28"/>
              </w:rPr>
              <w:t>guyên nhân</w:t>
            </w:r>
            <w:r>
              <w:rPr>
                <w:rStyle w:val="Vnbnnidung2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nào</w:t>
            </w:r>
            <w:proofErr w:type="spellEnd"/>
            <w:r w:rsidRPr="00F35302">
              <w:rPr>
                <w:rStyle w:val="Vnbnnidung2"/>
                <w:sz w:val="28"/>
                <w:szCs w:val="28"/>
              </w:rPr>
              <w:t xml:space="preserve"> tạo t</w:t>
            </w:r>
            <w:r>
              <w:rPr>
                <w:rStyle w:val="Vnbnnidung2"/>
                <w:sz w:val="28"/>
                <w:szCs w:val="28"/>
              </w:rPr>
              <w:t>hành sỏi trong cơ quan bài tiết</w:t>
            </w:r>
            <w:r w:rsidRPr="00F35302">
              <w:rPr>
                <w:rStyle w:val="Vnbnnidung2"/>
                <w:sz w:val="28"/>
                <w:szCs w:val="28"/>
              </w:rPr>
              <w:t>?</w:t>
            </w:r>
            <w:r>
              <w:rPr>
                <w:rStyle w:val="Vnbnnidung2"/>
                <w:sz w:val="28"/>
                <w:szCs w:val="28"/>
                <w:lang w:val="en-US"/>
              </w:rPr>
              <w:t xml:space="preserve">  </w:t>
            </w:r>
          </w:p>
          <w:p w:rsidR="00CF58AC" w:rsidRDefault="00CF58AC" w:rsidP="00E81BBD">
            <w:pPr>
              <w:pStyle w:val="Vnbnnidung4"/>
              <w:shd w:val="clear" w:color="auto" w:fill="auto"/>
              <w:spacing w:line="307" w:lineRule="exact"/>
              <w:ind w:right="40" w:firstLine="0"/>
              <w:rPr>
                <w:rStyle w:val="Vnbnnidung2"/>
                <w:sz w:val="28"/>
                <w:szCs w:val="28"/>
                <w:lang w:val="en-US"/>
              </w:rPr>
            </w:pPr>
            <w:r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Hết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gian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mang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bày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. </w:t>
            </w:r>
          </w:p>
          <w:p w:rsidR="00CF58AC" w:rsidRDefault="00CF58AC" w:rsidP="007358FF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đi đến các nhóm gợi ý cho </w:t>
            </w:r>
            <w:r w:rsidRPr="00E3393D">
              <w:rPr>
                <w:sz w:val="28"/>
                <w:szCs w:val="28"/>
                <w:lang w:val="nl-NL"/>
              </w:rPr>
              <w:t>các em</w:t>
            </w:r>
            <w:r>
              <w:rPr>
                <w:sz w:val="28"/>
                <w:szCs w:val="28"/>
                <w:lang w:val="nl-NL"/>
              </w:rPr>
              <w:t xml:space="preserve"> bằng những câu hỏi gợi mở bằng những ý.</w:t>
            </w:r>
          </w:p>
          <w:p w:rsidR="00CF58AC" w:rsidRDefault="00CF58AC" w:rsidP="007358FF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Gọi một học sinh lên điều khiển cả lớp trả lời nội dung thảo luận.</w:t>
            </w:r>
          </w:p>
          <w:p w:rsidR="00CF58AC" w:rsidRDefault="00CF58AC" w:rsidP="007358FF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</w:p>
          <w:p w:rsidR="00CF58AC" w:rsidRDefault="00CF58AC" w:rsidP="007358FF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</w:p>
          <w:p w:rsidR="00CF58AC" w:rsidRDefault="00CF58AC" w:rsidP="007358FF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</w:p>
          <w:p w:rsidR="00CF58AC" w:rsidRDefault="00CF58AC" w:rsidP="007358FF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</w:p>
          <w:p w:rsidR="00CF58AC" w:rsidRDefault="00CF58AC" w:rsidP="007358FF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</w:p>
          <w:p w:rsidR="00CF58AC" w:rsidRDefault="00CF58AC" w:rsidP="007358FF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</w:p>
          <w:p w:rsidR="00CF58AC" w:rsidRDefault="00CF58AC" w:rsidP="007358FF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</w:p>
          <w:p w:rsidR="00CF58AC" w:rsidRDefault="00CF58AC" w:rsidP="0054081C">
            <w:pPr>
              <w:pStyle w:val="Vnbnnidung4"/>
              <w:shd w:val="clear" w:color="auto" w:fill="auto"/>
              <w:spacing w:line="312" w:lineRule="exact"/>
              <w:ind w:right="40"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chốt lại sau mỗi câu trả lời của các nhóm.</w:t>
            </w:r>
          </w:p>
          <w:p w:rsidR="00CF58AC" w:rsidRPr="0054081C" w:rsidRDefault="00CF58AC" w:rsidP="0054081C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  <w:r w:rsidRPr="007358FF">
              <w:rPr>
                <w:bCs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7358FF">
              <w:rPr>
                <w:bCs/>
                <w:color w:val="000000" w:themeColor="text1"/>
                <w:sz w:val="28"/>
                <w:szCs w:val="28"/>
              </w:rPr>
              <w:t>Uống</w:t>
            </w:r>
            <w:proofErr w:type="spellEnd"/>
            <w:r w:rsidRPr="007358F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bCs/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7358F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ít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7358FF">
              <w:rPr>
                <w:sz w:val="28"/>
                <w:szCs w:val="28"/>
              </w:rPr>
              <w:t>Uống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ít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nước</w:t>
            </w:r>
            <w:proofErr w:type="spellEnd"/>
            <w:r w:rsidRPr="007358FF">
              <w:rPr>
                <w:sz w:val="28"/>
                <w:szCs w:val="28"/>
              </w:rPr>
              <w:t> </w:t>
            </w:r>
            <w:proofErr w:type="spellStart"/>
            <w:r w:rsidRPr="007358FF">
              <w:rPr>
                <w:sz w:val="28"/>
                <w:szCs w:val="28"/>
              </w:rPr>
              <w:t>là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một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trong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những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nguyên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nhân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hàng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đầu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mà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chúng</w:t>
            </w:r>
            <w:proofErr w:type="spellEnd"/>
            <w:r w:rsidRPr="007358FF">
              <w:rPr>
                <w:sz w:val="28"/>
                <w:szCs w:val="28"/>
              </w:rPr>
              <w:t xml:space="preserve"> ta </w:t>
            </w:r>
            <w:proofErr w:type="spellStart"/>
            <w:r w:rsidRPr="007358FF">
              <w:rPr>
                <w:sz w:val="28"/>
                <w:szCs w:val="28"/>
              </w:rPr>
              <w:t>cần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phải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quan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tâm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đến</w:t>
            </w:r>
            <w:proofErr w:type="spellEnd"/>
            <w:r w:rsidRPr="007358FF">
              <w:rPr>
                <w:sz w:val="28"/>
                <w:szCs w:val="28"/>
              </w:rPr>
              <w:t xml:space="preserve">. </w:t>
            </w:r>
            <w:proofErr w:type="spellStart"/>
            <w:r w:rsidRPr="007358FF">
              <w:rPr>
                <w:sz w:val="28"/>
                <w:szCs w:val="28"/>
              </w:rPr>
              <w:t>Việc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uống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không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đủ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lượng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nước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cần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thiết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cho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cơ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thể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mỗi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ngày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khiến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cho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thể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tích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nước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tiểu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giảm</w:t>
            </w:r>
            <w:proofErr w:type="spellEnd"/>
            <w:r w:rsidRPr="007358FF">
              <w:rPr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sz w:val="28"/>
                <w:szCs w:val="28"/>
              </w:rPr>
              <w:t>tạo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điều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kiện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cho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các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chất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khoáng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kết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tinh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lại</w:t>
            </w:r>
            <w:proofErr w:type="spellEnd"/>
            <w:r w:rsidRPr="007358FF">
              <w:rPr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sz w:val="28"/>
                <w:szCs w:val="28"/>
              </w:rPr>
              <w:t>từ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đó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hình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thành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sỏi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thận</w:t>
            </w:r>
            <w:proofErr w:type="spellEnd"/>
            <w:r w:rsidRPr="007358FF">
              <w:rPr>
                <w:sz w:val="28"/>
                <w:szCs w:val="28"/>
              </w:rPr>
              <w:t xml:space="preserve">. Do </w:t>
            </w:r>
            <w:proofErr w:type="spellStart"/>
            <w:r w:rsidRPr="007358FF">
              <w:rPr>
                <w:sz w:val="28"/>
                <w:szCs w:val="28"/>
              </w:rPr>
              <w:t>đó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mỗi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người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hãy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tập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cho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mình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thói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quen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uống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đủ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lượng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nước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mỗi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ngày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từ</w:t>
            </w:r>
            <w:proofErr w:type="spellEnd"/>
            <w:r w:rsidRPr="007358FF">
              <w:rPr>
                <w:sz w:val="28"/>
                <w:szCs w:val="28"/>
              </w:rPr>
              <w:t xml:space="preserve"> 1</w:t>
            </w:r>
            <w:proofErr w:type="gramStart"/>
            <w:r w:rsidRPr="007358FF">
              <w:rPr>
                <w:sz w:val="28"/>
                <w:szCs w:val="28"/>
              </w:rPr>
              <w:t>,5</w:t>
            </w:r>
            <w:proofErr w:type="gramEnd"/>
            <w:r w:rsidRPr="007358FF">
              <w:rPr>
                <w:sz w:val="28"/>
                <w:szCs w:val="28"/>
              </w:rPr>
              <w:t xml:space="preserve"> – 2 </w:t>
            </w:r>
            <w:proofErr w:type="spellStart"/>
            <w:r w:rsidRPr="007358FF">
              <w:rPr>
                <w:sz w:val="28"/>
                <w:szCs w:val="28"/>
              </w:rPr>
              <w:t>lít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nước</w:t>
            </w:r>
            <w:proofErr w:type="spellEnd"/>
            <w:r w:rsidRPr="007358FF">
              <w:rPr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sz w:val="28"/>
                <w:szCs w:val="28"/>
              </w:rPr>
              <w:t>tốt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nhất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là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nước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lọc</w:t>
            </w:r>
            <w:proofErr w:type="spellEnd"/>
            <w:r w:rsidRPr="007358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  <w:p w:rsidR="00CF58AC" w:rsidRPr="0054081C" w:rsidRDefault="00CF58AC" w:rsidP="0054081C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  <w:r w:rsidRPr="007358FF"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uống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(</w:t>
            </w:r>
            <w:r w:rsidRPr="007358FF">
              <w:rPr>
                <w:sz w:val="28"/>
                <w:szCs w:val="28"/>
              </w:rPr>
              <w:t xml:space="preserve">+ </w:t>
            </w:r>
            <w:proofErr w:type="spellStart"/>
            <w:r w:rsidRPr="007358FF">
              <w:rPr>
                <w:sz w:val="28"/>
                <w:szCs w:val="28"/>
              </w:rPr>
              <w:t>Ăn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mặn</w:t>
            </w:r>
            <w:proofErr w:type="spellEnd"/>
            <w:r w:rsidRPr="007358FF">
              <w:rPr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sz w:val="28"/>
                <w:szCs w:val="28"/>
              </w:rPr>
              <w:t>chế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độ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ăn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nhiều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muối</w:t>
            </w:r>
            <w:proofErr w:type="spellEnd"/>
            <w:r w:rsidRPr="007358FF">
              <w:rPr>
                <w:sz w:val="28"/>
                <w:szCs w:val="28"/>
              </w:rPr>
              <w:t xml:space="preserve"> hay </w:t>
            </w:r>
            <w:proofErr w:type="spellStart"/>
            <w:r w:rsidRPr="007358FF">
              <w:rPr>
                <w:sz w:val="28"/>
                <w:szCs w:val="28"/>
              </w:rPr>
              <w:t>ăn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nhiều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các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thực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phẩm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đóng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hộp</w:t>
            </w:r>
            <w:proofErr w:type="spellEnd"/>
            <w:r w:rsidRPr="007358FF">
              <w:rPr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sz w:val="28"/>
                <w:szCs w:val="28"/>
              </w:rPr>
              <w:t>kéo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theo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việc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tăng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nồng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độ</w:t>
            </w:r>
            <w:proofErr w:type="spellEnd"/>
            <w:r w:rsidRPr="007358FF">
              <w:rPr>
                <w:sz w:val="28"/>
                <w:szCs w:val="28"/>
              </w:rPr>
              <w:t xml:space="preserve"> ion </w:t>
            </w:r>
            <w:proofErr w:type="spellStart"/>
            <w:r w:rsidRPr="007358FF">
              <w:rPr>
                <w:sz w:val="28"/>
                <w:szCs w:val="28"/>
              </w:rPr>
              <w:lastRenderedPageBreak/>
              <w:t>calci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trong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ống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thận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từ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đó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tạo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điều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kiện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hình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thành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sỏi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thận</w:t>
            </w:r>
            <w:proofErr w:type="spellEnd"/>
            <w:r w:rsidRPr="007358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  <w:p w:rsidR="00CF58AC" w:rsidRPr="0054081C" w:rsidRDefault="00CF58AC" w:rsidP="0054081C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  <w:r w:rsidRPr="007358FF"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Nhịn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tiểu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7358FF">
              <w:rPr>
                <w:sz w:val="28"/>
                <w:szCs w:val="28"/>
              </w:rPr>
              <w:t>Nhịn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tiểu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cũng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là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một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trong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những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nguyên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nhân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gây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sỏi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thận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và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nhiễm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trùng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đường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tiểu</w:t>
            </w:r>
            <w:proofErr w:type="spellEnd"/>
            <w:r w:rsidRPr="007358FF">
              <w:rPr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sz w:val="28"/>
                <w:szCs w:val="28"/>
              </w:rPr>
              <w:t>khi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nhịn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tiểu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làm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cho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nước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tiểu</w:t>
            </w:r>
            <w:proofErr w:type="spellEnd"/>
            <w:r w:rsidRPr="007358FF">
              <w:rPr>
                <w:sz w:val="28"/>
                <w:szCs w:val="28"/>
              </w:rPr>
              <w:t xml:space="preserve"> ứ </w:t>
            </w:r>
            <w:proofErr w:type="spellStart"/>
            <w:r w:rsidRPr="007358FF">
              <w:rPr>
                <w:sz w:val="28"/>
                <w:szCs w:val="28"/>
              </w:rPr>
              <w:t>đọng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tại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bàng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quang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tạo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điều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kiện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cho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các</w:t>
            </w:r>
            <w:proofErr w:type="spellEnd"/>
            <w:r w:rsidRPr="007358FF">
              <w:rPr>
                <w:sz w:val="28"/>
                <w:szCs w:val="28"/>
              </w:rPr>
              <w:t xml:space="preserve"> vi </w:t>
            </w:r>
            <w:proofErr w:type="spellStart"/>
            <w:r w:rsidRPr="007358FF">
              <w:rPr>
                <w:sz w:val="28"/>
                <w:szCs w:val="28"/>
              </w:rPr>
              <w:t>khuẩn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hoạt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động</w:t>
            </w:r>
            <w:proofErr w:type="spellEnd"/>
            <w:r w:rsidRPr="007358FF">
              <w:rPr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sz w:val="28"/>
                <w:szCs w:val="28"/>
              </w:rPr>
              <w:t>đồng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thời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gây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tích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tụ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các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chất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khoáng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dẫn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đến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hình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thành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sỏi</w:t>
            </w:r>
            <w:proofErr w:type="spellEnd"/>
            <w:r w:rsidRPr="007358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  <w:p w:rsidR="00CF58AC" w:rsidRPr="007358FF" w:rsidRDefault="00CF58AC" w:rsidP="0054081C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  <w:r w:rsidRPr="007358FF"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thuốc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tùy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tiện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58FF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proofErr w:type="gramEnd"/>
            <w:r w:rsidRPr="007358FF">
              <w:rPr>
                <w:sz w:val="28"/>
                <w:szCs w:val="28"/>
              </w:rPr>
              <w:t>Việc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lạm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dụng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một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số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loại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kháng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sinh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trong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thời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gian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dài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làm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tăng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nguy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cơ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gây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sỏi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thận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như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các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kháng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sinh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và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các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loại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thuốc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nhuận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tràng</w:t>
            </w:r>
            <w:proofErr w:type="spellEnd"/>
            <w:r w:rsidRPr="007358FF">
              <w:rPr>
                <w:sz w:val="28"/>
                <w:szCs w:val="28"/>
              </w:rPr>
              <w:t xml:space="preserve">. </w:t>
            </w:r>
            <w:proofErr w:type="spellStart"/>
            <w:r w:rsidRPr="007358FF">
              <w:rPr>
                <w:sz w:val="28"/>
                <w:szCs w:val="28"/>
              </w:rPr>
              <w:t>Việc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bổ</w:t>
            </w:r>
            <w:proofErr w:type="spellEnd"/>
            <w:r w:rsidRPr="007358FF">
              <w:rPr>
                <w:sz w:val="28"/>
                <w:szCs w:val="28"/>
              </w:rPr>
              <w:t xml:space="preserve"> sung vitamin C </w:t>
            </w:r>
            <w:proofErr w:type="spellStart"/>
            <w:r w:rsidRPr="007358FF">
              <w:rPr>
                <w:sz w:val="28"/>
                <w:szCs w:val="28"/>
              </w:rPr>
              <w:t>và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calci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không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đúng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cách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trong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một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thời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gian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dài</w:t>
            </w:r>
            <w:proofErr w:type="spellEnd"/>
            <w:r w:rsidRPr="007358FF">
              <w:rPr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sz w:val="28"/>
                <w:szCs w:val="28"/>
              </w:rPr>
              <w:t>cũng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là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nguyên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nhân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dẫn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đến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hình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thành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sỏi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thận</w:t>
            </w:r>
            <w:proofErr w:type="spellEnd"/>
            <w:r w:rsidRPr="007358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  <w:p w:rsidR="00CF58AC" w:rsidRPr="007358FF" w:rsidRDefault="00CF58AC" w:rsidP="007358FF">
            <w:pPr>
              <w:pStyle w:val="Heading2"/>
              <w:shd w:val="clear" w:color="auto" w:fill="FFFFFF"/>
              <w:spacing w:before="0" w:beforeAutospacing="0" w:after="120" w:afterAutospacing="0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CF58AC" w:rsidRPr="0054081C" w:rsidRDefault="00CF58AC" w:rsidP="0054081C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  <w:r w:rsidRPr="007358FF"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Thừa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cân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béo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phì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lười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735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58FF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proofErr w:type="gramEnd"/>
            <w:r w:rsidRPr="007358FF">
              <w:rPr>
                <w:sz w:val="28"/>
                <w:szCs w:val="28"/>
              </w:rPr>
              <w:t>Lối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sống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ít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vận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động</w:t>
            </w:r>
            <w:proofErr w:type="spellEnd"/>
            <w:r w:rsidRPr="007358FF">
              <w:rPr>
                <w:sz w:val="28"/>
                <w:szCs w:val="28"/>
              </w:rPr>
              <w:t xml:space="preserve">, </w:t>
            </w:r>
            <w:proofErr w:type="spellStart"/>
            <w:r w:rsidRPr="007358FF">
              <w:rPr>
                <w:sz w:val="28"/>
                <w:szCs w:val="28"/>
              </w:rPr>
              <w:t>béo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phì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tạo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điều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kiện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cho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các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tinh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thể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không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được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hòa</w:t>
            </w:r>
            <w:proofErr w:type="spellEnd"/>
            <w:r w:rsidRPr="007358FF">
              <w:rPr>
                <w:sz w:val="28"/>
                <w:szCs w:val="28"/>
              </w:rPr>
              <w:t xml:space="preserve"> tan, </w:t>
            </w:r>
            <w:proofErr w:type="spellStart"/>
            <w:r w:rsidRPr="007358FF">
              <w:rPr>
                <w:sz w:val="28"/>
                <w:szCs w:val="28"/>
              </w:rPr>
              <w:t>lắng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đọng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tạo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thành</w:t>
            </w:r>
            <w:proofErr w:type="spellEnd"/>
            <w:r w:rsidRPr="007358FF">
              <w:rPr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sz w:val="28"/>
                <w:szCs w:val="28"/>
              </w:rPr>
              <w:t>sỏi</w:t>
            </w:r>
            <w:proofErr w:type="spellEnd"/>
            <w:r w:rsidRPr="007358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  <w:p w:rsidR="00CF58AC" w:rsidRDefault="00CF58AC" w:rsidP="007358FF">
            <w:pPr>
              <w:pStyle w:val="Heading2"/>
              <w:shd w:val="clear" w:color="auto" w:fill="FFFFFF"/>
              <w:spacing w:before="0" w:beforeAutospacing="0" w:after="120" w:afterAutospacing="0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7358FF">
              <w:rPr>
                <w:b w:val="0"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7358FF">
              <w:rPr>
                <w:b w:val="0"/>
                <w:color w:val="000000" w:themeColor="text1"/>
                <w:sz w:val="28"/>
                <w:szCs w:val="28"/>
              </w:rPr>
              <w:t>Nhịn</w:t>
            </w:r>
            <w:proofErr w:type="spellEnd"/>
            <w:r w:rsidRPr="007358FF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b w:val="0"/>
                <w:color w:val="000000" w:themeColor="text1"/>
                <w:sz w:val="28"/>
                <w:szCs w:val="28"/>
              </w:rPr>
              <w:t>bữa</w:t>
            </w:r>
            <w:proofErr w:type="spellEnd"/>
            <w:r w:rsidRPr="007358FF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58FF">
              <w:rPr>
                <w:b w:val="0"/>
                <w:color w:val="000000" w:themeColor="text1"/>
                <w:sz w:val="28"/>
                <w:szCs w:val="28"/>
              </w:rPr>
              <w:t>sáng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54081C">
              <w:rPr>
                <w:b w:val="0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Một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số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người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trong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chúng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ta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có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thói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quen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không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ăn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sáng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điều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này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được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giải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thích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là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sau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một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đêm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cơ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thể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chúng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ta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cần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bổ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sung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năng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lượng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việc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nhịn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ăn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sáng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sẽ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dẫn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đến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việc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tích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tụ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dịch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mật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trong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lastRenderedPageBreak/>
              <w:t>túi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mật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và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đường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ruột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cholesteron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từ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mật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tiết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ra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dẫn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đến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hình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thành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sỏi</w:t>
            </w:r>
            <w:proofErr w:type="spellEnd"/>
            <w:r w:rsidRPr="0054081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4081C">
              <w:rPr>
                <w:b w:val="0"/>
                <w:sz w:val="28"/>
                <w:szCs w:val="28"/>
              </w:rPr>
              <w:t>thận</w:t>
            </w:r>
            <w:proofErr w:type="spellEnd"/>
            <w:r w:rsidRPr="0054081C">
              <w:rPr>
                <w:b w:val="0"/>
                <w:sz w:val="28"/>
                <w:szCs w:val="28"/>
              </w:rPr>
              <w:t>.</w:t>
            </w:r>
          </w:p>
          <w:p w:rsidR="00CF58AC" w:rsidRPr="007358FF" w:rsidRDefault="00CF58AC" w:rsidP="007358FF">
            <w:pPr>
              <w:pStyle w:val="Heading2"/>
              <w:shd w:val="clear" w:color="auto" w:fill="FFFFFF"/>
              <w:spacing w:before="0" w:beforeAutospacing="0" w:after="120" w:afterAutospacing="0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 w:val="0"/>
                <w:color w:val="000000" w:themeColor="text1"/>
                <w:sz w:val="28"/>
                <w:szCs w:val="28"/>
              </w:rPr>
              <w:t>Gv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chốt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hỏi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vậy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sỏi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thận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từ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đâu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mà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>?</w:t>
            </w:r>
            <w:proofErr w:type="gramEnd"/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CF58AC" w:rsidRPr="000D5D75" w:rsidRDefault="00CF58AC" w:rsidP="000D5D75">
            <w:pPr>
              <w:pStyle w:val="Vnbnnidung4"/>
              <w:shd w:val="clear" w:color="auto" w:fill="auto"/>
              <w:spacing w:after="266" w:line="317" w:lineRule="exact"/>
              <w:ind w:left="40" w:right="40" w:firstLine="280"/>
              <w:rPr>
                <w:rStyle w:val="Vnbnnidung2"/>
                <w:sz w:val="28"/>
                <w:szCs w:val="28"/>
                <w:lang w:val="en-US"/>
              </w:rPr>
            </w:pPr>
            <w:proofErr w:type="spellStart"/>
            <w:r w:rsidRPr="000D5D75">
              <w:rPr>
                <w:rStyle w:val="Vnbnnidung2"/>
                <w:sz w:val="28"/>
                <w:szCs w:val="28"/>
                <w:lang w:val="en-US"/>
              </w:rPr>
              <w:t>Gọi</w:t>
            </w:r>
            <w:proofErr w:type="spellEnd"/>
            <w:r w:rsidRPr="000D5D75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5D75">
              <w:rPr>
                <w:rStyle w:val="Vnbnnidung2"/>
                <w:sz w:val="28"/>
                <w:szCs w:val="28"/>
                <w:lang w:val="en-US"/>
              </w:rPr>
              <w:t>hs</w:t>
            </w:r>
            <w:proofErr w:type="spellEnd"/>
            <w:r w:rsidRPr="000D5D75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5D75">
              <w:rPr>
                <w:rStyle w:val="Vnbnnidung2"/>
                <w:sz w:val="28"/>
                <w:szCs w:val="28"/>
                <w:lang w:val="en-US"/>
              </w:rPr>
              <w:t>nhận</w:t>
            </w:r>
            <w:proofErr w:type="spellEnd"/>
            <w:r w:rsidRPr="000D5D75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5D75">
              <w:rPr>
                <w:rStyle w:val="Vnbnnidung2"/>
                <w:sz w:val="28"/>
                <w:szCs w:val="28"/>
                <w:lang w:val="en-US"/>
              </w:rPr>
              <w:t>xét</w:t>
            </w:r>
            <w:proofErr w:type="spellEnd"/>
          </w:p>
          <w:p w:rsidR="00CF58AC" w:rsidRPr="000D5D75" w:rsidRDefault="00CF58AC" w:rsidP="000D5D75">
            <w:pPr>
              <w:pStyle w:val="Vnbnnidung4"/>
              <w:shd w:val="clear" w:color="auto" w:fill="auto"/>
              <w:spacing w:after="266" w:line="317" w:lineRule="exact"/>
              <w:ind w:left="40" w:right="40" w:firstLine="280"/>
              <w:rPr>
                <w:b/>
                <w:bCs/>
                <w:sz w:val="28"/>
                <w:szCs w:val="28"/>
              </w:rPr>
            </w:pPr>
            <w:proofErr w:type="spellStart"/>
            <w:r w:rsidRPr="000D5D75">
              <w:rPr>
                <w:rStyle w:val="Vnbnnidung2"/>
                <w:sz w:val="28"/>
                <w:szCs w:val="28"/>
                <w:lang w:val="en-US"/>
              </w:rPr>
              <w:t>Gv</w:t>
            </w:r>
            <w:proofErr w:type="spellEnd"/>
            <w:r w:rsidRPr="000D5D75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5D75">
              <w:rPr>
                <w:rStyle w:val="Vnbnnidung2"/>
                <w:sz w:val="28"/>
                <w:szCs w:val="28"/>
                <w:lang w:val="en-US"/>
              </w:rPr>
              <w:t>nhận</w:t>
            </w:r>
            <w:proofErr w:type="spellEnd"/>
            <w:r w:rsidRPr="000D5D75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5D75">
              <w:rPr>
                <w:rStyle w:val="Vnbnnidung2"/>
                <w:sz w:val="28"/>
                <w:szCs w:val="28"/>
                <w:lang w:val="en-US"/>
              </w:rPr>
              <w:t>xét</w:t>
            </w:r>
            <w:proofErr w:type="spellEnd"/>
            <w:r w:rsidRPr="000D5D75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5D75">
              <w:rPr>
                <w:rStyle w:val="Vnbnnidung2"/>
                <w:sz w:val="28"/>
                <w:szCs w:val="28"/>
                <w:lang w:val="en-US"/>
              </w:rPr>
              <w:t>tuyên</w:t>
            </w:r>
            <w:proofErr w:type="spellEnd"/>
            <w:r w:rsidRPr="000D5D75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5D75">
              <w:rPr>
                <w:rStyle w:val="Vnbnnidung2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Style w:val="Vnbnnidung2"/>
                <w:lang w:val="en-US"/>
              </w:rPr>
              <w:t xml:space="preserve"> </w:t>
            </w:r>
          </w:p>
        </w:tc>
        <w:tc>
          <w:tcPr>
            <w:tcW w:w="3341" w:type="dxa"/>
          </w:tcPr>
          <w:p w:rsidR="00CF58AC" w:rsidRPr="00E3393D" w:rsidRDefault="00CF58AC" w:rsidP="006A606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B578E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8AC" w:rsidRDefault="00CF58AC" w:rsidP="00B578E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8AC" w:rsidRDefault="00CF58AC" w:rsidP="00B578E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8AC" w:rsidRPr="00E3393D" w:rsidRDefault="00CF58AC" w:rsidP="006A606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339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Lớp chia thành nhóm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đôi</w:t>
            </w:r>
          </w:p>
          <w:p w:rsidR="00CF58AC" w:rsidRPr="00E3393D" w:rsidRDefault="00CF58AC" w:rsidP="006A606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339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yêu cầu của GV</w:t>
            </w: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339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Nhóm trưởng điều khiển bạn trong nhóm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thảo luận và trả lời câu hỏi.</w:t>
            </w: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339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ở mỗi nhóm xung phong đứng lên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</w:t>
            </w: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E81BBD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E81BBD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E81BBD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E81BBD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E339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Nhóm trưởng điều khiển các bạn trong nhóm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thảo luận và trả lời câu hỏi.</w:t>
            </w: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F58AC" w:rsidRDefault="00CF58AC" w:rsidP="006A606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 nhóm lần lược nêu nội dung thảo luận của nhóm</w:t>
            </w:r>
          </w:p>
          <w:p w:rsidR="00CF58AC" w:rsidRPr="0091287F" w:rsidRDefault="00CF58AC" w:rsidP="007358FF">
            <w:pPr>
              <w:pStyle w:val="Heading2"/>
              <w:shd w:val="clear" w:color="auto" w:fill="FFFFFF"/>
              <w:spacing w:before="0" w:beforeAutospacing="0" w:after="12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91287F">
              <w:rPr>
                <w:b w:val="0"/>
                <w:sz w:val="28"/>
                <w:szCs w:val="28"/>
              </w:rPr>
              <w:t xml:space="preserve">–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Uống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quá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ít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nước</w:t>
            </w:r>
            <w:proofErr w:type="spellEnd"/>
          </w:p>
          <w:p w:rsidR="00CF58AC" w:rsidRPr="0091287F" w:rsidRDefault="00CF58AC" w:rsidP="007358FF">
            <w:pPr>
              <w:pStyle w:val="Heading2"/>
              <w:shd w:val="clear" w:color="auto" w:fill="FFFFFF"/>
              <w:spacing w:before="0" w:beforeAutospacing="0" w:after="12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91287F">
              <w:rPr>
                <w:b w:val="0"/>
                <w:sz w:val="28"/>
                <w:szCs w:val="28"/>
              </w:rPr>
              <w:t xml:space="preserve">–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Chế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độ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ăn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uống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không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hợp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lý</w:t>
            </w:r>
            <w:proofErr w:type="spellEnd"/>
          </w:p>
          <w:p w:rsidR="00CF58AC" w:rsidRPr="0091287F" w:rsidRDefault="00CF58AC" w:rsidP="007358FF">
            <w:pPr>
              <w:pStyle w:val="Heading2"/>
              <w:shd w:val="clear" w:color="auto" w:fill="FFFFFF"/>
              <w:spacing w:before="0" w:beforeAutospacing="0" w:after="12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91287F">
              <w:rPr>
                <w:b w:val="0"/>
                <w:sz w:val="28"/>
                <w:szCs w:val="28"/>
              </w:rPr>
              <w:t xml:space="preserve">–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Nhịn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tiểu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thường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xuyên</w:t>
            </w:r>
            <w:proofErr w:type="spellEnd"/>
          </w:p>
          <w:p w:rsidR="00CF58AC" w:rsidRPr="0091287F" w:rsidRDefault="00CF58AC" w:rsidP="007358FF">
            <w:pPr>
              <w:pStyle w:val="Heading2"/>
              <w:shd w:val="clear" w:color="auto" w:fill="FFFFFF"/>
              <w:spacing w:before="0" w:beforeAutospacing="0" w:after="12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91287F">
              <w:rPr>
                <w:b w:val="0"/>
                <w:sz w:val="28"/>
                <w:szCs w:val="28"/>
              </w:rPr>
              <w:t xml:space="preserve">–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Sử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dụng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các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loại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thuốc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tùy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tiện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không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287F">
              <w:rPr>
                <w:b w:val="0"/>
                <w:sz w:val="28"/>
                <w:szCs w:val="28"/>
              </w:rPr>
              <w:t>theo</w:t>
            </w:r>
            <w:proofErr w:type="spellEnd"/>
            <w:proofErr w:type="gram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chỉ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định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của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bác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sĩ</w:t>
            </w:r>
            <w:proofErr w:type="spellEnd"/>
          </w:p>
          <w:p w:rsidR="00CF58AC" w:rsidRPr="0091287F" w:rsidRDefault="00CF58AC" w:rsidP="007358FF">
            <w:pPr>
              <w:pStyle w:val="Heading2"/>
              <w:shd w:val="clear" w:color="auto" w:fill="FFFFFF"/>
              <w:spacing w:before="0" w:beforeAutospacing="0" w:after="12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91287F">
              <w:rPr>
                <w:b w:val="0"/>
                <w:sz w:val="28"/>
                <w:szCs w:val="28"/>
              </w:rPr>
              <w:t xml:space="preserve">–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Thừa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cân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béo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phì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lười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vận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động</w:t>
            </w:r>
            <w:proofErr w:type="spellEnd"/>
          </w:p>
          <w:p w:rsidR="00CF58AC" w:rsidRPr="007358FF" w:rsidRDefault="00CF58AC" w:rsidP="007358FF">
            <w:pPr>
              <w:pStyle w:val="Heading2"/>
              <w:shd w:val="clear" w:color="auto" w:fill="FFFFFF"/>
              <w:spacing w:before="0" w:beforeAutospacing="0" w:after="120" w:afterAutospacing="0"/>
              <w:jc w:val="both"/>
              <w:outlineLvl w:val="1"/>
              <w:rPr>
                <w:sz w:val="28"/>
                <w:szCs w:val="28"/>
              </w:rPr>
            </w:pPr>
            <w:r w:rsidRPr="0091287F">
              <w:rPr>
                <w:b w:val="0"/>
                <w:sz w:val="28"/>
                <w:szCs w:val="28"/>
              </w:rPr>
              <w:t xml:space="preserve">–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Nhịn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bữa</w:t>
            </w:r>
            <w:proofErr w:type="spellEnd"/>
            <w:r w:rsidRPr="0091287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287F">
              <w:rPr>
                <w:b w:val="0"/>
                <w:sz w:val="28"/>
                <w:szCs w:val="28"/>
              </w:rPr>
              <w:t>sáng</w:t>
            </w:r>
            <w:proofErr w:type="spellEnd"/>
          </w:p>
          <w:p w:rsidR="00CF58AC" w:rsidRDefault="00CF58AC" w:rsidP="009128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Pr="007358FF" w:rsidRDefault="00CF58AC" w:rsidP="007358FF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sz w:val="28"/>
                <w:szCs w:val="28"/>
              </w:rPr>
            </w:pPr>
          </w:p>
          <w:p w:rsidR="00CF58AC" w:rsidRPr="00CF58AC" w:rsidRDefault="00CF58AC" w:rsidP="00CF58AC">
            <w:pPr>
              <w:pStyle w:val="Vnbnnidung4"/>
              <w:shd w:val="clear" w:color="auto" w:fill="auto"/>
              <w:spacing w:after="266" w:line="317" w:lineRule="exact"/>
              <w:ind w:left="40" w:right="40" w:firstLine="280"/>
              <w:rPr>
                <w:sz w:val="28"/>
                <w:szCs w:val="28"/>
              </w:rPr>
            </w:pP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Hs</w:t>
            </w:r>
            <w:proofErr w:type="spellEnd"/>
            <w:proofErr w:type="gramStart"/>
            <w:r>
              <w:rPr>
                <w:rStyle w:val="Vnbnnidung2"/>
                <w:sz w:val="28"/>
                <w:szCs w:val="28"/>
                <w:lang w:val="en-US"/>
              </w:rPr>
              <w:t>:</w:t>
            </w:r>
            <w:r w:rsidRPr="00F35302">
              <w:rPr>
                <w:rStyle w:val="Vnbnnidung2"/>
                <w:sz w:val="28"/>
                <w:szCs w:val="28"/>
              </w:rPr>
              <w:t>Do</w:t>
            </w:r>
            <w:proofErr w:type="gramEnd"/>
            <w:r w:rsidRPr="00F35302">
              <w:rPr>
                <w:rStyle w:val="Vnbnnidung2"/>
                <w:sz w:val="28"/>
                <w:szCs w:val="28"/>
              </w:rPr>
              <w:t xml:space="preserve"> các chất thừa, chất thải độc hại không được đào thải h</w:t>
            </w:r>
            <w:r>
              <w:rPr>
                <w:rStyle w:val="Vnbnnidung2"/>
                <w:sz w:val="28"/>
                <w:szCs w:val="28"/>
              </w:rPr>
              <w:t>ết lắng đọng lại tạo thành sỏi.</w:t>
            </w:r>
          </w:p>
        </w:tc>
      </w:tr>
      <w:tr w:rsidR="00CF58AC" w:rsidTr="0091287F">
        <w:tc>
          <w:tcPr>
            <w:tcW w:w="637" w:type="dxa"/>
          </w:tcPr>
          <w:p w:rsidR="00CF58AC" w:rsidRPr="00D9768D" w:rsidRDefault="00CF58AC" w:rsidP="00B40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1825" w:type="dxa"/>
          </w:tcPr>
          <w:p w:rsidR="00CF58AC" w:rsidRPr="003A0D3A" w:rsidRDefault="00CF58AC" w:rsidP="00B404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:rsidR="00CF58AC" w:rsidRPr="003A0D3A" w:rsidRDefault="00CF58AC" w:rsidP="00B404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3773" w:type="dxa"/>
          </w:tcPr>
          <w:p w:rsidR="00CF58AC" w:rsidRDefault="00CF58AC" w:rsidP="0091287F">
            <w:pPr>
              <w:pStyle w:val="Vnbnnidung4"/>
              <w:shd w:val="clear" w:color="auto" w:fill="auto"/>
              <w:spacing w:line="307" w:lineRule="exact"/>
              <w:ind w:right="40" w:firstLine="0"/>
              <w:rPr>
                <w:rStyle w:val="Vnbnnidung2"/>
                <w:sz w:val="28"/>
                <w:szCs w:val="28"/>
                <w:lang w:val="en-US"/>
              </w:rPr>
            </w:pPr>
            <w:r>
              <w:rPr>
                <w:rStyle w:val="Vnbnnidung2"/>
                <w:sz w:val="28"/>
                <w:szCs w:val="28"/>
                <w:lang w:val="en-US"/>
              </w:rPr>
              <w:t>-</w:t>
            </w:r>
            <w:r w:rsidRPr="00F35302">
              <w:rPr>
                <w:rStyle w:val="Vnbnnidung2"/>
                <w:sz w:val="28"/>
                <w:szCs w:val="28"/>
              </w:rPr>
              <w:t xml:space="preserve">GV yêu cầu HS quan sát các hình trang 105 SGK và trả lời câu hỏi: sỏi có ở những bộ phận nào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vậy</w:t>
            </w:r>
            <w:proofErr w:type="spellEnd"/>
            <w:r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r w:rsidRPr="00F35302">
              <w:rPr>
                <w:rStyle w:val="Vnbnnidung2"/>
                <w:sz w:val="28"/>
                <w:szCs w:val="28"/>
              </w:rPr>
              <w:t xml:space="preserve">nguyên </w:t>
            </w:r>
            <w:proofErr w:type="gramStart"/>
            <w:r w:rsidRPr="00F35302">
              <w:rPr>
                <w:rStyle w:val="Vnbnnidung2"/>
                <w:sz w:val="28"/>
                <w:szCs w:val="28"/>
              </w:rPr>
              <w:t>nhân</w:t>
            </w:r>
            <w:r>
              <w:rPr>
                <w:rStyle w:val="Vnbnnidung2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Style w:val="Vnbnnidung2"/>
                <w:sz w:val="28"/>
                <w:szCs w:val="28"/>
                <w:lang w:val="en-US"/>
              </w:rPr>
              <w:t>nào</w:t>
            </w:r>
            <w:proofErr w:type="spellEnd"/>
            <w:proofErr w:type="gramEnd"/>
            <w:r w:rsidRPr="00F35302">
              <w:rPr>
                <w:rStyle w:val="Vnbnnidung2"/>
                <w:sz w:val="28"/>
                <w:szCs w:val="28"/>
              </w:rPr>
              <w:t xml:space="preserve"> tạo t</w:t>
            </w:r>
            <w:r>
              <w:rPr>
                <w:rStyle w:val="Vnbnnidung2"/>
                <w:sz w:val="28"/>
                <w:szCs w:val="28"/>
              </w:rPr>
              <w:t>hành sỏi trong cơ quan bài tiết</w:t>
            </w:r>
            <w:r>
              <w:rPr>
                <w:rStyle w:val="Vnbnnidung2"/>
                <w:sz w:val="28"/>
                <w:szCs w:val="28"/>
              </w:rPr>
              <w:t>?</w:t>
            </w:r>
          </w:p>
          <w:p w:rsidR="00CF58AC" w:rsidRPr="003A0D3A" w:rsidRDefault="00CF58AC" w:rsidP="00B40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341" w:type="dxa"/>
          </w:tcPr>
          <w:p w:rsidR="00CF58AC" w:rsidRDefault="00CF58AC" w:rsidP="00B40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8AC" w:rsidRPr="00D9768D" w:rsidRDefault="00CF58AC" w:rsidP="00B40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8AC" w:rsidRDefault="00CF58AC" w:rsidP="00B40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8AC" w:rsidRPr="00D9768D" w:rsidRDefault="00CF58AC" w:rsidP="00B40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CF58AC" w:rsidRDefault="00CF58AC" w:rsidP="00CF58AC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GV: </w:t>
      </w:r>
    </w:p>
    <w:p w:rsidR="00CF58AC" w:rsidRPr="00CF58AC" w:rsidRDefault="00CF58AC" w:rsidP="00CF58AC">
      <w:pPr>
        <w:spacing w:after="0" w:line="288" w:lineRule="auto"/>
        <w:rPr>
          <w:rFonts w:ascii="Times New Roman" w:hAnsi="Times New Roman" w:cs="Times New Roman"/>
          <w:iCs/>
          <w:sz w:val="28"/>
          <w:szCs w:val="28"/>
        </w:rPr>
      </w:pPr>
      <w:r w:rsidRPr="00CF58AC"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8AC" w:rsidRDefault="00CF58AC" w:rsidP="00CF58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35302" w:rsidRPr="003A0D3A" w:rsidRDefault="00F35302" w:rsidP="00B578E8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48F2" w:rsidRDefault="004648F2"/>
    <w:sectPr w:rsidR="0046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4236D"/>
    <w:multiLevelType w:val="singleLevel"/>
    <w:tmpl w:val="4704236D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vi-VN" w:eastAsia="vi-VN" w:bidi="vi-VN"/>
      </w:rPr>
    </w:lvl>
  </w:abstractNum>
  <w:abstractNum w:abstractNumId="2">
    <w:nsid w:val="7FB095B6"/>
    <w:multiLevelType w:val="singleLevel"/>
    <w:tmpl w:val="7FB095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vi-VN" w:eastAsia="vi-VN" w:bidi="vi-V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E8"/>
    <w:rsid w:val="000D5D75"/>
    <w:rsid w:val="004648F2"/>
    <w:rsid w:val="0054081C"/>
    <w:rsid w:val="006A6063"/>
    <w:rsid w:val="007358FF"/>
    <w:rsid w:val="00775B2D"/>
    <w:rsid w:val="00780B9B"/>
    <w:rsid w:val="007A317B"/>
    <w:rsid w:val="0091287F"/>
    <w:rsid w:val="009136C9"/>
    <w:rsid w:val="00B578E8"/>
    <w:rsid w:val="00CF58AC"/>
    <w:rsid w:val="00E81BBD"/>
    <w:rsid w:val="00F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E8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735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8E8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4"/>
    <w:locked/>
    <w:rsid w:val="00F353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Vnbnnidung4">
    <w:name w:val="Văn bản nội dung4"/>
    <w:basedOn w:val="Normal"/>
    <w:link w:val="Vnbnnidung"/>
    <w:qFormat/>
    <w:rsid w:val="00F35302"/>
    <w:pPr>
      <w:widowControl w:val="0"/>
      <w:shd w:val="clear" w:color="auto" w:fill="FFFFFF"/>
      <w:spacing w:after="0" w:line="0" w:lineRule="atLeast"/>
      <w:ind w:hanging="2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Vnbnnidung2">
    <w:name w:val="Văn bản nội dung2"/>
    <w:basedOn w:val="Vnbnnidung"/>
    <w:qFormat/>
    <w:rsid w:val="00F3530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12">
    <w:name w:val="Văn bản nội dung (12)_"/>
    <w:basedOn w:val="DefaultParagraphFont"/>
    <w:link w:val="Vnbnnidung121"/>
    <w:locked/>
    <w:rsid w:val="00F3530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Vnbnnidung121">
    <w:name w:val="Văn bản nội dung (12)1"/>
    <w:basedOn w:val="Normal"/>
    <w:link w:val="Vnbnnidung12"/>
    <w:qFormat/>
    <w:rsid w:val="00F3530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358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E8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735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8E8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4"/>
    <w:locked/>
    <w:rsid w:val="00F353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Vnbnnidung4">
    <w:name w:val="Văn bản nội dung4"/>
    <w:basedOn w:val="Normal"/>
    <w:link w:val="Vnbnnidung"/>
    <w:qFormat/>
    <w:rsid w:val="00F35302"/>
    <w:pPr>
      <w:widowControl w:val="0"/>
      <w:shd w:val="clear" w:color="auto" w:fill="FFFFFF"/>
      <w:spacing w:after="0" w:line="0" w:lineRule="atLeast"/>
      <w:ind w:hanging="2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Vnbnnidung2">
    <w:name w:val="Văn bản nội dung2"/>
    <w:basedOn w:val="Vnbnnidung"/>
    <w:qFormat/>
    <w:rsid w:val="00F3530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12">
    <w:name w:val="Văn bản nội dung (12)_"/>
    <w:basedOn w:val="DefaultParagraphFont"/>
    <w:link w:val="Vnbnnidung121"/>
    <w:locked/>
    <w:rsid w:val="00F3530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Vnbnnidung121">
    <w:name w:val="Văn bản nội dung (12)1"/>
    <w:basedOn w:val="Normal"/>
    <w:link w:val="Vnbnnidung12"/>
    <w:qFormat/>
    <w:rsid w:val="00F3530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358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LEQUYEN</dc:creator>
  <cp:lastModifiedBy>LEQUYEN</cp:lastModifiedBy>
  <cp:revision>25</cp:revision>
  <dcterms:created xsi:type="dcterms:W3CDTF">2021-07-07T05:59:00Z</dcterms:created>
  <dcterms:modified xsi:type="dcterms:W3CDTF">2021-07-09T06:30:00Z</dcterms:modified>
</cp:coreProperties>
</file>