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73" w:rsidRDefault="00BB1973" w:rsidP="000014FE">
      <w:pPr>
        <w:spacing w:after="0" w:line="240" w:lineRule="auto"/>
        <w:contextualSpacing/>
        <w:jc w:val="center"/>
        <w:rPr>
          <w:b/>
          <w:lang w:val="en-US"/>
        </w:rPr>
      </w:pPr>
      <w:r>
        <w:rPr>
          <w:b/>
          <w:lang w:val="en-US"/>
        </w:rPr>
        <w:t>BÀI 10: MÔ HÌNH ĐIỆN MẶT TRỜI (T</w:t>
      </w:r>
      <w:r w:rsidR="001A1155">
        <w:rPr>
          <w:b/>
          <w:lang w:val="en-US"/>
        </w:rPr>
        <w:t xml:space="preserve">IẾT </w:t>
      </w:r>
      <w:r>
        <w:rPr>
          <w:b/>
          <w:lang w:val="en-US"/>
        </w:rPr>
        <w:t>2)</w:t>
      </w:r>
    </w:p>
    <w:p w:rsidR="001A1155" w:rsidRDefault="001A1155" w:rsidP="000014FE">
      <w:pPr>
        <w:spacing w:after="0" w:line="240" w:lineRule="auto"/>
        <w:contextualSpacing/>
        <w:jc w:val="center"/>
        <w:rPr>
          <w:b/>
          <w:lang w:val="en-US"/>
        </w:rPr>
      </w:pP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b/>
          <w:lang w:val="en-US"/>
        </w:rPr>
      </w:pPr>
      <w:r>
        <w:rPr>
          <w:b/>
          <w:lang w:val="en-US"/>
        </w:rPr>
        <w:t>I. Yêu cầu cần đạt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b/>
          <w:lang w:val="en-US"/>
        </w:rPr>
      </w:pPr>
      <w:r>
        <w:rPr>
          <w:b/>
          <w:lang w:val="en-US"/>
        </w:rPr>
        <w:t>1. Về năng lực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b/>
          <w:lang w:val="en-US"/>
        </w:rPr>
      </w:pPr>
      <w:r>
        <w:rPr>
          <w:b/>
          <w:lang w:val="en-US"/>
        </w:rPr>
        <w:t>Năng lực chung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- Năng lực tự chủ và tự học: Chủ động, tự lực, tích cực trong tìm hiểu cách tạo ra điện từ ánh sáng mặt trời, tìm hiểu quy trình và lắp ráp mô hình.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- Năng lực giao tiếp và hợp tác: Hình thành thói quen trao đổi, giúp đỡ nhau học tập; biết cùng nhau hoàn thành nhiệm vụ học tập theo sự hướng dẫn của GV.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- Năng lực giải quyết vấn đề và sáng tạo: Lắp ráp và vận hành được mô hình theo quy trình nêu trong SGK và hướng dẫn của GV.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b/>
          <w:lang w:val="en-US"/>
        </w:rPr>
      </w:pPr>
      <w:r>
        <w:rPr>
          <w:lang w:val="en-US"/>
        </w:rPr>
        <w:t xml:space="preserve"> </w:t>
      </w:r>
      <w:r>
        <w:rPr>
          <w:b/>
          <w:lang w:val="en-US"/>
        </w:rPr>
        <w:t>Năng lực công nghệ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- Năng lực nhận thức công nghệ: Mô tả được cách tạo ra điện từ ánh sáng mặt trời. Kể tên và nhận biết được các bộ phận chính của mô hình điện dùng năng lượng mặt trời.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- Năng lực sử dụng công nghệ: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+ Lựa chọn được các chi tiết, vật liệu, dụng cụ phù hợp của mô hình điện dùng năng lượng mặt trời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+ Lắp ráp được mô hình điện mặt trời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- Năng lực đánh giá công nghệ: Kiểm tra được chất lượng lắp ráp và khả năng hoạt động của mô hình với những độ sáng mặt trời khác nhau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b/>
          <w:lang w:val="en-US"/>
        </w:rPr>
      </w:pPr>
      <w:r>
        <w:rPr>
          <w:b/>
          <w:lang w:val="en-US"/>
        </w:rPr>
        <w:t>2. Về phẩm chất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- Chăm chỉ: Thường xuyên hoàn thành nhiệm học tập, có ý thức vận dụng kiến thức, kĩ năng học được ở nhà trường vào đời sống hằng ngày.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>- Trách nhiệm: Có ý thức giữ gìn dụng cụ làm thủ công và ý thức tiết kiệm vật liệu làm mô hình điện mặt trời.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b/>
          <w:lang w:val="en-US"/>
        </w:rPr>
      </w:pPr>
      <w:r>
        <w:rPr>
          <w:b/>
          <w:lang w:val="en-US"/>
        </w:rPr>
        <w:t>II. Đồ dùng dạy học</w:t>
      </w:r>
    </w:p>
    <w:p w:rsidR="001A1155" w:rsidRDefault="001A1155" w:rsidP="000014FE">
      <w:pPr>
        <w:spacing w:after="0" w:line="240" w:lineRule="auto"/>
        <w:ind w:firstLine="720"/>
        <w:jc w:val="both"/>
        <w:rPr>
          <w:lang w:val="en-US"/>
        </w:rPr>
      </w:pPr>
      <w:r>
        <w:rPr>
          <w:lang w:val="en-US"/>
        </w:rPr>
        <w:t xml:space="preserve">- </w:t>
      </w:r>
      <w:r w:rsidRPr="00747920">
        <w:rPr>
          <w:b/>
          <w:lang w:val="en-US"/>
        </w:rPr>
        <w:t>Giáo viên</w:t>
      </w:r>
      <w:r>
        <w:rPr>
          <w:lang w:val="en-US"/>
        </w:rPr>
        <w:t>: SGK, bộ mô hình kĩ thuật, vật liệu cần dùng để lắp ghép mô hình điện mặt trời.</w:t>
      </w:r>
    </w:p>
    <w:p w:rsidR="001A1155" w:rsidRDefault="001A1155" w:rsidP="000014FE">
      <w:pPr>
        <w:spacing w:after="0" w:line="240" w:lineRule="auto"/>
        <w:ind w:firstLine="720"/>
        <w:contextualSpacing/>
        <w:jc w:val="both"/>
        <w:rPr>
          <w:lang w:val="en-US"/>
        </w:rPr>
      </w:pPr>
      <w:r>
        <w:rPr>
          <w:lang w:val="en-US"/>
        </w:rPr>
        <w:t xml:space="preserve">- </w:t>
      </w:r>
      <w:r w:rsidRPr="00747920">
        <w:rPr>
          <w:b/>
          <w:lang w:val="en-US"/>
        </w:rPr>
        <w:t>Học sinh</w:t>
      </w:r>
      <w:r>
        <w:rPr>
          <w:lang w:val="en-US"/>
        </w:rPr>
        <w:t>: SGK, vở ghi, bộ mô hình kĩ thuật.</w:t>
      </w:r>
    </w:p>
    <w:p w:rsidR="00BB1973" w:rsidRDefault="00BB1973" w:rsidP="000014FE">
      <w:pPr>
        <w:spacing w:after="0" w:line="240" w:lineRule="auto"/>
        <w:ind w:firstLine="720"/>
        <w:contextualSpacing/>
        <w:jc w:val="both"/>
        <w:rPr>
          <w:b/>
          <w:lang w:val="en-US"/>
        </w:rPr>
      </w:pPr>
      <w:r>
        <w:rPr>
          <w:b/>
          <w:lang w:val="en-US"/>
        </w:rPr>
        <w:t>III. Các hoạt động dạy học chủ yếu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686"/>
      </w:tblGrid>
      <w:tr w:rsidR="00653612" w:rsidTr="00E81A61">
        <w:tc>
          <w:tcPr>
            <w:tcW w:w="5665" w:type="dxa"/>
          </w:tcPr>
          <w:p w:rsidR="00653612" w:rsidRDefault="00653612" w:rsidP="000014F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giáo viên</w:t>
            </w:r>
          </w:p>
        </w:tc>
        <w:tc>
          <w:tcPr>
            <w:tcW w:w="3686" w:type="dxa"/>
          </w:tcPr>
          <w:p w:rsidR="00653612" w:rsidRDefault="00653612" w:rsidP="000014F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Hoạt động của học sinh</w:t>
            </w:r>
          </w:p>
        </w:tc>
      </w:tr>
      <w:tr w:rsidR="00653612" w:rsidRPr="00653612" w:rsidTr="00E81A61">
        <w:tc>
          <w:tcPr>
            <w:tcW w:w="9351" w:type="dxa"/>
            <w:gridSpan w:val="2"/>
          </w:tcPr>
          <w:p w:rsidR="00653612" w:rsidRPr="00877E07" w:rsidRDefault="00653612" w:rsidP="000014FE">
            <w:pPr>
              <w:contextualSpacing/>
              <w:jc w:val="both"/>
              <w:rPr>
                <w:b/>
              </w:rPr>
            </w:pPr>
            <w:r w:rsidRPr="00877E07">
              <w:rPr>
                <w:b/>
              </w:rPr>
              <w:t>1. Hoạt động khởi độ</w:t>
            </w:r>
            <w:r w:rsidR="001A1155">
              <w:rPr>
                <w:b/>
              </w:rPr>
              <w:t xml:space="preserve">ng </w:t>
            </w:r>
          </w:p>
          <w:p w:rsidR="00653612" w:rsidRPr="001A1155" w:rsidRDefault="00653612" w:rsidP="000014FE">
            <w:pPr>
              <w:contextualSpacing/>
              <w:jc w:val="both"/>
              <w:rPr>
                <w:spacing w:val="-6"/>
              </w:rPr>
            </w:pPr>
            <w:r w:rsidRPr="001A1155">
              <w:rPr>
                <w:spacing w:val="-6"/>
              </w:rPr>
              <w:t>a. Mục tiêu: Tạo hứng thú và nhu cầu tìm hiểu về cách tạo ra điện từ ánh sáng mặt trời.</w:t>
            </w:r>
          </w:p>
          <w:p w:rsidR="00653612" w:rsidRPr="00877E07" w:rsidRDefault="00653612" w:rsidP="000014FE">
            <w:pPr>
              <w:contextualSpacing/>
              <w:jc w:val="both"/>
            </w:pPr>
            <w:r w:rsidRPr="00877E07">
              <w:t>b. Tổ chức thực hiện:</w:t>
            </w:r>
          </w:p>
        </w:tc>
      </w:tr>
      <w:tr w:rsidR="00653612" w:rsidRPr="00653612" w:rsidTr="00E81A61">
        <w:tc>
          <w:tcPr>
            <w:tcW w:w="5665" w:type="dxa"/>
          </w:tcPr>
          <w:p w:rsidR="00653612" w:rsidRPr="00653612" w:rsidRDefault="00653612" w:rsidP="000014FE">
            <w:pPr>
              <w:contextualSpacing/>
              <w:jc w:val="both"/>
            </w:pPr>
            <w:r w:rsidRPr="00391B04">
              <w:t xml:space="preserve">- Yêu cầu HS trả lời câu hỏi: Nêu </w:t>
            </w:r>
            <w:r w:rsidRPr="00653612">
              <w:t>trình tự tạo ra điện từ ánh sáng mặt trời?</w:t>
            </w:r>
          </w:p>
          <w:p w:rsidR="00653612" w:rsidRPr="00391B04" w:rsidRDefault="00653612" w:rsidP="000014FE">
            <w:pPr>
              <w:contextualSpacing/>
              <w:jc w:val="both"/>
            </w:pPr>
            <w:r w:rsidRPr="00391B04">
              <w:t>- GV gọi HS trả lời</w:t>
            </w:r>
          </w:p>
          <w:p w:rsidR="00653612" w:rsidRPr="00391B04" w:rsidRDefault="00653612" w:rsidP="000014FE">
            <w:pPr>
              <w:contextualSpacing/>
              <w:jc w:val="both"/>
            </w:pPr>
            <w:r w:rsidRPr="00391B04">
              <w:t>- Gọi HS khác nhận xét</w:t>
            </w:r>
          </w:p>
          <w:p w:rsidR="00653612" w:rsidRPr="00391B04" w:rsidRDefault="00653612" w:rsidP="000014FE">
            <w:pPr>
              <w:contextualSpacing/>
              <w:jc w:val="both"/>
              <w:rPr>
                <w:b/>
              </w:rPr>
            </w:pPr>
            <w:r w:rsidRPr="00391B04">
              <w:t>- GV nhận xét, dẫn dắt vào bài học.</w:t>
            </w:r>
          </w:p>
        </w:tc>
        <w:tc>
          <w:tcPr>
            <w:tcW w:w="3686" w:type="dxa"/>
          </w:tcPr>
          <w:p w:rsidR="00653612" w:rsidRPr="00391B04" w:rsidRDefault="00653612" w:rsidP="000014FE">
            <w:pPr>
              <w:contextualSpacing/>
              <w:jc w:val="both"/>
            </w:pPr>
            <w:r w:rsidRPr="00391B04">
              <w:t>- Đọc câu hỏi</w:t>
            </w:r>
          </w:p>
          <w:p w:rsidR="00653612" w:rsidRPr="00391B04" w:rsidRDefault="00653612" w:rsidP="000014FE">
            <w:pPr>
              <w:contextualSpacing/>
              <w:jc w:val="both"/>
            </w:pPr>
          </w:p>
          <w:p w:rsidR="00653612" w:rsidRPr="00391B04" w:rsidRDefault="00653612" w:rsidP="000014FE">
            <w:pPr>
              <w:contextualSpacing/>
              <w:jc w:val="both"/>
            </w:pPr>
            <w:r w:rsidRPr="00391B04">
              <w:t>- Trả lời</w:t>
            </w:r>
          </w:p>
          <w:p w:rsidR="00653612" w:rsidRPr="00391B04" w:rsidRDefault="00653612" w:rsidP="000014FE">
            <w:pPr>
              <w:contextualSpacing/>
              <w:jc w:val="both"/>
            </w:pPr>
            <w:r w:rsidRPr="00391B04">
              <w:t>- Nhận xét</w:t>
            </w:r>
          </w:p>
          <w:p w:rsidR="00653612" w:rsidRDefault="00653612" w:rsidP="000014FE">
            <w:pPr>
              <w:contextualSpacing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- Nghe.</w:t>
            </w:r>
          </w:p>
        </w:tc>
      </w:tr>
      <w:tr w:rsidR="005F1532" w:rsidRPr="00653612" w:rsidTr="00E81A61">
        <w:tc>
          <w:tcPr>
            <w:tcW w:w="9351" w:type="dxa"/>
            <w:gridSpan w:val="2"/>
          </w:tcPr>
          <w:p w:rsidR="005F1532" w:rsidRPr="00391B04" w:rsidRDefault="005F1532" w:rsidP="000014FE">
            <w:pPr>
              <w:contextualSpacing/>
              <w:jc w:val="both"/>
              <w:rPr>
                <w:b/>
              </w:rPr>
            </w:pPr>
            <w:r w:rsidRPr="00391B04">
              <w:rPr>
                <w:b/>
              </w:rPr>
              <w:t>2. Hoạt động hình thành kiến thức mới</w:t>
            </w:r>
          </w:p>
          <w:p w:rsidR="005F1532" w:rsidRPr="00391B04" w:rsidRDefault="00E81A61" w:rsidP="000014FE">
            <w:pPr>
              <w:contextualSpacing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Hoạt động 1: </w:t>
            </w:r>
            <w:r w:rsidR="005F1532" w:rsidRPr="00391B04">
              <w:rPr>
                <w:b/>
              </w:rPr>
              <w:t>Tìm hiểu sản phẩm mẫ</w:t>
            </w:r>
            <w:r w:rsidR="001A1155">
              <w:rPr>
                <w:b/>
              </w:rPr>
              <w:t xml:space="preserve">u 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>a. Mục tiêu: Nhận biết được các bộ phận chính và yêu cầu sản phẩm của mô hình.</w:t>
            </w:r>
          </w:p>
          <w:p w:rsidR="005F1532" w:rsidRPr="00653612" w:rsidRDefault="005F1532" w:rsidP="000014FE">
            <w:pPr>
              <w:contextualSpacing/>
              <w:jc w:val="both"/>
              <w:rPr>
                <w:b/>
              </w:rPr>
            </w:pPr>
            <w:r w:rsidRPr="00391B04">
              <w:t>b. Tổ chức thực hiện:</w:t>
            </w:r>
          </w:p>
        </w:tc>
      </w:tr>
      <w:tr w:rsidR="005F1532" w:rsidRPr="00653612" w:rsidTr="00E81A61">
        <w:tc>
          <w:tcPr>
            <w:tcW w:w="5665" w:type="dxa"/>
          </w:tcPr>
          <w:p w:rsidR="005F1532" w:rsidRPr="00391B04" w:rsidRDefault="005F1532" w:rsidP="000014FE">
            <w:pPr>
              <w:contextualSpacing/>
              <w:jc w:val="both"/>
            </w:pPr>
            <w:r w:rsidRPr="00391B04">
              <w:lastRenderedPageBreak/>
              <w:t>- GV yêu cầu HS quan sát  mô hình và đọc thông tin gợ</w:t>
            </w:r>
            <w:r>
              <w:t>i ý trong SGK</w:t>
            </w:r>
            <w:r w:rsidR="001A1155">
              <w:rPr>
                <w:lang w:val="en-US"/>
              </w:rPr>
              <w:t>/</w:t>
            </w:r>
            <w:r>
              <w:t xml:space="preserve"> 61</w:t>
            </w:r>
            <w:r w:rsidRPr="00391B04">
              <w:t xml:space="preserve"> và trả lời các câu hỏi: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 xml:space="preserve">+ Cho biết tên các bộ phận chính của mô hình </w:t>
            </w:r>
            <w:r w:rsidRPr="005F1532">
              <w:t>điện dùng năng lượng mặt trời</w:t>
            </w:r>
            <w:r w:rsidRPr="00391B04">
              <w:t>?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>+ Nêu yêu cầu sản phẩm của mô hình điệ</w:t>
            </w:r>
            <w:r>
              <w:t>n dùng năng lượng mặt trời</w:t>
            </w:r>
            <w:r w:rsidRPr="00391B04">
              <w:t>?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>- GV yêu cầu HS thảo luận nhóm đôi trả lời các câu hỏi.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>- GV gọi từng nhóm trả lời các câu hỏi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>- Gọi nhóm khác nhận xét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>- GV nhận xét, bổ sung:</w:t>
            </w:r>
          </w:p>
          <w:p w:rsidR="005F1532" w:rsidRPr="005F1532" w:rsidRDefault="005F1532" w:rsidP="000014FE">
            <w:pPr>
              <w:contextualSpacing/>
              <w:jc w:val="both"/>
            </w:pPr>
            <w:r w:rsidRPr="00391B04">
              <w:t>+ Các bộ phận chính củ</w:t>
            </w:r>
            <w:r>
              <w:t>a mô hình</w:t>
            </w:r>
            <w:r w:rsidRPr="00391B04">
              <w:t xml:space="preserve"> điệ</w:t>
            </w:r>
            <w:r>
              <w:t xml:space="preserve">n dùng năng lượng mặt trời </w:t>
            </w:r>
            <w:r w:rsidRPr="00391B04">
              <w:t xml:space="preserve">là: Giá đỡ; </w:t>
            </w:r>
            <w:r w:rsidRPr="005F1532">
              <w:t>tấm pin; đèn led.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 xml:space="preserve">+ Yêu cầu sản phẩm: 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>Các bộ phận được lắp ráp đầy đủ, gọn gàng, đúng vị trí.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>Mối ghép giữa các chi tiết chắc chắn.</w:t>
            </w:r>
          </w:p>
          <w:p w:rsidR="005F1532" w:rsidRPr="005F1532" w:rsidRDefault="005F1532" w:rsidP="000014FE">
            <w:pPr>
              <w:contextualSpacing/>
              <w:jc w:val="both"/>
            </w:pPr>
            <w:r w:rsidRPr="00391B04">
              <w:t xml:space="preserve">Đèn Led sáng khi </w:t>
            </w:r>
            <w:r w:rsidRPr="005F1532">
              <w:t>có ánh sáng chiếu vào tấm pin</w:t>
            </w:r>
          </w:p>
          <w:p w:rsidR="005F1532" w:rsidRPr="00391B04" w:rsidRDefault="005F1532" w:rsidP="000014FE">
            <w:pPr>
              <w:contextualSpacing/>
              <w:jc w:val="both"/>
            </w:pPr>
            <w:r w:rsidRPr="00391B04">
              <w:t>Độ sáng của đèn Led thay đổ</w:t>
            </w:r>
            <w:r>
              <w:t>i khi độ sáng chiếu vào tấm pin thay đổi</w:t>
            </w:r>
            <w:r w:rsidRPr="00391B04">
              <w:t>.</w:t>
            </w:r>
          </w:p>
        </w:tc>
        <w:tc>
          <w:tcPr>
            <w:tcW w:w="3686" w:type="dxa"/>
          </w:tcPr>
          <w:p w:rsidR="005F1532" w:rsidRPr="00391B04" w:rsidRDefault="005F1532" w:rsidP="000014FE">
            <w:pPr>
              <w:contextualSpacing/>
              <w:jc w:val="both"/>
            </w:pPr>
            <w:r w:rsidRPr="00391B04">
              <w:t>- Quan sát mô hình, đọc thông tin và trả lời câu hỏi.</w:t>
            </w:r>
          </w:p>
          <w:p w:rsidR="005F1532" w:rsidRDefault="005F1532" w:rsidP="000014FE">
            <w:pPr>
              <w:contextualSpacing/>
              <w:jc w:val="both"/>
            </w:pPr>
          </w:p>
          <w:p w:rsidR="005F1532" w:rsidRDefault="005F1532" w:rsidP="000014FE">
            <w:pPr>
              <w:contextualSpacing/>
              <w:jc w:val="both"/>
            </w:pPr>
          </w:p>
          <w:p w:rsidR="005F1532" w:rsidRDefault="005F1532" w:rsidP="000014FE">
            <w:pPr>
              <w:contextualSpacing/>
              <w:jc w:val="both"/>
            </w:pPr>
          </w:p>
          <w:p w:rsidR="005F1532" w:rsidRPr="005F1532" w:rsidRDefault="005F1532" w:rsidP="000014FE">
            <w:pPr>
              <w:contextualSpacing/>
              <w:jc w:val="both"/>
            </w:pPr>
            <w:r w:rsidRPr="005F1532">
              <w:t>- Thảo luận nhóm đôi</w:t>
            </w:r>
          </w:p>
          <w:p w:rsidR="005F1532" w:rsidRPr="005F1532" w:rsidRDefault="005F1532" w:rsidP="000014FE">
            <w:pPr>
              <w:contextualSpacing/>
              <w:jc w:val="both"/>
            </w:pPr>
          </w:p>
          <w:p w:rsidR="005F1532" w:rsidRPr="005F1532" w:rsidRDefault="005F1532" w:rsidP="000014FE">
            <w:pPr>
              <w:contextualSpacing/>
              <w:jc w:val="both"/>
            </w:pPr>
            <w:r w:rsidRPr="005F1532">
              <w:t>- Trả lời</w:t>
            </w:r>
          </w:p>
          <w:p w:rsidR="005F1532" w:rsidRPr="005F1532" w:rsidRDefault="005F1532" w:rsidP="000014FE">
            <w:pPr>
              <w:contextualSpacing/>
              <w:jc w:val="both"/>
            </w:pPr>
            <w:r w:rsidRPr="005F1532">
              <w:t>- Nhận xét</w:t>
            </w:r>
          </w:p>
          <w:p w:rsidR="005F1532" w:rsidRPr="005F1532" w:rsidRDefault="005F1532" w:rsidP="000014FE">
            <w:pPr>
              <w:contextualSpacing/>
              <w:jc w:val="both"/>
            </w:pPr>
            <w:r w:rsidRPr="005F1532">
              <w:t>- Nghe</w:t>
            </w:r>
          </w:p>
          <w:p w:rsidR="005F1532" w:rsidRPr="005F1532" w:rsidRDefault="005F1532" w:rsidP="000014FE">
            <w:pPr>
              <w:contextualSpacing/>
              <w:jc w:val="both"/>
            </w:pPr>
          </w:p>
          <w:p w:rsidR="005F1532" w:rsidRPr="005F1532" w:rsidRDefault="005F1532" w:rsidP="000014FE">
            <w:pPr>
              <w:contextualSpacing/>
              <w:jc w:val="both"/>
            </w:pPr>
            <w:r w:rsidRPr="005F1532">
              <w:t>- Ghi bài</w:t>
            </w:r>
          </w:p>
          <w:p w:rsidR="005F1532" w:rsidRPr="005F1532" w:rsidRDefault="005F1532" w:rsidP="000014FE">
            <w:pPr>
              <w:contextualSpacing/>
              <w:jc w:val="both"/>
            </w:pPr>
          </w:p>
          <w:p w:rsidR="005F1532" w:rsidRPr="005F1532" w:rsidRDefault="005F1532" w:rsidP="000014FE">
            <w:pPr>
              <w:contextualSpacing/>
              <w:jc w:val="both"/>
            </w:pPr>
          </w:p>
          <w:p w:rsidR="005F1532" w:rsidRPr="005F1532" w:rsidRDefault="005F1532" w:rsidP="000014FE">
            <w:pPr>
              <w:contextualSpacing/>
              <w:jc w:val="both"/>
            </w:pPr>
            <w:r w:rsidRPr="005F1532">
              <w:t>- Ghi bài</w:t>
            </w:r>
          </w:p>
          <w:p w:rsidR="005F1532" w:rsidRPr="005F1532" w:rsidRDefault="005F1532" w:rsidP="000014FE">
            <w:pPr>
              <w:contextualSpacing/>
              <w:jc w:val="both"/>
            </w:pPr>
          </w:p>
          <w:p w:rsidR="005F1532" w:rsidRPr="005F1532" w:rsidRDefault="005F1532" w:rsidP="000014FE">
            <w:pPr>
              <w:contextualSpacing/>
              <w:jc w:val="both"/>
            </w:pPr>
          </w:p>
        </w:tc>
      </w:tr>
      <w:tr w:rsidR="00E81A61" w:rsidRPr="00653612" w:rsidTr="00E81A61">
        <w:tc>
          <w:tcPr>
            <w:tcW w:w="9351" w:type="dxa"/>
            <w:gridSpan w:val="2"/>
          </w:tcPr>
          <w:p w:rsidR="00E81A61" w:rsidRPr="00D14677" w:rsidRDefault="00E81A61" w:rsidP="00E81A61">
            <w:pPr>
              <w:contextualSpacing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Hoạt động 2: </w:t>
            </w:r>
            <w:r w:rsidRPr="00D14677">
              <w:rPr>
                <w:b/>
              </w:rPr>
              <w:t>Chuẩn bị chi tiết và dụng cụ</w:t>
            </w:r>
            <w:r>
              <w:rPr>
                <w:b/>
              </w:rPr>
              <w:t xml:space="preserve"> </w:t>
            </w:r>
          </w:p>
          <w:p w:rsidR="00E81A61" w:rsidRPr="00533B51" w:rsidRDefault="00E81A61" w:rsidP="00E81A61">
            <w:pPr>
              <w:contextualSpacing/>
              <w:jc w:val="both"/>
            </w:pPr>
            <w:r w:rsidRPr="007A5B27">
              <w:t>a. Mục tiêu: Lựa chọn đượ</w:t>
            </w:r>
            <w:r>
              <w:t>c đúng và đầy đủ chi tiết, dụng cụ từ bộ mô hình kĩ thuật</w:t>
            </w:r>
            <w:r w:rsidRPr="007A5B27">
              <w:t xml:space="preserve"> để lắp ghép mô hình </w:t>
            </w:r>
            <w:r w:rsidRPr="00533B51">
              <w:t>điện dùng năng lượng mặt trời.</w:t>
            </w:r>
          </w:p>
          <w:p w:rsidR="00E81A61" w:rsidRPr="00391B04" w:rsidRDefault="00E81A61" w:rsidP="000014FE">
            <w:pPr>
              <w:contextualSpacing/>
              <w:jc w:val="both"/>
            </w:pPr>
            <w:r w:rsidRPr="007A5B27">
              <w:t>b. Tổ chức thực hiện</w:t>
            </w:r>
          </w:p>
        </w:tc>
      </w:tr>
      <w:tr w:rsidR="00E81A61" w:rsidRPr="00653612" w:rsidTr="00E81A61">
        <w:tc>
          <w:tcPr>
            <w:tcW w:w="5665" w:type="dxa"/>
          </w:tcPr>
          <w:p w:rsidR="00E81A61" w:rsidRPr="00A11511" w:rsidRDefault="00E81A61" w:rsidP="00E81A61">
            <w:r w:rsidRPr="00A11511">
              <w:t>- GV yêu cầu HS đọc bài thự</w:t>
            </w:r>
            <w:r>
              <w:t xml:space="preserve">c hành trang </w:t>
            </w:r>
            <w:r w:rsidRPr="00533B51">
              <w:t>62</w:t>
            </w:r>
            <w:r w:rsidRPr="00A11511">
              <w:t>, xác định được yêu cầu của bài.</w:t>
            </w:r>
          </w:p>
          <w:p w:rsidR="00E81A61" w:rsidRPr="00A11511" w:rsidRDefault="00E81A61" w:rsidP="00E81A61">
            <w:r w:rsidRPr="00A11511">
              <w:t>- Gọi 1HS đọc yêu cầu</w:t>
            </w:r>
          </w:p>
          <w:p w:rsidR="00E81A61" w:rsidRPr="00A11511" w:rsidRDefault="00E81A61" w:rsidP="00E81A61">
            <w:r w:rsidRPr="00A11511">
              <w:t>- Gọi HS khác nhận xét, bổ sung.</w:t>
            </w:r>
          </w:p>
          <w:p w:rsidR="00E81A61" w:rsidRDefault="00E81A61" w:rsidP="00E81A61">
            <w:r w:rsidRPr="00A11511">
              <w:t xml:space="preserve">- GV nhận xét, nhắc lại yêu cầu: Cùng bạn chọn đủ chi tiết trong bộ lắp ghép mô hình kĩ thuật để lắp ráp mô hình </w:t>
            </w:r>
            <w:r w:rsidRPr="00533B51">
              <w:t>điện dùng năng lượng mặt trời</w:t>
            </w:r>
            <w:r w:rsidRPr="00A11511">
              <w:t xml:space="preserve"> dựa vào bảng gợ</w:t>
            </w:r>
            <w:r>
              <w:t>i ý trong SGK trang 62</w:t>
            </w:r>
            <w:r w:rsidRPr="007A5B27">
              <w:t>,</w:t>
            </w:r>
            <w:r w:rsidRPr="00533B51">
              <w:t>63</w:t>
            </w:r>
            <w:r w:rsidRPr="00A11511">
              <w:t>.</w:t>
            </w:r>
          </w:p>
          <w:p w:rsidR="00E81A61" w:rsidRPr="00A11511" w:rsidRDefault="00E81A61" w:rsidP="00E81A61">
            <w:r w:rsidRPr="00A11511">
              <w:t xml:space="preserve">- GV yêu cầu HS thực hiện theo nhóm 4 lấy hộp lắp ghép kĩ thuật, quan sát bảng trang </w:t>
            </w:r>
            <w:r w:rsidRPr="007A5B27">
              <w:t>6</w:t>
            </w:r>
            <w:r w:rsidRPr="00533B51">
              <w:t>2,63</w:t>
            </w:r>
            <w:r w:rsidRPr="007A5B27">
              <w:t xml:space="preserve"> </w:t>
            </w:r>
            <w:r w:rsidRPr="00A11511">
              <w:t xml:space="preserve">SGK chọn ra đúng và đầy đủ các chi tiết và dụng cụ để lắp ghép mô hình </w:t>
            </w:r>
            <w:r w:rsidRPr="007A5B27">
              <w:t>máy phát điện gió</w:t>
            </w:r>
            <w:r w:rsidRPr="00A11511">
              <w:t>.</w:t>
            </w:r>
          </w:p>
          <w:p w:rsidR="00E81A61" w:rsidRPr="00495953" w:rsidRDefault="00E81A61" w:rsidP="00E81A61">
            <w:r w:rsidRPr="00495953">
              <w:t>- GV yêu cầu các nhóm kiểm tra chéo nhau về số lượng cũng như chủng loại.</w:t>
            </w:r>
          </w:p>
          <w:p w:rsidR="00E81A61" w:rsidRPr="00495953" w:rsidRDefault="00E81A61" w:rsidP="00E81A61">
            <w:r w:rsidRPr="00495953">
              <w:t xml:space="preserve">- GV nhận xét, yêu cầu sắp xếp riêng các chi tiết và dụng cụ để chuẩn bị thực hành lắp ráp mô hình </w:t>
            </w:r>
            <w:r w:rsidRPr="00533B51">
              <w:t>điện dùng năng lượng mặt trời</w:t>
            </w:r>
          </w:p>
        </w:tc>
        <w:tc>
          <w:tcPr>
            <w:tcW w:w="3686" w:type="dxa"/>
          </w:tcPr>
          <w:p w:rsidR="00E81A61" w:rsidRPr="00A11511" w:rsidRDefault="00E81A61" w:rsidP="00E81A61">
            <w:r w:rsidRPr="00A11511">
              <w:t>- Đọc yêu cầu bài thực hành</w:t>
            </w:r>
          </w:p>
          <w:p w:rsidR="00E81A61" w:rsidRDefault="00E81A61" w:rsidP="00E81A61"/>
          <w:p w:rsidR="00E81A61" w:rsidRDefault="00E81A61" w:rsidP="00E81A61">
            <w:pPr>
              <w:rPr>
                <w:lang w:val="en-US"/>
              </w:rPr>
            </w:pPr>
            <w:r>
              <w:rPr>
                <w:lang w:val="en-US"/>
              </w:rPr>
              <w:t>- Đọc to</w:t>
            </w:r>
          </w:p>
          <w:p w:rsidR="00E81A61" w:rsidRDefault="00E81A61" w:rsidP="00E81A61">
            <w:pPr>
              <w:rPr>
                <w:lang w:val="en-US"/>
              </w:rPr>
            </w:pPr>
            <w:r>
              <w:rPr>
                <w:lang w:val="en-US"/>
              </w:rPr>
              <w:t>- Nhận xét, bổ sung</w:t>
            </w:r>
          </w:p>
          <w:p w:rsidR="00E81A61" w:rsidRDefault="00E81A61" w:rsidP="00E81A61">
            <w:pPr>
              <w:rPr>
                <w:lang w:val="en-US"/>
              </w:rPr>
            </w:pPr>
          </w:p>
          <w:p w:rsidR="00E81A61" w:rsidRDefault="00E81A61" w:rsidP="00E81A61">
            <w:pPr>
              <w:rPr>
                <w:lang w:val="en-US"/>
              </w:rPr>
            </w:pPr>
            <w:r>
              <w:rPr>
                <w:lang w:val="en-US"/>
              </w:rPr>
              <w:t>- Nghe</w:t>
            </w:r>
          </w:p>
          <w:p w:rsidR="00E81A61" w:rsidRDefault="00E81A61" w:rsidP="00E81A61">
            <w:pPr>
              <w:rPr>
                <w:lang w:val="en-US"/>
              </w:rPr>
            </w:pPr>
          </w:p>
          <w:p w:rsidR="00E81A61" w:rsidRDefault="00E81A61" w:rsidP="00E81A61">
            <w:pPr>
              <w:rPr>
                <w:lang w:val="en-US"/>
              </w:rPr>
            </w:pPr>
          </w:p>
          <w:p w:rsidR="00E81A61" w:rsidRDefault="00E81A61" w:rsidP="00E81A61">
            <w:pPr>
              <w:rPr>
                <w:lang w:val="en-US"/>
              </w:rPr>
            </w:pPr>
            <w:r>
              <w:rPr>
                <w:lang w:val="en-US"/>
              </w:rPr>
              <w:t>- Thực hiện nhóm 4</w:t>
            </w:r>
          </w:p>
          <w:p w:rsidR="00E81A61" w:rsidRDefault="00E81A61" w:rsidP="00E81A61">
            <w:pPr>
              <w:rPr>
                <w:lang w:val="en-US"/>
              </w:rPr>
            </w:pPr>
          </w:p>
          <w:p w:rsidR="00E81A61" w:rsidRDefault="00E81A61" w:rsidP="00E81A61">
            <w:pPr>
              <w:rPr>
                <w:lang w:val="en-US"/>
              </w:rPr>
            </w:pPr>
          </w:p>
          <w:p w:rsidR="00E81A61" w:rsidRDefault="00E81A61" w:rsidP="00E81A61">
            <w:pPr>
              <w:rPr>
                <w:lang w:val="en-US"/>
              </w:rPr>
            </w:pPr>
          </w:p>
          <w:p w:rsidR="00E81A61" w:rsidRDefault="00E81A61" w:rsidP="00E81A61">
            <w:pPr>
              <w:rPr>
                <w:lang w:val="en-US"/>
              </w:rPr>
            </w:pPr>
            <w:r>
              <w:rPr>
                <w:lang w:val="en-US"/>
              </w:rPr>
              <w:t>- Kiểm tra chéo các nhóm</w:t>
            </w:r>
          </w:p>
          <w:p w:rsidR="00E81A61" w:rsidRDefault="00E81A61" w:rsidP="00E81A61">
            <w:pPr>
              <w:rPr>
                <w:lang w:val="en-US"/>
              </w:rPr>
            </w:pPr>
          </w:p>
          <w:p w:rsidR="00E81A61" w:rsidRDefault="00E81A61" w:rsidP="00E81A61">
            <w:pPr>
              <w:rPr>
                <w:lang w:val="en-US"/>
              </w:rPr>
            </w:pPr>
          </w:p>
          <w:p w:rsidR="00E81A61" w:rsidRPr="00A11511" w:rsidRDefault="00E81A61" w:rsidP="00E81A61">
            <w:pPr>
              <w:rPr>
                <w:lang w:val="en-US"/>
              </w:rPr>
            </w:pPr>
            <w:r>
              <w:rPr>
                <w:lang w:val="en-US"/>
              </w:rPr>
              <w:t>- Thực hiện để riêng các chi tiết và dụng cụ.</w:t>
            </w:r>
          </w:p>
        </w:tc>
      </w:tr>
      <w:tr w:rsidR="00E81A61" w:rsidRPr="00653612" w:rsidTr="00E81A61">
        <w:tc>
          <w:tcPr>
            <w:tcW w:w="9351" w:type="dxa"/>
            <w:gridSpan w:val="2"/>
          </w:tcPr>
          <w:p w:rsidR="00E81A61" w:rsidRDefault="00E81A61" w:rsidP="00E81A61">
            <w:pPr>
              <w:contextualSpacing/>
              <w:jc w:val="both"/>
              <w:rPr>
                <w:b/>
              </w:rPr>
            </w:pPr>
            <w:r w:rsidRPr="00391B04">
              <w:rPr>
                <w:b/>
              </w:rPr>
              <w:t>3. Hoạt động luyện tậ</w:t>
            </w:r>
            <w:r>
              <w:rPr>
                <w:b/>
              </w:rPr>
              <w:t>p</w:t>
            </w:r>
          </w:p>
          <w:p w:rsidR="00E81A61" w:rsidRDefault="00E81A61" w:rsidP="00E81A61">
            <w:pPr>
              <w:contextualSpacing/>
              <w:jc w:val="both"/>
            </w:pPr>
            <w:r w:rsidRPr="00391B04">
              <w:t xml:space="preserve">a. Mục tiêu: Giúp HS nắm được các bộ phận của mô hình </w:t>
            </w:r>
            <w:r w:rsidRPr="00336FF9">
              <w:t>điện dùng năng lượng mặt trời</w:t>
            </w:r>
            <w:r w:rsidRPr="00391B04">
              <w:t>.</w:t>
            </w:r>
          </w:p>
          <w:p w:rsidR="00E81A61" w:rsidRPr="00391B04" w:rsidRDefault="00E81A61" w:rsidP="00E81A61">
            <w:r w:rsidRPr="00495953">
              <w:t>Giúp HS củng cố thực hiện chọn các dụng cụ phù hợp.</w:t>
            </w:r>
          </w:p>
          <w:p w:rsidR="00E81A61" w:rsidRPr="00336FF9" w:rsidRDefault="00E81A61" w:rsidP="00E81A61">
            <w:pPr>
              <w:contextualSpacing/>
              <w:jc w:val="both"/>
              <w:rPr>
                <w:b/>
              </w:rPr>
            </w:pPr>
            <w:r w:rsidRPr="00391B04">
              <w:lastRenderedPageBreak/>
              <w:t>b. Tổ chức thực hiện</w:t>
            </w:r>
            <w:r w:rsidRPr="00336FF9">
              <w:t>:</w:t>
            </w:r>
          </w:p>
        </w:tc>
      </w:tr>
      <w:tr w:rsidR="00E81A61" w:rsidRPr="00653612" w:rsidTr="00E81A61">
        <w:tc>
          <w:tcPr>
            <w:tcW w:w="5665" w:type="dxa"/>
          </w:tcPr>
          <w:p w:rsidR="00E81A61" w:rsidRPr="009D7E02" w:rsidRDefault="00E81A61" w:rsidP="00E81A61">
            <w:pPr>
              <w:contextualSpacing/>
              <w:jc w:val="both"/>
            </w:pPr>
            <w:r w:rsidRPr="009D7E02">
              <w:lastRenderedPageBreak/>
              <w:t>- GV yêu cầu làm việc theo nhóm đôi, phát cho mỗi nhóm một phiếu bài tập có in hình các bộ phận củ</w:t>
            </w:r>
            <w:r>
              <w:t>a mô hình điện</w:t>
            </w:r>
            <w:r w:rsidRPr="00336FF9">
              <w:t xml:space="preserve"> dùng năng lượng mặt trời</w:t>
            </w:r>
            <w:r w:rsidRPr="009D7E02">
              <w:t>, nhận biết và đi</w:t>
            </w:r>
            <w:r>
              <w:t>ền</w:t>
            </w:r>
            <w:r w:rsidRPr="009D7E02">
              <w:t xml:space="preserve"> tên các bộ phận củ</w:t>
            </w:r>
            <w:r>
              <w:t xml:space="preserve">a mô hình </w:t>
            </w:r>
            <w:r w:rsidRPr="009D7E02">
              <w:t>đúng với các hình tương ứng.</w:t>
            </w:r>
          </w:p>
          <w:p w:rsidR="00E81A61" w:rsidRPr="009D7E02" w:rsidRDefault="00E81A61" w:rsidP="00E81A61">
            <w:pPr>
              <w:contextualSpacing/>
              <w:jc w:val="both"/>
            </w:pPr>
            <w:r w:rsidRPr="009D7E02">
              <w:t>- GV gọi các nhóm lên trả lời</w:t>
            </w:r>
          </w:p>
          <w:p w:rsidR="00E81A61" w:rsidRPr="009D7E02" w:rsidRDefault="00E81A61" w:rsidP="00E81A61">
            <w:pPr>
              <w:contextualSpacing/>
              <w:jc w:val="both"/>
            </w:pPr>
            <w:r w:rsidRPr="009D7E02">
              <w:t>- GV gọi nhóm khác nhận xét, bổ sung</w:t>
            </w:r>
          </w:p>
          <w:p w:rsidR="00E81A61" w:rsidRDefault="00E81A61" w:rsidP="00E81A61">
            <w:pPr>
              <w:contextualSpacing/>
              <w:jc w:val="both"/>
            </w:pPr>
            <w:r w:rsidRPr="009D7E02">
              <w:t>- GV nhận xét, tuyên dương nhóm thực hiện nhanh đúng.</w:t>
            </w:r>
          </w:p>
          <w:p w:rsidR="00E81A61" w:rsidRPr="00FE3579" w:rsidRDefault="00E81A61" w:rsidP="00E81A61">
            <w:pPr>
              <w:rPr>
                <w:lang w:val="en-US"/>
              </w:rPr>
            </w:pPr>
            <w:r w:rsidRPr="00495953">
              <w:t>- GV yêu cầu HS đọc bài thự</w:t>
            </w:r>
            <w:r>
              <w:t xml:space="preserve">c hành </w:t>
            </w:r>
            <w:r w:rsidRPr="00495953">
              <w:t>SGK</w:t>
            </w:r>
            <w:r>
              <w:rPr>
                <w:lang w:val="en-US"/>
              </w:rPr>
              <w:t>/</w:t>
            </w:r>
            <w:r w:rsidRPr="00495953">
              <w:t>6</w:t>
            </w:r>
            <w:r w:rsidRPr="006C084D">
              <w:t>3</w:t>
            </w:r>
          </w:p>
          <w:p w:rsidR="00E81A61" w:rsidRPr="00495953" w:rsidRDefault="00E81A61" w:rsidP="00E81A61">
            <w:r w:rsidRPr="00495953">
              <w:t>- GV gọi 1 HS đọc yêu cầu</w:t>
            </w:r>
          </w:p>
          <w:p w:rsidR="00E81A61" w:rsidRPr="00495953" w:rsidRDefault="00E81A61" w:rsidP="00E81A61">
            <w:r w:rsidRPr="00495953">
              <w:t>- Chia nhóm 4 thực hiện yêu cầu</w:t>
            </w:r>
          </w:p>
          <w:p w:rsidR="00E81A61" w:rsidRDefault="00E81A61" w:rsidP="00E81A61">
            <w:r w:rsidRPr="00495953">
              <w:t>- GV yêu các nhóm thực hiện tự đánh giá xem mình đã chọn đúng đủ</w:t>
            </w:r>
            <w:r>
              <w:t xml:space="preserve"> chưa.</w:t>
            </w:r>
          </w:p>
          <w:p w:rsidR="00E81A61" w:rsidRPr="009D7E02" w:rsidRDefault="00E81A61" w:rsidP="00E81A61">
            <w:pPr>
              <w:contextualSpacing/>
              <w:jc w:val="both"/>
            </w:pPr>
            <w:r w:rsidRPr="00495953">
              <w:t>- GV nhận xét, chọn dụng cụ theo yêu cầu để các nhóm đánh giá.</w:t>
            </w:r>
          </w:p>
        </w:tc>
        <w:tc>
          <w:tcPr>
            <w:tcW w:w="3686" w:type="dxa"/>
          </w:tcPr>
          <w:p w:rsidR="00E81A61" w:rsidRPr="009D7E02" w:rsidRDefault="00E81A61" w:rsidP="00E81A61">
            <w:pPr>
              <w:contextualSpacing/>
              <w:jc w:val="both"/>
            </w:pPr>
            <w:r w:rsidRPr="009D7E02">
              <w:t>- Nhận phiếu học tập, thảo luận và thực hiện yêu cầu</w:t>
            </w:r>
          </w:p>
          <w:p w:rsidR="00E81A61" w:rsidRDefault="00E81A61" w:rsidP="00E81A61">
            <w:pPr>
              <w:contextualSpacing/>
              <w:jc w:val="both"/>
            </w:pPr>
          </w:p>
          <w:p w:rsidR="00E81A61" w:rsidRDefault="00E81A61" w:rsidP="00E81A61">
            <w:pPr>
              <w:contextualSpacing/>
              <w:jc w:val="both"/>
            </w:pPr>
          </w:p>
          <w:p w:rsidR="000A6FFA" w:rsidRDefault="000A6FFA" w:rsidP="00E81A61">
            <w:pPr>
              <w:contextualSpacing/>
              <w:jc w:val="both"/>
            </w:pPr>
          </w:p>
          <w:p w:rsidR="00E81A61" w:rsidRPr="009D7E02" w:rsidRDefault="00E81A61" w:rsidP="00E81A61">
            <w:pPr>
              <w:contextualSpacing/>
              <w:jc w:val="both"/>
            </w:pPr>
            <w:r w:rsidRPr="009D7E02">
              <w:t xml:space="preserve">- Trả lời </w:t>
            </w:r>
          </w:p>
          <w:p w:rsidR="00E81A61" w:rsidRPr="009D7E02" w:rsidRDefault="00E81A61" w:rsidP="00E81A61">
            <w:pPr>
              <w:contextualSpacing/>
              <w:jc w:val="both"/>
            </w:pPr>
            <w:r w:rsidRPr="009D7E02">
              <w:t>- Nhận xét, bổ sung</w:t>
            </w:r>
          </w:p>
          <w:p w:rsidR="00E81A61" w:rsidRDefault="00E81A61" w:rsidP="00E81A61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 Nghe, chữa bài.</w:t>
            </w:r>
          </w:p>
          <w:p w:rsidR="00E81A61" w:rsidRDefault="00E81A61" w:rsidP="00E81A61">
            <w:pPr>
              <w:contextualSpacing/>
              <w:jc w:val="both"/>
              <w:rPr>
                <w:lang w:val="en-US"/>
              </w:rPr>
            </w:pPr>
            <w:bookmarkStart w:id="0" w:name="_GoBack"/>
            <w:bookmarkEnd w:id="0"/>
          </w:p>
          <w:p w:rsidR="00E81A61" w:rsidRPr="00495953" w:rsidRDefault="00E81A61" w:rsidP="00E81A61">
            <w:r w:rsidRPr="00495953">
              <w:t>- Đọc yêu cầu bài thực hành</w:t>
            </w:r>
          </w:p>
          <w:p w:rsidR="00E81A61" w:rsidRDefault="00E81A61" w:rsidP="00E81A61">
            <w:pPr>
              <w:rPr>
                <w:lang w:val="en-US"/>
              </w:rPr>
            </w:pPr>
            <w:r>
              <w:rPr>
                <w:lang w:val="en-US"/>
              </w:rPr>
              <w:t>- Đọc to</w:t>
            </w:r>
          </w:p>
          <w:p w:rsidR="00E81A61" w:rsidRDefault="00E81A61" w:rsidP="00E81A61">
            <w:pPr>
              <w:rPr>
                <w:lang w:val="en-US"/>
              </w:rPr>
            </w:pPr>
            <w:r>
              <w:rPr>
                <w:lang w:val="en-US"/>
              </w:rPr>
              <w:t>- Thực hiện nhóm 4</w:t>
            </w:r>
          </w:p>
          <w:p w:rsidR="00E81A61" w:rsidRDefault="00E81A61" w:rsidP="00E81A61">
            <w:pPr>
              <w:rPr>
                <w:lang w:val="en-US"/>
              </w:rPr>
            </w:pPr>
            <w:r>
              <w:rPr>
                <w:lang w:val="en-US"/>
              </w:rPr>
              <w:t>- Tự đánh giá</w:t>
            </w:r>
          </w:p>
          <w:p w:rsidR="00E81A61" w:rsidRDefault="00E81A61" w:rsidP="00E81A61">
            <w:pPr>
              <w:rPr>
                <w:lang w:val="en-US"/>
              </w:rPr>
            </w:pPr>
          </w:p>
          <w:p w:rsidR="00E81A61" w:rsidRPr="009D7E02" w:rsidRDefault="00E81A61" w:rsidP="00E81A61">
            <w:pPr>
              <w:contextualSpacing/>
              <w:jc w:val="both"/>
              <w:rPr>
                <w:lang w:val="en-US"/>
              </w:rPr>
            </w:pPr>
            <w:r>
              <w:rPr>
                <w:lang w:val="en-US"/>
              </w:rPr>
              <w:t>- Nghe, bổ sung.</w:t>
            </w:r>
          </w:p>
        </w:tc>
      </w:tr>
    </w:tbl>
    <w:p w:rsidR="00E81A61" w:rsidRDefault="00E81A61" w:rsidP="00E81A61">
      <w:pPr>
        <w:spacing w:after="0"/>
      </w:pPr>
      <w:r w:rsidRPr="00495953">
        <w:rPr>
          <w:b/>
        </w:rPr>
        <w:t>IV. Điều chỉnh sau bài dạ</w:t>
      </w:r>
      <w:r>
        <w:rPr>
          <w:b/>
        </w:rPr>
        <w:t>y (</w:t>
      </w:r>
      <w:r>
        <w:rPr>
          <w:b/>
          <w:lang w:val="en-US"/>
        </w:rPr>
        <w:t>n</w:t>
      </w:r>
      <w:r w:rsidRPr="00495953">
        <w:rPr>
          <w:b/>
        </w:rPr>
        <w:t>ếu có):</w:t>
      </w:r>
    </w:p>
    <w:p w:rsidR="00E81A61" w:rsidRDefault="00E81A61" w:rsidP="00E81A61">
      <w:pPr>
        <w:spacing w:after="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36FF9" w:rsidRDefault="00336FF9" w:rsidP="000014FE">
      <w:pPr>
        <w:spacing w:after="0" w:line="240" w:lineRule="auto"/>
        <w:contextualSpacing/>
        <w:jc w:val="center"/>
        <w:rPr>
          <w:b/>
          <w:lang w:val="en-US"/>
        </w:rPr>
      </w:pPr>
    </w:p>
    <w:p w:rsidR="00336FF9" w:rsidRPr="009D7E02" w:rsidRDefault="00336FF9" w:rsidP="000014FE">
      <w:pPr>
        <w:spacing w:after="0" w:line="240" w:lineRule="auto"/>
        <w:contextualSpacing/>
        <w:jc w:val="center"/>
        <w:rPr>
          <w:b/>
          <w:lang w:val="en-US"/>
        </w:rPr>
      </w:pPr>
      <w:r>
        <w:rPr>
          <w:b/>
          <w:lang w:val="en-US"/>
        </w:rPr>
        <w:t>PHIẾU HỌC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2406"/>
        <w:gridCol w:w="2705"/>
        <w:gridCol w:w="1662"/>
      </w:tblGrid>
      <w:tr w:rsidR="00336FF9" w:rsidTr="0057030D">
        <w:trPr>
          <w:trHeight w:val="572"/>
        </w:trPr>
        <w:tc>
          <w:tcPr>
            <w:tcW w:w="2965" w:type="dxa"/>
            <w:vAlign w:val="center"/>
          </w:tcPr>
          <w:p w:rsidR="00336FF9" w:rsidRPr="009D7E02" w:rsidRDefault="00336FF9" w:rsidP="000014F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Tên bộ phậ</w:t>
            </w:r>
            <w:r w:rsidR="0057030D">
              <w:rPr>
                <w:b/>
                <w:lang w:val="en-US"/>
              </w:rPr>
              <w:t>n mô hình điện dùng năng lượng mặt trời</w:t>
            </w:r>
          </w:p>
        </w:tc>
        <w:tc>
          <w:tcPr>
            <w:tcW w:w="2406" w:type="dxa"/>
            <w:vAlign w:val="center"/>
          </w:tcPr>
          <w:p w:rsidR="00336FF9" w:rsidRPr="009D7E02" w:rsidRDefault="00336FF9" w:rsidP="000014F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Hình ảnh</w:t>
            </w:r>
          </w:p>
        </w:tc>
        <w:tc>
          <w:tcPr>
            <w:tcW w:w="3129" w:type="dxa"/>
            <w:vAlign w:val="center"/>
          </w:tcPr>
          <w:p w:rsidR="00336FF9" w:rsidRPr="009D7E02" w:rsidRDefault="0057030D" w:rsidP="000014F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Tên bộ phận mô hình điện dùng năng lượng mặt trời</w:t>
            </w:r>
          </w:p>
        </w:tc>
        <w:tc>
          <w:tcPr>
            <w:tcW w:w="1696" w:type="dxa"/>
            <w:vAlign w:val="center"/>
          </w:tcPr>
          <w:p w:rsidR="00336FF9" w:rsidRPr="009D7E02" w:rsidRDefault="00336FF9" w:rsidP="000014FE">
            <w:pPr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Hình ảnh</w:t>
            </w:r>
          </w:p>
        </w:tc>
      </w:tr>
      <w:tr w:rsidR="00336FF9" w:rsidTr="0057030D">
        <w:trPr>
          <w:trHeight w:val="1903"/>
        </w:trPr>
        <w:tc>
          <w:tcPr>
            <w:tcW w:w="2965" w:type="dxa"/>
          </w:tcPr>
          <w:p w:rsidR="00336FF9" w:rsidRDefault="00336FF9" w:rsidP="000014FE">
            <w:pPr>
              <w:contextualSpacing/>
              <w:jc w:val="both"/>
              <w:rPr>
                <w:b/>
              </w:rPr>
            </w:pPr>
          </w:p>
        </w:tc>
        <w:tc>
          <w:tcPr>
            <w:tcW w:w="2406" w:type="dxa"/>
            <w:vAlign w:val="center"/>
          </w:tcPr>
          <w:p w:rsidR="00336FF9" w:rsidRDefault="00E87C1E" w:rsidP="000014FE">
            <w:pPr>
              <w:contextualSpacing/>
              <w:jc w:val="center"/>
              <w:rPr>
                <w:b/>
              </w:rPr>
            </w:pPr>
            <w:r>
              <w:object w:dxaOrig="2190" w:dyaOrig="1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9.5pt;height:68.25pt" o:ole="">
                  <v:imagedata r:id="rId4" o:title=""/>
                </v:shape>
                <o:OLEObject Type="Embed" ProgID="PBrush" ShapeID="_x0000_i1025" DrawAspect="Content" ObjectID="_1806215550" r:id="rId5"/>
              </w:object>
            </w:r>
          </w:p>
        </w:tc>
        <w:tc>
          <w:tcPr>
            <w:tcW w:w="3129" w:type="dxa"/>
          </w:tcPr>
          <w:p w:rsidR="00336FF9" w:rsidRDefault="00336FF9" w:rsidP="000014FE">
            <w:pPr>
              <w:contextualSpacing/>
              <w:jc w:val="both"/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336FF9" w:rsidRDefault="00E87C1E" w:rsidP="000014FE">
            <w:pPr>
              <w:contextualSpacing/>
              <w:jc w:val="center"/>
              <w:rPr>
                <w:b/>
              </w:rPr>
            </w:pPr>
            <w:r>
              <w:object w:dxaOrig="1305" w:dyaOrig="960">
                <v:shape id="_x0000_i1026" type="#_x0000_t75" style="width:65.25pt;height:48pt" o:ole="">
                  <v:imagedata r:id="rId6" o:title=""/>
                </v:shape>
                <o:OLEObject Type="Embed" ProgID="PBrush" ShapeID="_x0000_i1026" DrawAspect="Content" ObjectID="_1806215551" r:id="rId7"/>
              </w:object>
            </w:r>
          </w:p>
        </w:tc>
      </w:tr>
      <w:tr w:rsidR="00336FF9" w:rsidTr="0057030D">
        <w:trPr>
          <w:trHeight w:val="2150"/>
        </w:trPr>
        <w:tc>
          <w:tcPr>
            <w:tcW w:w="2965" w:type="dxa"/>
          </w:tcPr>
          <w:p w:rsidR="00336FF9" w:rsidRDefault="00336FF9" w:rsidP="000014FE">
            <w:pPr>
              <w:contextualSpacing/>
              <w:jc w:val="both"/>
              <w:rPr>
                <w:b/>
              </w:rPr>
            </w:pPr>
          </w:p>
        </w:tc>
        <w:tc>
          <w:tcPr>
            <w:tcW w:w="2406" w:type="dxa"/>
            <w:vAlign w:val="center"/>
          </w:tcPr>
          <w:p w:rsidR="00336FF9" w:rsidRDefault="00E87C1E" w:rsidP="000014FE">
            <w:pPr>
              <w:contextualSpacing/>
              <w:jc w:val="center"/>
              <w:rPr>
                <w:b/>
              </w:rPr>
            </w:pPr>
            <w:r>
              <w:object w:dxaOrig="1275" w:dyaOrig="1305">
                <v:shape id="_x0000_i1027" type="#_x0000_t75" style="width:63.75pt;height:65.25pt" o:ole="">
                  <v:imagedata r:id="rId8" o:title=""/>
                </v:shape>
                <o:OLEObject Type="Embed" ProgID="PBrush" ShapeID="_x0000_i1027" DrawAspect="Content" ObjectID="_1806215552" r:id="rId9"/>
              </w:object>
            </w:r>
          </w:p>
        </w:tc>
        <w:tc>
          <w:tcPr>
            <w:tcW w:w="3129" w:type="dxa"/>
          </w:tcPr>
          <w:p w:rsidR="00336FF9" w:rsidRDefault="00336FF9" w:rsidP="000014FE">
            <w:pPr>
              <w:contextualSpacing/>
              <w:jc w:val="both"/>
              <w:rPr>
                <w:b/>
              </w:rPr>
            </w:pPr>
          </w:p>
        </w:tc>
        <w:tc>
          <w:tcPr>
            <w:tcW w:w="1696" w:type="dxa"/>
            <w:vAlign w:val="center"/>
          </w:tcPr>
          <w:p w:rsidR="00336FF9" w:rsidRDefault="00336FF9" w:rsidP="000014FE">
            <w:pPr>
              <w:contextualSpacing/>
              <w:jc w:val="center"/>
              <w:rPr>
                <w:b/>
              </w:rPr>
            </w:pPr>
          </w:p>
        </w:tc>
      </w:tr>
    </w:tbl>
    <w:p w:rsidR="00336FF9" w:rsidRPr="00C038F6" w:rsidRDefault="00336FF9" w:rsidP="000014FE">
      <w:pPr>
        <w:spacing w:after="0" w:line="240" w:lineRule="auto"/>
        <w:contextualSpacing/>
        <w:jc w:val="both"/>
        <w:rPr>
          <w:b/>
        </w:rPr>
      </w:pPr>
    </w:p>
    <w:p w:rsidR="00336FF9" w:rsidRPr="00EF05C0" w:rsidRDefault="00336FF9" w:rsidP="000014FE">
      <w:pPr>
        <w:spacing w:after="0" w:line="240" w:lineRule="auto"/>
        <w:contextualSpacing/>
        <w:jc w:val="both"/>
        <w:rPr>
          <w:b/>
        </w:rPr>
      </w:pPr>
      <w:r w:rsidRPr="00EF05C0">
        <w:rPr>
          <w:b/>
        </w:rPr>
        <w:t>IV. Điều chỉnh sau bài dạ</w:t>
      </w:r>
      <w:r w:rsidR="004F2503">
        <w:rPr>
          <w:b/>
        </w:rPr>
        <w:t>y (</w:t>
      </w:r>
      <w:r w:rsidR="004F2503">
        <w:rPr>
          <w:b/>
          <w:lang w:val="en-US"/>
        </w:rPr>
        <w:t>n</w:t>
      </w:r>
      <w:r w:rsidRPr="00EF05C0">
        <w:rPr>
          <w:b/>
        </w:rPr>
        <w:t>ếu có):</w:t>
      </w:r>
    </w:p>
    <w:p w:rsidR="00653612" w:rsidRDefault="00336FF9" w:rsidP="000014FE">
      <w:pPr>
        <w:spacing w:after="0" w:line="240" w:lineRule="auto"/>
        <w:contextualSpacing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</w:t>
      </w:r>
      <w:r w:rsidR="004F2503">
        <w:rPr>
          <w:lang w:val="en-US"/>
        </w:rPr>
        <w:t>………………………………………………………………………………………</w:t>
      </w:r>
    </w:p>
    <w:p w:rsidR="000014FE" w:rsidRDefault="000014FE" w:rsidP="000014FE">
      <w:pPr>
        <w:spacing w:after="0" w:line="240" w:lineRule="auto"/>
        <w:contextualSpacing/>
        <w:jc w:val="both"/>
        <w:rPr>
          <w:lang w:val="en-US"/>
        </w:rPr>
      </w:pPr>
    </w:p>
    <w:p w:rsidR="000014FE" w:rsidRDefault="000014FE" w:rsidP="000014FE">
      <w:pPr>
        <w:spacing w:after="0" w:line="240" w:lineRule="auto"/>
        <w:contextualSpacing/>
        <w:jc w:val="both"/>
        <w:rPr>
          <w:lang w:val="en-US"/>
        </w:rPr>
      </w:pPr>
    </w:p>
    <w:p w:rsidR="000014FE" w:rsidRDefault="000014FE" w:rsidP="000014FE">
      <w:pPr>
        <w:spacing w:after="0" w:line="240" w:lineRule="auto"/>
        <w:contextualSpacing/>
        <w:jc w:val="center"/>
        <w:rPr>
          <w:b/>
          <w:lang w:val="en-US"/>
        </w:rPr>
      </w:pPr>
    </w:p>
    <w:p w:rsidR="000014FE" w:rsidRDefault="000014FE" w:rsidP="000014FE">
      <w:pPr>
        <w:spacing w:after="0" w:line="240" w:lineRule="auto"/>
        <w:contextualSpacing/>
        <w:jc w:val="center"/>
        <w:rPr>
          <w:b/>
          <w:lang w:val="en-US"/>
        </w:rPr>
      </w:pPr>
      <w:r>
        <w:rPr>
          <w:b/>
          <w:lang w:val="en-US"/>
        </w:rPr>
        <w:t>BÀI 10: MÔ HÌNH ĐIỆN MẶT TRỜI (TIẾT 2)</w:t>
      </w:r>
    </w:p>
    <w:p w:rsidR="000014FE" w:rsidRDefault="000014FE" w:rsidP="000014FE">
      <w:pPr>
        <w:spacing w:after="0" w:line="240" w:lineRule="auto"/>
        <w:contextualSpacing/>
        <w:jc w:val="center"/>
        <w:rPr>
          <w:b/>
          <w:lang w:val="en-US"/>
        </w:rPr>
      </w:pPr>
    </w:p>
    <w:tbl>
      <w:tblPr>
        <w:tblW w:w="7961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2824"/>
      </w:tblGrid>
      <w:tr w:rsidR="000014FE" w:rsidRPr="000014FE" w:rsidTr="001D0AAB">
        <w:trPr>
          <w:trHeight w:val="642"/>
        </w:trPr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14FE" w:rsidRPr="000014FE" w:rsidRDefault="00E81A61" w:rsidP="000014FE">
            <w:pPr>
              <w:spacing w:after="0" w:line="240" w:lineRule="auto"/>
              <w:contextualSpacing/>
              <w:jc w:val="both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Hoạt động 1: </w:t>
            </w:r>
            <w:r w:rsidR="000014FE" w:rsidRPr="000014FE">
              <w:rPr>
                <w:b/>
                <w:szCs w:val="28"/>
              </w:rPr>
              <w:t xml:space="preserve">Tìm hiểu sản phẩm mẫu </w:t>
            </w:r>
          </w:p>
          <w:p w:rsidR="000014FE" w:rsidRPr="000014FE" w:rsidRDefault="000014FE" w:rsidP="000014FE">
            <w:pPr>
              <w:spacing w:after="0"/>
              <w:ind w:hanging="90"/>
              <w:rPr>
                <w:rFonts w:cs="Times New Roman"/>
                <w:szCs w:val="28"/>
                <w:lang w:val="en-US" w:eastAsia="ja-JP"/>
              </w:rPr>
            </w:pPr>
            <w:r w:rsidRPr="000014FE">
              <w:rPr>
                <w:rFonts w:cs="Times New Roman"/>
                <w:szCs w:val="28"/>
                <w:lang w:val="pt-BR" w:eastAsia="ja-JP"/>
              </w:rPr>
              <w:t xml:space="preserve">- Cho </w:t>
            </w:r>
            <w:r>
              <w:rPr>
                <w:rFonts w:cs="Times New Roman"/>
                <w:szCs w:val="28"/>
                <w:lang w:val="pt-BR" w:eastAsia="ja-JP"/>
              </w:rPr>
              <w:t>4</w:t>
            </w:r>
            <w:r w:rsidRPr="000014FE">
              <w:rPr>
                <w:rFonts w:cs="Times New Roman"/>
                <w:szCs w:val="28"/>
                <w:lang w:val="pt-BR" w:eastAsia="ja-JP"/>
              </w:rPr>
              <w:t xml:space="preserve"> HS nhắc lại </w:t>
            </w:r>
            <w:r w:rsidRPr="00391B04">
              <w:t>các bộ phận chính</w:t>
            </w:r>
            <w:r>
              <w:rPr>
                <w:lang w:val="en-US"/>
              </w:rPr>
              <w:t xml:space="preserve"> của mô hình điện mặt trời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4FE" w:rsidRPr="000014FE" w:rsidRDefault="000014FE" w:rsidP="001D0AAB">
            <w:pPr>
              <w:spacing w:after="0"/>
              <w:rPr>
                <w:rFonts w:cs="Times New Roman"/>
                <w:szCs w:val="28"/>
                <w:lang w:val="it-IT"/>
              </w:rPr>
            </w:pPr>
          </w:p>
          <w:p w:rsidR="000014FE" w:rsidRPr="000014FE" w:rsidRDefault="000014FE" w:rsidP="000014FE">
            <w:pPr>
              <w:spacing w:after="0"/>
              <w:rPr>
                <w:rFonts w:cs="Times New Roman"/>
                <w:szCs w:val="28"/>
              </w:rPr>
            </w:pPr>
            <w:r w:rsidRPr="000014FE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  <w:lang w:val="en-US"/>
              </w:rPr>
              <w:t>4</w:t>
            </w:r>
            <w:r w:rsidRPr="000014FE">
              <w:rPr>
                <w:rFonts w:cs="Times New Roman"/>
                <w:szCs w:val="28"/>
              </w:rPr>
              <w:t xml:space="preserve">HS nhắc lại </w:t>
            </w:r>
          </w:p>
        </w:tc>
      </w:tr>
    </w:tbl>
    <w:p w:rsidR="000014FE" w:rsidRDefault="000014FE" w:rsidP="000014FE">
      <w:pPr>
        <w:spacing w:after="0" w:line="240" w:lineRule="auto"/>
        <w:contextualSpacing/>
        <w:jc w:val="both"/>
        <w:rPr>
          <w:lang w:val="en-US"/>
        </w:rPr>
      </w:pPr>
    </w:p>
    <w:p w:rsidR="000014FE" w:rsidRDefault="000014FE" w:rsidP="000014FE">
      <w:pPr>
        <w:spacing w:after="0" w:line="240" w:lineRule="auto"/>
        <w:contextualSpacing/>
        <w:jc w:val="both"/>
        <w:rPr>
          <w:lang w:val="en-US"/>
        </w:rPr>
      </w:pPr>
    </w:p>
    <w:p w:rsidR="000014FE" w:rsidRDefault="000014FE" w:rsidP="000014FE">
      <w:pPr>
        <w:spacing w:after="0" w:line="240" w:lineRule="auto"/>
        <w:contextualSpacing/>
        <w:jc w:val="both"/>
        <w:rPr>
          <w:lang w:val="en-US"/>
        </w:rPr>
      </w:pPr>
    </w:p>
    <w:tbl>
      <w:tblPr>
        <w:tblW w:w="7961" w:type="dxa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7"/>
        <w:gridCol w:w="2824"/>
      </w:tblGrid>
      <w:tr w:rsidR="000014FE" w:rsidRPr="000014FE" w:rsidTr="001D0AAB">
        <w:trPr>
          <w:trHeight w:val="642"/>
        </w:trPr>
        <w:tc>
          <w:tcPr>
            <w:tcW w:w="513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81A61" w:rsidRPr="00D14677" w:rsidRDefault="00E81A61" w:rsidP="00E81A61">
            <w:pPr>
              <w:spacing w:after="0"/>
              <w:contextualSpacing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Hoạt động 2: </w:t>
            </w:r>
            <w:r w:rsidRPr="00D14677">
              <w:rPr>
                <w:b/>
              </w:rPr>
              <w:t>Chuẩn bị chi tiết và dụng cụ</w:t>
            </w:r>
            <w:r>
              <w:rPr>
                <w:b/>
              </w:rPr>
              <w:t xml:space="preserve"> </w:t>
            </w:r>
          </w:p>
          <w:p w:rsidR="000014FE" w:rsidRPr="000014FE" w:rsidRDefault="000014FE" w:rsidP="00E81A61">
            <w:pPr>
              <w:spacing w:after="0"/>
              <w:ind w:hanging="90"/>
              <w:rPr>
                <w:rFonts w:cs="Times New Roman"/>
                <w:szCs w:val="28"/>
                <w:lang w:val="en-US" w:eastAsia="ja-JP"/>
              </w:rPr>
            </w:pPr>
            <w:r w:rsidRPr="000014FE">
              <w:rPr>
                <w:rFonts w:cs="Times New Roman"/>
                <w:szCs w:val="28"/>
                <w:lang w:val="pt-BR" w:eastAsia="ja-JP"/>
              </w:rPr>
              <w:t xml:space="preserve">- Cho </w:t>
            </w:r>
            <w:r>
              <w:rPr>
                <w:rFonts w:cs="Times New Roman"/>
                <w:szCs w:val="28"/>
                <w:lang w:val="pt-BR" w:eastAsia="ja-JP"/>
              </w:rPr>
              <w:t>4</w:t>
            </w:r>
            <w:r w:rsidRPr="000014FE">
              <w:rPr>
                <w:rFonts w:cs="Times New Roman"/>
                <w:szCs w:val="28"/>
                <w:lang w:val="pt-BR" w:eastAsia="ja-JP"/>
              </w:rPr>
              <w:t xml:space="preserve"> HS nhắc lại </w:t>
            </w:r>
            <w:r>
              <w:rPr>
                <w:lang w:val="en-US"/>
              </w:rPr>
              <w:t>y</w:t>
            </w:r>
            <w:r w:rsidRPr="00391B04">
              <w:t xml:space="preserve">êu cầu </w:t>
            </w:r>
            <w:r w:rsidR="00E81A61">
              <w:rPr>
                <w:lang w:val="en-US"/>
              </w:rPr>
              <w:t>chuẩn bị chi tiết và dụng cụ</w:t>
            </w:r>
            <w:r>
              <w:rPr>
                <w:lang w:val="en-US"/>
              </w:rPr>
              <w:t xml:space="preserve"> của mô hình điện mặt trời</w:t>
            </w:r>
          </w:p>
        </w:tc>
        <w:tc>
          <w:tcPr>
            <w:tcW w:w="28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4FE" w:rsidRPr="000014FE" w:rsidRDefault="000014FE" w:rsidP="001D0AAB">
            <w:pPr>
              <w:spacing w:after="0"/>
              <w:rPr>
                <w:rFonts w:cs="Times New Roman"/>
                <w:szCs w:val="28"/>
                <w:lang w:val="it-IT"/>
              </w:rPr>
            </w:pPr>
          </w:p>
          <w:p w:rsidR="000014FE" w:rsidRPr="000014FE" w:rsidRDefault="000014FE" w:rsidP="001D0AAB">
            <w:pPr>
              <w:spacing w:after="0"/>
              <w:rPr>
                <w:rFonts w:cs="Times New Roman"/>
                <w:szCs w:val="28"/>
              </w:rPr>
            </w:pPr>
            <w:r w:rsidRPr="000014FE"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  <w:lang w:val="en-US"/>
              </w:rPr>
              <w:t>4</w:t>
            </w:r>
            <w:r w:rsidRPr="000014FE">
              <w:rPr>
                <w:rFonts w:cs="Times New Roman"/>
                <w:szCs w:val="28"/>
              </w:rPr>
              <w:t xml:space="preserve">HS nhắc lại </w:t>
            </w:r>
          </w:p>
        </w:tc>
      </w:tr>
    </w:tbl>
    <w:p w:rsidR="000014FE" w:rsidRPr="00336FF9" w:rsidRDefault="000014FE" w:rsidP="000014FE">
      <w:pPr>
        <w:spacing w:after="0" w:line="240" w:lineRule="auto"/>
        <w:contextualSpacing/>
        <w:jc w:val="both"/>
        <w:rPr>
          <w:lang w:val="en-US"/>
        </w:rPr>
      </w:pPr>
    </w:p>
    <w:sectPr w:rsidR="000014FE" w:rsidRPr="00336FF9" w:rsidSect="001A1155">
      <w:pgSz w:w="11907" w:h="16840" w:code="9"/>
      <w:pgMar w:top="1134" w:right="851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73"/>
    <w:rsid w:val="000014FE"/>
    <w:rsid w:val="00021B7A"/>
    <w:rsid w:val="000A6FFA"/>
    <w:rsid w:val="001A1155"/>
    <w:rsid w:val="00336FF9"/>
    <w:rsid w:val="004F2503"/>
    <w:rsid w:val="00532FC9"/>
    <w:rsid w:val="00567366"/>
    <w:rsid w:val="0057030D"/>
    <w:rsid w:val="00580171"/>
    <w:rsid w:val="005F1532"/>
    <w:rsid w:val="00653612"/>
    <w:rsid w:val="007F370F"/>
    <w:rsid w:val="00955B2F"/>
    <w:rsid w:val="00BB1973"/>
    <w:rsid w:val="00DB34C1"/>
    <w:rsid w:val="00DE34B5"/>
    <w:rsid w:val="00E33888"/>
    <w:rsid w:val="00E81A61"/>
    <w:rsid w:val="00E87C1E"/>
    <w:rsid w:val="00F50BF8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F284E6"/>
  <w15:chartTrackingRefBased/>
  <w15:docId w15:val="{09862245-7492-43A4-AD54-6EAF47F0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MAYTINH</dc:creator>
  <cp:keywords/>
  <dc:description/>
  <cp:lastModifiedBy>laptop</cp:lastModifiedBy>
  <cp:revision>13</cp:revision>
  <dcterms:created xsi:type="dcterms:W3CDTF">2024-08-15T07:05:00Z</dcterms:created>
  <dcterms:modified xsi:type="dcterms:W3CDTF">2025-04-15T02:46:00Z</dcterms:modified>
</cp:coreProperties>
</file>