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81C" w:rsidRPr="0088581C" w:rsidRDefault="0088581C" w:rsidP="0088581C">
      <w:pPr>
        <w:spacing w:after="160" w:line="324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val="en-US"/>
        </w:rPr>
      </w:pPr>
      <w:proofErr w:type="spellStart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Người</w:t>
      </w:r>
      <w:proofErr w:type="spellEnd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soạn</w:t>
      </w:r>
      <w:proofErr w:type="spellEnd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 xml:space="preserve">: </w:t>
      </w:r>
      <w:proofErr w:type="spellStart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Nguyễn</w:t>
      </w:r>
      <w:proofErr w:type="spellEnd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Thị</w:t>
      </w:r>
      <w:proofErr w:type="spellEnd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Hương</w:t>
      </w:r>
      <w:proofErr w:type="spellEnd"/>
    </w:p>
    <w:p w:rsidR="0088581C" w:rsidRPr="0088581C" w:rsidRDefault="0088581C" w:rsidP="0088581C">
      <w:pPr>
        <w:spacing w:after="160" w:line="324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val="en-US"/>
        </w:rPr>
      </w:pPr>
      <w:proofErr w:type="spellStart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Ngày</w:t>
      </w:r>
      <w:proofErr w:type="spellEnd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soạn</w:t>
      </w:r>
      <w:proofErr w:type="spellEnd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 xml:space="preserve">: </w:t>
      </w:r>
      <w:r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27</w:t>
      </w:r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/1</w:t>
      </w:r>
      <w:r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1</w:t>
      </w:r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/2024</w:t>
      </w:r>
    </w:p>
    <w:p w:rsidR="0088581C" w:rsidRPr="0088581C" w:rsidRDefault="0088581C" w:rsidP="0088581C">
      <w:pPr>
        <w:spacing w:after="160" w:line="324" w:lineRule="auto"/>
        <w:jc w:val="both"/>
        <w:rPr>
          <w:rFonts w:ascii="Times New Roman" w:eastAsiaTheme="minorHAnsi" w:hAnsi="Times New Roman" w:cstheme="minorBidi"/>
          <w:b/>
          <w:sz w:val="32"/>
          <w:szCs w:val="32"/>
          <w:lang w:val="en-US"/>
        </w:rPr>
      </w:pPr>
      <w:proofErr w:type="spellStart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Ngày</w:t>
      </w:r>
      <w:proofErr w:type="spellEnd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dạy</w:t>
      </w:r>
      <w:proofErr w:type="spellEnd"/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 xml:space="preserve">: </w:t>
      </w:r>
      <w:r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02</w:t>
      </w:r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/1</w:t>
      </w:r>
      <w:r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2</w:t>
      </w:r>
      <w:r w:rsidRPr="0088581C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/2024</w:t>
      </w:r>
    </w:p>
    <w:p w:rsidR="0088581C" w:rsidRPr="004A5D6A" w:rsidRDefault="0088581C" w:rsidP="00885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4A5D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GIÁO ÁN</w:t>
      </w:r>
    </w:p>
    <w:bookmarkEnd w:id="0"/>
    <w:p w:rsidR="0088581C" w:rsidRDefault="0088581C" w:rsidP="00885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Tiếng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Việt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tăng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)</w:t>
      </w:r>
    </w:p>
    <w:p w:rsidR="0088581C" w:rsidRPr="0088581C" w:rsidRDefault="0088581C" w:rsidP="0088581C">
      <w:pPr>
        <w:spacing w:after="0" w:line="264" w:lineRule="auto"/>
        <w:contextualSpacing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/>
        </w:rPr>
      </w:pPr>
      <w:r w:rsidRPr="002D469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</w:t>
      </w:r>
      <w:r w:rsidRPr="008858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ÔN MẪU CÂU: AI THẾ NÀO? TỪ CHỈ HOẠT ĐỘNG, SỰ VẬT</w:t>
      </w:r>
    </w:p>
    <w:p w:rsidR="0088581C" w:rsidRPr="0088581C" w:rsidRDefault="0088581C" w:rsidP="0088581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pt-BR"/>
        </w:rPr>
      </w:pPr>
      <w:r w:rsidRPr="008858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I. </w:t>
      </w:r>
      <w:proofErr w:type="spellStart"/>
      <w:r w:rsidRPr="008858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Yêu</w:t>
      </w:r>
      <w:proofErr w:type="spellEnd"/>
      <w:r w:rsidRPr="008858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cầu</w:t>
      </w:r>
      <w:proofErr w:type="spellEnd"/>
      <w:r w:rsidRPr="008858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cần</w:t>
      </w:r>
      <w:proofErr w:type="spellEnd"/>
      <w:r w:rsidRPr="008858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đạt</w:t>
      </w:r>
      <w:proofErr w:type="spellEnd"/>
    </w:p>
    <w:p w:rsidR="0088581C" w:rsidRPr="0088581C" w:rsidRDefault="0088581C" w:rsidP="0088581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HS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ôn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tập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kiểu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Ai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HS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biết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đặt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theo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mẫu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xác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định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bộ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phận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8581C" w:rsidRPr="0088581C" w:rsidRDefault="0088581C" w:rsidP="0088581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Tiếp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tục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ôn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củng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cố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chỉ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hoạt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động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sự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vật</w:t>
      </w:r>
      <w:proofErr w:type="spellEnd"/>
    </w:p>
    <w:p w:rsidR="0088581C" w:rsidRPr="0088581C" w:rsidRDefault="0088581C" w:rsidP="0088581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HS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thích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môn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8581C" w:rsidRPr="0088581C" w:rsidRDefault="0088581C" w:rsidP="0088581C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858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II. Đồ dùng dạy học </w:t>
      </w:r>
    </w:p>
    <w:p w:rsidR="0088581C" w:rsidRPr="0088581C" w:rsidRDefault="0088581C" w:rsidP="0088581C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885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</w:t>
      </w:r>
      <w:r w:rsidRPr="00885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G</w:t>
      </w:r>
      <w:r w:rsidRPr="00885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iáo viên</w:t>
      </w:r>
      <w:r w:rsidRPr="00885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:</w:t>
      </w:r>
      <w:r w:rsidRPr="00885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88581C">
        <w:rPr>
          <w:rFonts w:ascii="Times New Roman" w:eastAsia="Times New Roman" w:hAnsi="Times New Roman" w:cs="Times New Roman"/>
          <w:color w:val="000000"/>
          <w:sz w:val="28"/>
          <w:szCs w:val="28"/>
        </w:rPr>
        <w:t>Giáo án.</w:t>
      </w:r>
      <w:proofErr w:type="spellStart"/>
      <w:r w:rsidRPr="008858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Máy</w:t>
      </w:r>
      <w:proofErr w:type="spellEnd"/>
      <w:r w:rsidRPr="008858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chiếu</w:t>
      </w:r>
      <w:proofErr w:type="spellEnd"/>
    </w:p>
    <w:p w:rsidR="0088581C" w:rsidRPr="0088581C" w:rsidRDefault="0088581C" w:rsidP="0088581C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885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 </w:t>
      </w:r>
      <w:r w:rsidRPr="00885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H</w:t>
      </w:r>
      <w:r w:rsidRPr="00885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ọc sinh</w:t>
      </w:r>
      <w:r w:rsidRPr="00885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:</w:t>
      </w:r>
      <w:r w:rsidRPr="00885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885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SGK, </w:t>
      </w:r>
      <w:proofErr w:type="gramStart"/>
      <w:r w:rsidRPr="00885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vở </w:t>
      </w:r>
      <w:r w:rsidRPr="008858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viết</w:t>
      </w:r>
      <w:proofErr w:type="spellEnd"/>
      <w:proofErr w:type="gramEnd"/>
    </w:p>
    <w:p w:rsidR="0088581C" w:rsidRPr="0088581C" w:rsidRDefault="0088581C" w:rsidP="0088581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885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III.Các</w:t>
      </w:r>
      <w:proofErr w:type="spellEnd"/>
      <w:r w:rsidRPr="00885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hoạt</w:t>
      </w:r>
      <w:proofErr w:type="spellEnd"/>
      <w:r w:rsidRPr="00885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động</w:t>
      </w:r>
      <w:proofErr w:type="spellEnd"/>
      <w:r w:rsidRPr="00885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dạy</w:t>
      </w:r>
      <w:proofErr w:type="spellEnd"/>
      <w:r w:rsidRPr="00885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học</w:t>
      </w:r>
      <w:proofErr w:type="spellEnd"/>
      <w:r w:rsidRPr="00885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p w:rsidR="0088581C" w:rsidRPr="0088581C" w:rsidRDefault="0088581C" w:rsidP="0088581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581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1. </w:t>
      </w:r>
      <w:proofErr w:type="spellStart"/>
      <w:r w:rsidRPr="0088581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Khởi</w:t>
      </w:r>
      <w:proofErr w:type="spellEnd"/>
      <w:r w:rsidRPr="0088581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động</w:t>
      </w:r>
      <w:proofErr w:type="spellEnd"/>
      <w:r w:rsidRPr="0088581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Kể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tên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chỉ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hoạt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động</w:t>
      </w:r>
      <w:proofErr w:type="spellEnd"/>
    </w:p>
    <w:p w:rsidR="0088581C" w:rsidRPr="0088581C" w:rsidRDefault="0088581C" w:rsidP="0088581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88581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2. </w:t>
      </w:r>
      <w:proofErr w:type="spellStart"/>
      <w:r w:rsidRPr="0088581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Luyện</w:t>
      </w:r>
      <w:proofErr w:type="spellEnd"/>
      <w:r w:rsidRPr="0088581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tập</w:t>
      </w:r>
      <w:proofErr w:type="spellEnd"/>
      <w:r w:rsidRPr="0088581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</w:p>
    <w:tbl>
      <w:tblPr>
        <w:tblStyle w:val="timesnewroman1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0"/>
        <w:gridCol w:w="4500"/>
      </w:tblGrid>
      <w:tr w:rsidR="0088581C" w:rsidRPr="0088581C" w:rsidTr="00AA26FB"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81C" w:rsidRPr="0088581C" w:rsidRDefault="0088581C" w:rsidP="00AA26F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u w:val="single"/>
              </w:rPr>
              <w:t>Bài 1:</w:t>
            </w:r>
            <w:r w:rsidRPr="008858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885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Gạch 1 gạch dưới từ chỉ hoạt động, gạch 2 gạch dưới từ chỉ sự vật trong câu sau: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>a) Ông em trồng cây xoài trước sân khi em còn đi lẫm chẫm.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>b) Mẹ chọn những quả chín vàng và to nhất bày lên bàn thờ ông.</w:t>
            </w:r>
          </w:p>
          <w:p w:rsidR="0088581C" w:rsidRPr="0088581C" w:rsidRDefault="0088581C" w:rsidP="00AA2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tiên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phất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chiếc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quạt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màu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nhiệm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lâu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đài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,</w:t>
            </w:r>
            <w:proofErr w:type="gram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ruộng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vườn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phút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chốc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biến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mất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b/>
                <w:sz w:val="28"/>
                <w:szCs w:val="28"/>
              </w:rPr>
              <w:t>GV củng cố các từ chỉ hoạt động, sự vật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88581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Bài</w:t>
            </w:r>
            <w:proofErr w:type="spellEnd"/>
            <w:r w:rsidRPr="0088581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proofErr w:type="gramStart"/>
            <w:r w:rsidRPr="0088581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2</w:t>
            </w:r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Đặt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hỏi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bộ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phận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in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đậm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: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a.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Mẹ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rất</w:t>
            </w:r>
            <w:proofErr w:type="spellEnd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hiền</w:t>
            </w:r>
            <w:proofErr w:type="spellEnd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.</w:t>
            </w:r>
            <w:proofErr w:type="gramEnd"/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b. </w:t>
            </w:r>
            <w:proofErr w:type="spellStart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Bố</w:t>
            </w:r>
            <w:proofErr w:type="spellEnd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em</w:t>
            </w:r>
            <w:proofErr w:type="spellEnd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rất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vui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c.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Vườn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hồng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nhà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nở</w:t>
            </w:r>
            <w:proofErr w:type="spellEnd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hoa</w:t>
            </w:r>
            <w:proofErr w:type="spellEnd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rất</w:t>
            </w:r>
            <w:proofErr w:type="spellEnd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đẹp</w:t>
            </w:r>
            <w:proofErr w:type="spellEnd"/>
            <w:r w:rsidRPr="008858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- GV h/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dẫn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GV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xét</w:t>
            </w:r>
            <w:proofErr w:type="spellEnd"/>
            <w:r w:rsidRPr="008858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b/>
                <w:sz w:val="28"/>
                <w:szCs w:val="28"/>
              </w:rPr>
              <w:t>GV củng cố đăt câu hỏi cho các bộ phận trong câu Ai thế nào ?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Bài 3</w:t>
            </w: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>: Khoanh tròn trước câu kiểu Ai lthế nào?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>a. Mẹ là ngọn gió của con suốt đời.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>b. Mẹ đang à ơi ru con ngủ.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>c. Bé có khuôn mặt bầu bĩnh.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>- H/dẫn HS tìm hiểu đề bài.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 xml:space="preserve">- Y/cầu HS làm bài. 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>- Thu một số bài, nhận xét.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Bài 4</w:t>
            </w: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 xml:space="preserve">: Em hãy đặt câu kiểu Ai thế nào? 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>- HS đọc y/cầu.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>-HS đặt câu theo yêu cầu.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>-&gt; GV nhận xét, đánh giá.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 xml:space="preserve"> HS nêu yêu cầu.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>HS nêu miệng kết quả, GV gạch chân kết quả lên bảng.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>HS nêu yêu cầu.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 xml:space="preserve">HS nêu miệng kết quả, 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1C">
              <w:rPr>
                <w:rFonts w:ascii="Times New Roman" w:hAnsi="Times New Roman" w:cs="Times New Roman"/>
                <w:sz w:val="28"/>
                <w:szCs w:val="28"/>
              </w:rPr>
              <w:t xml:space="preserve"> HS làm vở, làm bảng lớp. Nhận xét bài làm của bạn.</w:t>
            </w: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C" w:rsidRPr="0088581C" w:rsidRDefault="0088581C" w:rsidP="00AA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81C" w:rsidRPr="0088581C" w:rsidRDefault="0088581C" w:rsidP="0088581C">
      <w:pPr>
        <w:spacing w:after="0"/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r w:rsidRPr="0088581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B138A" wp14:editId="3089598B">
                <wp:simplePos x="0" y="0"/>
                <wp:positionH relativeFrom="column">
                  <wp:posOffset>-2714625</wp:posOffset>
                </wp:positionH>
                <wp:positionV relativeFrom="paragraph">
                  <wp:posOffset>-904240</wp:posOffset>
                </wp:positionV>
                <wp:extent cx="914400" cy="9144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1C" w:rsidRPr="003652CB" w:rsidRDefault="0088581C" w:rsidP="0088581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B1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3.75pt;margin-top:-71.2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">
                <v:textbox>
                  <w:txbxContent>
                    <w:p w:rsidR="0088581C" w:rsidRPr="003652CB" w:rsidRDefault="0088581C" w:rsidP="0088581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Pr="008858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3.Củng </w:t>
      </w:r>
      <w:proofErr w:type="spellStart"/>
      <w:r w:rsidRPr="008858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cố</w:t>
      </w:r>
      <w:proofErr w:type="spellEnd"/>
      <w:r w:rsidRPr="008858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8858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dặn</w:t>
      </w:r>
      <w:proofErr w:type="spellEnd"/>
      <w:r w:rsidRPr="008858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dò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Nhận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xét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tiết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Chuẩn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bị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sau</w:t>
      </w:r>
      <w:proofErr w:type="spellEnd"/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8858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</w:t>
      </w:r>
      <w:r w:rsidRPr="008858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</w:t>
      </w:r>
    </w:p>
    <w:p w:rsidR="00C550FD" w:rsidRPr="0088581C" w:rsidRDefault="00C550FD">
      <w:pPr>
        <w:rPr>
          <w:rFonts w:ascii="Times New Roman" w:hAnsi="Times New Roman" w:cs="Times New Roman"/>
          <w:sz w:val="28"/>
          <w:szCs w:val="28"/>
        </w:rPr>
      </w:pPr>
    </w:p>
    <w:sectPr w:rsidR="00C550FD" w:rsidRPr="0088581C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1C"/>
    <w:rsid w:val="0026705E"/>
    <w:rsid w:val="004A5D6A"/>
    <w:rsid w:val="0088581C"/>
    <w:rsid w:val="00B602FD"/>
    <w:rsid w:val="00C5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D499"/>
  <w15:chartTrackingRefBased/>
  <w15:docId w15:val="{D2E4107D-12C6-4DBB-B84C-ED135464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81C"/>
    <w:pPr>
      <w:spacing w:after="200" w:line="276" w:lineRule="auto"/>
    </w:pPr>
    <w:rPr>
      <w:rFonts w:ascii="Calibri" w:eastAsia="Calibri" w:hAnsi="Calibri" w:cs="Calibri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i/>
      <w:iCs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8858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581C"/>
    <w:rPr>
      <w:rFonts w:ascii="Calibri" w:eastAsia="Calibri" w:hAnsi="Calibri" w:cs="Calibri"/>
      <w:lang w:val="vi-VN"/>
    </w:rPr>
  </w:style>
  <w:style w:type="table" w:customStyle="1" w:styleId="timesnewroman1">
    <w:name w:val="times new roman1"/>
    <w:basedOn w:val="TableNormal"/>
    <w:next w:val="TableGrid"/>
    <w:rsid w:val="00885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8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2024-12-06T08:13:00Z</dcterms:created>
  <dcterms:modified xsi:type="dcterms:W3CDTF">2024-12-06T08:15:00Z</dcterms:modified>
</cp:coreProperties>
</file>