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9" w:rsidRPr="00F7422D" w:rsidRDefault="00F7422D">
      <w:pPr>
        <w:rPr>
          <w:b/>
          <w:sz w:val="28"/>
          <w:szCs w:val="28"/>
        </w:rPr>
      </w:pPr>
      <w:proofErr w:type="spellStart"/>
      <w:r w:rsidRPr="00F7422D">
        <w:rPr>
          <w:b/>
          <w:sz w:val="28"/>
          <w:szCs w:val="28"/>
        </w:rPr>
        <w:t>Người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soạn</w:t>
      </w:r>
      <w:proofErr w:type="spellEnd"/>
      <w:r w:rsidRPr="00F7422D">
        <w:rPr>
          <w:b/>
          <w:sz w:val="28"/>
          <w:szCs w:val="28"/>
        </w:rPr>
        <w:t xml:space="preserve">: </w:t>
      </w:r>
      <w:proofErr w:type="spellStart"/>
      <w:r w:rsidRPr="00F7422D">
        <w:rPr>
          <w:b/>
          <w:sz w:val="28"/>
          <w:szCs w:val="28"/>
        </w:rPr>
        <w:t>Nguyễn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Thị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Hương</w:t>
      </w:r>
      <w:proofErr w:type="spellEnd"/>
    </w:p>
    <w:p w:rsidR="00F7422D" w:rsidRPr="00F7422D" w:rsidRDefault="00F7422D">
      <w:pPr>
        <w:rPr>
          <w:b/>
          <w:sz w:val="28"/>
          <w:szCs w:val="28"/>
        </w:rPr>
      </w:pPr>
      <w:proofErr w:type="spellStart"/>
      <w:r w:rsidRPr="00F7422D">
        <w:rPr>
          <w:b/>
          <w:sz w:val="28"/>
          <w:szCs w:val="28"/>
        </w:rPr>
        <w:t>Ngày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soạn</w:t>
      </w:r>
      <w:proofErr w:type="spellEnd"/>
      <w:r w:rsidRPr="00F7422D">
        <w:rPr>
          <w:b/>
          <w:sz w:val="28"/>
          <w:szCs w:val="28"/>
        </w:rPr>
        <w:t>: 05/11/202</w:t>
      </w:r>
      <w:r w:rsidR="002B78E0">
        <w:rPr>
          <w:b/>
          <w:sz w:val="28"/>
          <w:szCs w:val="28"/>
        </w:rPr>
        <w:t>4</w:t>
      </w:r>
    </w:p>
    <w:p w:rsidR="00F7422D" w:rsidRPr="00F7422D" w:rsidRDefault="00F7422D">
      <w:pPr>
        <w:rPr>
          <w:b/>
          <w:sz w:val="32"/>
          <w:szCs w:val="32"/>
        </w:rPr>
      </w:pPr>
      <w:proofErr w:type="spellStart"/>
      <w:r w:rsidRPr="00F7422D">
        <w:rPr>
          <w:b/>
          <w:sz w:val="28"/>
          <w:szCs w:val="28"/>
        </w:rPr>
        <w:t>Ngày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dạy</w:t>
      </w:r>
      <w:proofErr w:type="spellEnd"/>
      <w:r w:rsidRPr="00F7422D">
        <w:rPr>
          <w:b/>
          <w:sz w:val="28"/>
          <w:szCs w:val="28"/>
        </w:rPr>
        <w:t>: 10/11/202</w:t>
      </w:r>
      <w:r w:rsidR="002B78E0">
        <w:rPr>
          <w:b/>
          <w:sz w:val="28"/>
          <w:szCs w:val="28"/>
        </w:rPr>
        <w:t>4</w:t>
      </w:r>
      <w:bookmarkStart w:id="0" w:name="_GoBack"/>
      <w:bookmarkEnd w:id="0"/>
    </w:p>
    <w:p w:rsidR="00F7422D" w:rsidRPr="00F7422D" w:rsidRDefault="00F7422D" w:rsidP="00F7422D">
      <w:pPr>
        <w:jc w:val="center"/>
        <w:rPr>
          <w:b/>
          <w:sz w:val="32"/>
          <w:szCs w:val="32"/>
        </w:rPr>
      </w:pPr>
      <w:r w:rsidRPr="00F7422D">
        <w:rPr>
          <w:b/>
          <w:sz w:val="32"/>
          <w:szCs w:val="32"/>
        </w:rPr>
        <w:t>GIÁO ÁN HỘI GIẢNG</w:t>
      </w:r>
    </w:p>
    <w:p w:rsidR="00F7422D" w:rsidRDefault="00F7422D" w:rsidP="00F7422D">
      <w:pPr>
        <w:jc w:val="center"/>
        <w:rPr>
          <w:b/>
          <w:sz w:val="32"/>
          <w:szCs w:val="32"/>
        </w:rPr>
      </w:pPr>
      <w:proofErr w:type="spellStart"/>
      <w:r w:rsidRPr="00F7422D">
        <w:rPr>
          <w:b/>
          <w:sz w:val="32"/>
          <w:szCs w:val="32"/>
        </w:rPr>
        <w:t>Bài</w:t>
      </w:r>
      <w:proofErr w:type="spellEnd"/>
      <w:r w:rsidRPr="00F7422D">
        <w:rPr>
          <w:b/>
          <w:sz w:val="32"/>
          <w:szCs w:val="32"/>
        </w:rPr>
        <w:t xml:space="preserve">: </w:t>
      </w:r>
      <w:proofErr w:type="spellStart"/>
      <w:r w:rsidRPr="00F7422D">
        <w:rPr>
          <w:b/>
          <w:sz w:val="32"/>
          <w:szCs w:val="32"/>
        </w:rPr>
        <w:t>Phép</w:t>
      </w:r>
      <w:proofErr w:type="spellEnd"/>
      <w:r w:rsidRPr="00F7422D">
        <w:rPr>
          <w:b/>
          <w:sz w:val="32"/>
          <w:szCs w:val="32"/>
        </w:rPr>
        <w:t xml:space="preserve"> </w:t>
      </w:r>
      <w:proofErr w:type="spellStart"/>
      <w:r w:rsidRPr="00F7422D">
        <w:rPr>
          <w:b/>
          <w:sz w:val="32"/>
          <w:szCs w:val="32"/>
        </w:rPr>
        <w:t>cộng</w:t>
      </w:r>
      <w:proofErr w:type="spellEnd"/>
      <w:r w:rsidRPr="00F7422D">
        <w:rPr>
          <w:b/>
          <w:sz w:val="32"/>
          <w:szCs w:val="32"/>
        </w:rPr>
        <w:t xml:space="preserve"> (</w:t>
      </w:r>
      <w:proofErr w:type="spellStart"/>
      <w:r w:rsidRPr="00F7422D">
        <w:rPr>
          <w:b/>
          <w:sz w:val="32"/>
          <w:szCs w:val="32"/>
        </w:rPr>
        <w:t>có</w:t>
      </w:r>
      <w:proofErr w:type="spellEnd"/>
      <w:r w:rsidRPr="00F7422D">
        <w:rPr>
          <w:b/>
          <w:sz w:val="32"/>
          <w:szCs w:val="32"/>
        </w:rPr>
        <w:t xml:space="preserve"> </w:t>
      </w:r>
      <w:proofErr w:type="spellStart"/>
      <w:r w:rsidRPr="00F7422D">
        <w:rPr>
          <w:b/>
          <w:sz w:val="32"/>
          <w:szCs w:val="32"/>
        </w:rPr>
        <w:t>nhớ</w:t>
      </w:r>
      <w:proofErr w:type="spellEnd"/>
      <w:r w:rsidRPr="00F7422D">
        <w:rPr>
          <w:b/>
          <w:sz w:val="32"/>
          <w:szCs w:val="32"/>
        </w:rPr>
        <w:t xml:space="preserve">) </w:t>
      </w:r>
      <w:proofErr w:type="spellStart"/>
      <w:r w:rsidRPr="00F7422D">
        <w:rPr>
          <w:b/>
          <w:sz w:val="32"/>
          <w:szCs w:val="32"/>
        </w:rPr>
        <w:t>trong</w:t>
      </w:r>
      <w:proofErr w:type="spellEnd"/>
      <w:r w:rsidRPr="00F7422D">
        <w:rPr>
          <w:b/>
          <w:sz w:val="32"/>
          <w:szCs w:val="32"/>
        </w:rPr>
        <w:t xml:space="preserve"> </w:t>
      </w:r>
      <w:proofErr w:type="spellStart"/>
      <w:r w:rsidRPr="00F7422D">
        <w:rPr>
          <w:b/>
          <w:sz w:val="32"/>
          <w:szCs w:val="32"/>
        </w:rPr>
        <w:t>phạm</w:t>
      </w:r>
      <w:proofErr w:type="spellEnd"/>
      <w:r w:rsidRPr="00F7422D">
        <w:rPr>
          <w:b/>
          <w:sz w:val="32"/>
          <w:szCs w:val="32"/>
        </w:rPr>
        <w:t xml:space="preserve"> vi 100 </w:t>
      </w:r>
      <w:proofErr w:type="gramStart"/>
      <w:r w:rsidRPr="00F7422D">
        <w:rPr>
          <w:b/>
          <w:sz w:val="32"/>
          <w:szCs w:val="32"/>
        </w:rPr>
        <w:t xml:space="preserve">( </w:t>
      </w:r>
      <w:proofErr w:type="spellStart"/>
      <w:r w:rsidRPr="00F7422D">
        <w:rPr>
          <w:b/>
          <w:sz w:val="32"/>
          <w:szCs w:val="32"/>
        </w:rPr>
        <w:t>Tiết</w:t>
      </w:r>
      <w:proofErr w:type="spellEnd"/>
      <w:proofErr w:type="gramEnd"/>
      <w:r w:rsidRPr="00F7422D">
        <w:rPr>
          <w:b/>
          <w:sz w:val="32"/>
          <w:szCs w:val="32"/>
        </w:rPr>
        <w:t xml:space="preserve"> 1)</w:t>
      </w:r>
    </w:p>
    <w:p w:rsidR="00F7422D" w:rsidRPr="00F7422D" w:rsidRDefault="00F7422D" w:rsidP="006C3244">
      <w:pPr>
        <w:spacing w:line="276" w:lineRule="auto"/>
        <w:jc w:val="left"/>
        <w:rPr>
          <w:b/>
          <w:sz w:val="28"/>
          <w:szCs w:val="28"/>
        </w:rPr>
      </w:pPr>
      <w:r w:rsidRPr="00F7422D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Mục</w:t>
      </w:r>
      <w:proofErr w:type="spellEnd"/>
      <w:r w:rsidRPr="00F7422D">
        <w:rPr>
          <w:b/>
          <w:sz w:val="28"/>
          <w:szCs w:val="28"/>
        </w:rPr>
        <w:t xml:space="preserve"> </w:t>
      </w:r>
      <w:proofErr w:type="spellStart"/>
      <w:r w:rsidRPr="00F7422D">
        <w:rPr>
          <w:b/>
          <w:sz w:val="28"/>
          <w:szCs w:val="28"/>
        </w:rPr>
        <w:t>tiêu</w:t>
      </w:r>
      <w:proofErr w:type="spellEnd"/>
      <w:r w:rsidRPr="00F7422D">
        <w:rPr>
          <w:b/>
          <w:sz w:val="28"/>
          <w:szCs w:val="28"/>
        </w:rPr>
        <w:t xml:space="preserve">: </w:t>
      </w:r>
    </w:p>
    <w:p w:rsidR="00F7422D" w:rsidRPr="00F7422D" w:rsidRDefault="00F7422D" w:rsidP="006C3244">
      <w:pPr>
        <w:spacing w:line="276" w:lineRule="auto"/>
        <w:jc w:val="left"/>
        <w:rPr>
          <w:sz w:val="28"/>
          <w:szCs w:val="28"/>
        </w:rPr>
      </w:pPr>
      <w:r w:rsidRPr="00F7422D">
        <w:rPr>
          <w:sz w:val="28"/>
          <w:szCs w:val="28"/>
        </w:rPr>
        <w:t xml:space="preserve">Sau </w:t>
      </w:r>
      <w:proofErr w:type="spellStart"/>
      <w:r w:rsidRPr="00F7422D">
        <w:rPr>
          <w:sz w:val="28"/>
          <w:szCs w:val="28"/>
        </w:rPr>
        <w:t>bài</w:t>
      </w:r>
      <w:proofErr w:type="spellEnd"/>
      <w:r w:rsidRPr="00F7422D">
        <w:rPr>
          <w:sz w:val="28"/>
          <w:szCs w:val="28"/>
        </w:rPr>
        <w:t xml:space="preserve"> </w:t>
      </w:r>
      <w:proofErr w:type="spellStart"/>
      <w:r w:rsidRPr="00F7422D">
        <w:rPr>
          <w:sz w:val="28"/>
          <w:szCs w:val="28"/>
        </w:rPr>
        <w:t>học</w:t>
      </w:r>
      <w:proofErr w:type="spellEnd"/>
      <w:r w:rsidRPr="00F7422D"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F7422D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 xml:space="preserve">1. </w:t>
      </w:r>
      <w:proofErr w:type="spellStart"/>
      <w:r w:rsidR="00F7422D" w:rsidRPr="009141A2">
        <w:rPr>
          <w:b/>
          <w:sz w:val="28"/>
          <w:szCs w:val="28"/>
        </w:rPr>
        <w:t>Kiến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thức</w:t>
      </w:r>
      <w:proofErr w:type="spellEnd"/>
      <w:r w:rsidR="00F7422D" w:rsidRPr="009141A2">
        <w:rPr>
          <w:b/>
          <w:sz w:val="28"/>
          <w:szCs w:val="28"/>
        </w:rPr>
        <w:t xml:space="preserve">, </w:t>
      </w:r>
      <w:proofErr w:type="spellStart"/>
      <w:r w:rsidR="00F7422D" w:rsidRPr="009141A2">
        <w:rPr>
          <w:b/>
          <w:sz w:val="28"/>
          <w:szCs w:val="28"/>
        </w:rPr>
        <w:t>kĩ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năng</w:t>
      </w:r>
      <w:proofErr w:type="spellEnd"/>
      <w:r w:rsidR="00F7422D" w:rsidRPr="009141A2">
        <w:rPr>
          <w:b/>
          <w:sz w:val="28"/>
          <w:szCs w:val="28"/>
        </w:rPr>
        <w:t>:</w:t>
      </w:r>
    </w:p>
    <w:p w:rsidR="00F7422D" w:rsidRPr="009141A2" w:rsidRDefault="009141A2" w:rsidP="006C3244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7422D" w:rsidRPr="009141A2">
        <w:rPr>
          <w:sz w:val="28"/>
          <w:szCs w:val="28"/>
        </w:rPr>
        <w:t>Biết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tìm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kết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quả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các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phép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cộng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gramStart"/>
      <w:r w:rsidR="00F7422D" w:rsidRPr="009141A2">
        <w:rPr>
          <w:sz w:val="28"/>
          <w:szCs w:val="28"/>
        </w:rPr>
        <w:t xml:space="preserve">( </w:t>
      </w:r>
      <w:proofErr w:type="spellStart"/>
      <w:r w:rsidR="00F7422D" w:rsidRPr="009141A2">
        <w:rPr>
          <w:sz w:val="28"/>
          <w:szCs w:val="28"/>
        </w:rPr>
        <w:t>có</w:t>
      </w:r>
      <w:proofErr w:type="spellEnd"/>
      <w:proofErr w:type="gram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nhớ</w:t>
      </w:r>
      <w:proofErr w:type="spellEnd"/>
      <w:r w:rsidR="00F7422D" w:rsidRPr="009141A2">
        <w:rPr>
          <w:sz w:val="28"/>
          <w:szCs w:val="28"/>
        </w:rPr>
        <w:t xml:space="preserve"> ) </w:t>
      </w:r>
      <w:proofErr w:type="spellStart"/>
      <w:r w:rsidR="00F7422D" w:rsidRPr="009141A2">
        <w:rPr>
          <w:sz w:val="28"/>
          <w:szCs w:val="28"/>
        </w:rPr>
        <w:t>trong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phạm</w:t>
      </w:r>
      <w:proofErr w:type="spellEnd"/>
      <w:r w:rsidR="00F7422D" w:rsidRPr="009141A2">
        <w:rPr>
          <w:sz w:val="28"/>
          <w:szCs w:val="28"/>
        </w:rPr>
        <w:t xml:space="preserve"> vi 100 </w:t>
      </w:r>
      <w:proofErr w:type="spellStart"/>
      <w:r w:rsidR="00F7422D" w:rsidRPr="009141A2">
        <w:rPr>
          <w:sz w:val="28"/>
          <w:szCs w:val="28"/>
        </w:rPr>
        <w:t>dạng</w:t>
      </w:r>
      <w:proofErr w:type="spellEnd"/>
      <w:r w:rsidR="00F7422D" w:rsidRPr="009141A2">
        <w:rPr>
          <w:sz w:val="28"/>
          <w:szCs w:val="28"/>
        </w:rPr>
        <w:t xml:space="preserve"> 37 + 25 </w:t>
      </w:r>
      <w:proofErr w:type="spellStart"/>
      <w:r w:rsidR="00F7422D" w:rsidRPr="009141A2">
        <w:rPr>
          <w:sz w:val="28"/>
          <w:szCs w:val="28"/>
        </w:rPr>
        <w:t>dựa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vào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phép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cộng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có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nhớ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trong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phạm</w:t>
      </w:r>
      <w:proofErr w:type="spellEnd"/>
      <w:r w:rsidR="00F7422D" w:rsidRPr="009141A2">
        <w:rPr>
          <w:sz w:val="28"/>
          <w:szCs w:val="28"/>
        </w:rPr>
        <w:t xml:space="preserve"> vi 20.</w:t>
      </w:r>
    </w:p>
    <w:p w:rsidR="00F7422D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 xml:space="preserve">2. </w:t>
      </w:r>
      <w:proofErr w:type="spellStart"/>
      <w:r w:rsidR="00F7422D" w:rsidRPr="009141A2">
        <w:rPr>
          <w:b/>
          <w:sz w:val="28"/>
          <w:szCs w:val="28"/>
        </w:rPr>
        <w:t>Phát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triển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năng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lực</w:t>
      </w:r>
      <w:proofErr w:type="spellEnd"/>
      <w:r w:rsidR="00F7422D" w:rsidRPr="009141A2">
        <w:rPr>
          <w:b/>
          <w:sz w:val="28"/>
          <w:szCs w:val="28"/>
        </w:rPr>
        <w:t xml:space="preserve">, </w:t>
      </w:r>
      <w:proofErr w:type="spellStart"/>
      <w:r w:rsidR="00F7422D" w:rsidRPr="009141A2">
        <w:rPr>
          <w:b/>
          <w:sz w:val="28"/>
          <w:szCs w:val="28"/>
        </w:rPr>
        <w:t>phẩm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chất</w:t>
      </w:r>
      <w:proofErr w:type="spellEnd"/>
      <w:r w:rsidR="00F7422D" w:rsidRPr="009141A2">
        <w:rPr>
          <w:b/>
          <w:sz w:val="28"/>
          <w:szCs w:val="28"/>
        </w:rPr>
        <w:t>:</w:t>
      </w:r>
    </w:p>
    <w:p w:rsidR="00F7422D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 xml:space="preserve">a. </w:t>
      </w:r>
      <w:proofErr w:type="spellStart"/>
      <w:r w:rsidR="00F7422D" w:rsidRPr="009141A2">
        <w:rPr>
          <w:b/>
          <w:sz w:val="28"/>
          <w:szCs w:val="28"/>
        </w:rPr>
        <w:t>Năng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lực</w:t>
      </w:r>
      <w:proofErr w:type="spellEnd"/>
      <w:r w:rsidR="00F7422D" w:rsidRPr="009141A2">
        <w:rPr>
          <w:b/>
          <w:sz w:val="28"/>
          <w:szCs w:val="28"/>
        </w:rPr>
        <w:t>:</w:t>
      </w:r>
    </w:p>
    <w:p w:rsidR="00F7422D" w:rsidRPr="009141A2" w:rsidRDefault="009141A2" w:rsidP="006C3244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7422D" w:rsidRPr="009141A2">
        <w:rPr>
          <w:sz w:val="28"/>
          <w:szCs w:val="28"/>
        </w:rPr>
        <w:t>Phát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triển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các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năng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lực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toán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học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rèn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tính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cẩn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thận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nhanh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nhẹn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trong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học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tập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và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cuộc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sống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hình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thành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và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phát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triển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năng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lực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tư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duy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lập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luận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toán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học</w:t>
      </w:r>
      <w:proofErr w:type="spellEnd"/>
      <w:r w:rsidR="00F7422D" w:rsidRPr="009141A2">
        <w:rPr>
          <w:sz w:val="28"/>
          <w:szCs w:val="28"/>
        </w:rPr>
        <w:t>.</w:t>
      </w:r>
    </w:p>
    <w:p w:rsidR="00F7422D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 xml:space="preserve">b. </w:t>
      </w:r>
      <w:proofErr w:type="spellStart"/>
      <w:r w:rsidR="00F7422D" w:rsidRPr="009141A2">
        <w:rPr>
          <w:b/>
          <w:sz w:val="28"/>
          <w:szCs w:val="28"/>
        </w:rPr>
        <w:t>Phẩm</w:t>
      </w:r>
      <w:proofErr w:type="spellEnd"/>
      <w:r w:rsidR="00F7422D" w:rsidRPr="009141A2">
        <w:rPr>
          <w:b/>
          <w:sz w:val="28"/>
          <w:szCs w:val="28"/>
        </w:rPr>
        <w:t xml:space="preserve"> </w:t>
      </w:r>
      <w:proofErr w:type="spellStart"/>
      <w:r w:rsidR="00F7422D" w:rsidRPr="009141A2">
        <w:rPr>
          <w:b/>
          <w:sz w:val="28"/>
          <w:szCs w:val="28"/>
        </w:rPr>
        <w:t>chất</w:t>
      </w:r>
      <w:proofErr w:type="spellEnd"/>
      <w:r w:rsidR="00F7422D" w:rsidRPr="009141A2">
        <w:rPr>
          <w:b/>
          <w:sz w:val="28"/>
          <w:szCs w:val="28"/>
        </w:rPr>
        <w:t>:</w:t>
      </w:r>
    </w:p>
    <w:p w:rsidR="00F7422D" w:rsidRPr="009141A2" w:rsidRDefault="009141A2" w:rsidP="006C3244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7422D" w:rsidRPr="009141A2">
        <w:rPr>
          <w:sz w:val="28"/>
          <w:szCs w:val="28"/>
        </w:rPr>
        <w:t>Chăm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chỉ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trách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nhiệm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nhân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ái</w:t>
      </w:r>
      <w:proofErr w:type="spellEnd"/>
      <w:r w:rsidR="00F7422D" w:rsidRPr="009141A2">
        <w:rPr>
          <w:sz w:val="28"/>
          <w:szCs w:val="28"/>
        </w:rPr>
        <w:t xml:space="preserve">, </w:t>
      </w:r>
      <w:proofErr w:type="spellStart"/>
      <w:r w:rsidR="00F7422D" w:rsidRPr="009141A2">
        <w:rPr>
          <w:sz w:val="28"/>
          <w:szCs w:val="28"/>
        </w:rPr>
        <w:t>có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tinh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thần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hợp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tác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trong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khi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làm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việc</w:t>
      </w:r>
      <w:proofErr w:type="spellEnd"/>
      <w:r w:rsidR="00F7422D" w:rsidRPr="009141A2">
        <w:rPr>
          <w:sz w:val="28"/>
          <w:szCs w:val="28"/>
        </w:rPr>
        <w:t xml:space="preserve"> </w:t>
      </w:r>
      <w:proofErr w:type="spellStart"/>
      <w:r w:rsidR="00F7422D" w:rsidRPr="009141A2">
        <w:rPr>
          <w:sz w:val="28"/>
          <w:szCs w:val="28"/>
        </w:rPr>
        <w:t>nhóm</w:t>
      </w:r>
      <w:proofErr w:type="spellEnd"/>
      <w:r w:rsidR="00F7422D" w:rsidRPr="009141A2">
        <w:rPr>
          <w:sz w:val="28"/>
          <w:szCs w:val="28"/>
        </w:rPr>
        <w:t>.</w:t>
      </w:r>
    </w:p>
    <w:p w:rsidR="00F7422D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 xml:space="preserve">II. </w:t>
      </w:r>
      <w:proofErr w:type="spellStart"/>
      <w:r w:rsidRPr="009141A2">
        <w:rPr>
          <w:b/>
          <w:sz w:val="28"/>
          <w:szCs w:val="28"/>
        </w:rPr>
        <w:t>Đồ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dùng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dạy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học</w:t>
      </w:r>
      <w:proofErr w:type="spellEnd"/>
      <w:r w:rsidRPr="009141A2">
        <w:rPr>
          <w:b/>
          <w:sz w:val="28"/>
          <w:szCs w:val="28"/>
        </w:rPr>
        <w:t>:</w:t>
      </w:r>
    </w:p>
    <w:p w:rsidR="009141A2" w:rsidRPr="009141A2" w:rsidRDefault="009141A2" w:rsidP="006C3244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141A2">
        <w:rPr>
          <w:sz w:val="28"/>
          <w:szCs w:val="28"/>
        </w:rPr>
        <w:t>Giáo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viên</w:t>
      </w:r>
      <w:proofErr w:type="spellEnd"/>
      <w:r w:rsidRPr="009141A2">
        <w:rPr>
          <w:sz w:val="28"/>
          <w:szCs w:val="28"/>
        </w:rPr>
        <w:t xml:space="preserve">: Laptop, </w:t>
      </w:r>
      <w:proofErr w:type="spellStart"/>
      <w:r w:rsidRPr="009141A2">
        <w:rPr>
          <w:sz w:val="28"/>
          <w:szCs w:val="28"/>
        </w:rPr>
        <w:t>giáo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án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điện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tử</w:t>
      </w:r>
      <w:proofErr w:type="spellEnd"/>
      <w:r w:rsidRPr="009141A2">
        <w:rPr>
          <w:sz w:val="28"/>
          <w:szCs w:val="28"/>
        </w:rPr>
        <w:t xml:space="preserve">, </w:t>
      </w:r>
      <w:proofErr w:type="spellStart"/>
      <w:r w:rsidRPr="009141A2">
        <w:rPr>
          <w:sz w:val="28"/>
          <w:szCs w:val="28"/>
        </w:rPr>
        <w:t>phiếu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học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tập</w:t>
      </w:r>
      <w:proofErr w:type="spellEnd"/>
      <w:r w:rsidRPr="009141A2">
        <w:rPr>
          <w:sz w:val="28"/>
          <w:szCs w:val="28"/>
        </w:rPr>
        <w:t>.</w:t>
      </w:r>
    </w:p>
    <w:p w:rsidR="009141A2" w:rsidRPr="009141A2" w:rsidRDefault="009141A2" w:rsidP="006C3244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9141A2">
        <w:rPr>
          <w:sz w:val="28"/>
          <w:szCs w:val="28"/>
        </w:rPr>
        <w:t>Học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sinh</w:t>
      </w:r>
      <w:proofErr w:type="spellEnd"/>
      <w:r w:rsidRPr="009141A2">
        <w:rPr>
          <w:sz w:val="28"/>
          <w:szCs w:val="28"/>
        </w:rPr>
        <w:t xml:space="preserve">: SGK, </w:t>
      </w:r>
      <w:proofErr w:type="spellStart"/>
      <w:r w:rsidRPr="009141A2">
        <w:rPr>
          <w:sz w:val="28"/>
          <w:szCs w:val="28"/>
        </w:rPr>
        <w:t>đồ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dùng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học</w:t>
      </w:r>
      <w:proofErr w:type="spellEnd"/>
      <w:r w:rsidRPr="009141A2">
        <w:rPr>
          <w:sz w:val="28"/>
          <w:szCs w:val="28"/>
        </w:rPr>
        <w:t xml:space="preserve"> </w:t>
      </w:r>
      <w:proofErr w:type="spellStart"/>
      <w:r w:rsidRPr="009141A2">
        <w:rPr>
          <w:sz w:val="28"/>
          <w:szCs w:val="28"/>
        </w:rPr>
        <w:t>tập</w:t>
      </w:r>
      <w:proofErr w:type="spellEnd"/>
      <w:r w:rsidRPr="009141A2">
        <w:rPr>
          <w:sz w:val="28"/>
          <w:szCs w:val="28"/>
        </w:rPr>
        <w:t xml:space="preserve">, VBT </w:t>
      </w:r>
      <w:proofErr w:type="spellStart"/>
      <w:r w:rsidRPr="009141A2">
        <w:rPr>
          <w:sz w:val="28"/>
          <w:szCs w:val="28"/>
        </w:rPr>
        <w:t>Toán</w:t>
      </w:r>
      <w:proofErr w:type="spellEnd"/>
      <w:r w:rsidRPr="009141A2">
        <w:rPr>
          <w:sz w:val="28"/>
          <w:szCs w:val="28"/>
        </w:rPr>
        <w:t>.</w:t>
      </w:r>
    </w:p>
    <w:p w:rsidR="009141A2" w:rsidRPr="009141A2" w:rsidRDefault="009141A2" w:rsidP="006C3244">
      <w:pPr>
        <w:spacing w:line="276" w:lineRule="auto"/>
        <w:jc w:val="left"/>
        <w:rPr>
          <w:b/>
          <w:sz w:val="28"/>
          <w:szCs w:val="28"/>
        </w:rPr>
      </w:pPr>
      <w:r w:rsidRPr="009141A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9141A2">
        <w:rPr>
          <w:b/>
          <w:sz w:val="28"/>
          <w:szCs w:val="28"/>
        </w:rPr>
        <w:t xml:space="preserve">. </w:t>
      </w:r>
      <w:proofErr w:type="spellStart"/>
      <w:r w:rsidRPr="009141A2">
        <w:rPr>
          <w:b/>
          <w:sz w:val="28"/>
          <w:szCs w:val="28"/>
        </w:rPr>
        <w:t>Các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hoạt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động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dạy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và</w:t>
      </w:r>
      <w:proofErr w:type="spellEnd"/>
      <w:r w:rsidRPr="009141A2">
        <w:rPr>
          <w:b/>
          <w:sz w:val="28"/>
          <w:szCs w:val="28"/>
        </w:rPr>
        <w:t xml:space="preserve"> </w:t>
      </w:r>
      <w:proofErr w:type="spellStart"/>
      <w:r w:rsidRPr="009141A2">
        <w:rPr>
          <w:b/>
          <w:sz w:val="28"/>
          <w:szCs w:val="28"/>
        </w:rPr>
        <w:t>học</w:t>
      </w:r>
      <w:proofErr w:type="spellEnd"/>
      <w:r w:rsidRPr="009141A2">
        <w:rPr>
          <w:b/>
          <w:sz w:val="28"/>
          <w:szCs w:val="28"/>
        </w:rPr>
        <w:t>:</w:t>
      </w:r>
    </w:p>
    <w:tbl>
      <w:tblPr>
        <w:tblW w:w="10710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9141A2" w:rsidRPr="009141A2" w:rsidTr="009141A2">
        <w:tc>
          <w:tcPr>
            <w:tcW w:w="630" w:type="dxa"/>
          </w:tcPr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ND </w:t>
            </w:r>
            <w:proofErr w:type="spellStart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dạy</w:t>
            </w:r>
            <w:proofErr w:type="spellEnd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</w:p>
        </w:tc>
        <w:tc>
          <w:tcPr>
            <w:tcW w:w="4320" w:type="dxa"/>
          </w:tcPr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141A2" w:rsidRPr="009141A2" w:rsidTr="009141A2">
        <w:tc>
          <w:tcPr>
            <w:tcW w:w="630" w:type="dxa"/>
          </w:tcPr>
          <w:p w:rsidR="009141A2" w:rsidRPr="009141A2" w:rsidRDefault="006C3244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9141A2"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’</w:t>
            </w: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473AED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A15F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9141A2"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’</w:t>
            </w: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6C3244" w:rsidRDefault="006C3244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6C3244" w:rsidRPr="009141A2" w:rsidRDefault="006C3244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A15F6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’</w:t>
            </w: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9141A2" w:rsidRPr="009141A2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C3244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’</w:t>
            </w:r>
          </w:p>
        </w:tc>
        <w:tc>
          <w:tcPr>
            <w:tcW w:w="2520" w:type="dxa"/>
          </w:tcPr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K</w:t>
            </w: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hởi</w:t>
            </w:r>
            <w:proofErr w:type="spellEnd"/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jc w:val="lef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tiêu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vui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tươi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phấn</w:t>
            </w:r>
            <w:proofErr w:type="spellEnd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khởi</w:t>
            </w:r>
            <w:proofErr w:type="spellEnd"/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6C3244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9141A2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lastRenderedPageBreak/>
              <w:t>Mục</w:t>
            </w:r>
            <w:proofErr w:type="spellEnd"/>
            <w:r w:rsidRPr="009141A2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tiêu</w:t>
            </w:r>
            <w:proofErr w:type="spellEnd"/>
            <w:r w:rsidRPr="009141A2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9141A2">
              <w:rPr>
                <w:rFonts w:eastAsia="Calibri" w:cs="Times New Roman"/>
                <w:bCs/>
                <w:color w:val="000000"/>
                <w:sz w:val="28"/>
                <w:szCs w:val="36"/>
                <w:lang w:val="vi-VN"/>
              </w:rPr>
              <w:t xml:space="preserve"> </w:t>
            </w:r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cột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dọc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vi 100 </w:t>
            </w:r>
            <w:proofErr w:type="spellStart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dạng</w:t>
            </w:r>
            <w:proofErr w:type="spellEnd"/>
            <w:r w:rsidRPr="009141A2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37 + 25</w:t>
            </w:r>
            <w:r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.</w:t>
            </w:r>
          </w:p>
          <w:p w:rsidR="00473AED" w:rsidRDefault="00473AED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8"/>
                <w:szCs w:val="36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</w:p>
          <w:p w:rsidR="006C3244" w:rsidRDefault="006C3244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b/>
                <w:color w:val="0B0521"/>
                <w:sz w:val="28"/>
                <w:szCs w:val="28"/>
              </w:rPr>
            </w:pPr>
          </w:p>
          <w:p w:rsidR="00473AED" w:rsidRDefault="00473AED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  <w:r w:rsidRPr="00473AED">
              <w:rPr>
                <w:b/>
                <w:color w:val="0B0521"/>
                <w:sz w:val="28"/>
                <w:szCs w:val="28"/>
              </w:rPr>
              <w:t xml:space="preserve">3. </w:t>
            </w:r>
            <w:proofErr w:type="spellStart"/>
            <w:r w:rsidRPr="00473AED">
              <w:rPr>
                <w:b/>
                <w:color w:val="0B0521"/>
                <w:sz w:val="28"/>
                <w:szCs w:val="28"/>
              </w:rPr>
              <w:t>Thực</w:t>
            </w:r>
            <w:proofErr w:type="spellEnd"/>
            <w:r w:rsidRPr="00473AED">
              <w:rPr>
                <w:b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b/>
                <w:color w:val="0B0521"/>
                <w:sz w:val="28"/>
                <w:szCs w:val="28"/>
              </w:rPr>
              <w:t>hành</w:t>
            </w:r>
            <w:proofErr w:type="spellEnd"/>
            <w:r w:rsidRPr="00473AED">
              <w:rPr>
                <w:b/>
                <w:color w:val="0B0521"/>
                <w:sz w:val="28"/>
                <w:szCs w:val="28"/>
              </w:rPr>
              <w:t xml:space="preserve">, </w:t>
            </w:r>
            <w:proofErr w:type="spellStart"/>
            <w:r w:rsidRPr="00473AED">
              <w:rPr>
                <w:b/>
                <w:color w:val="0B0521"/>
                <w:sz w:val="28"/>
                <w:szCs w:val="28"/>
              </w:rPr>
              <w:t>luyện</w:t>
            </w:r>
            <w:proofErr w:type="spellEnd"/>
            <w:r w:rsidRPr="00473AED">
              <w:rPr>
                <w:b/>
                <w:color w:val="0B05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AED">
              <w:rPr>
                <w:b/>
                <w:color w:val="0B0521"/>
                <w:sz w:val="28"/>
                <w:szCs w:val="28"/>
              </w:rPr>
              <w:t>tập:</w:t>
            </w:r>
            <w:r w:rsidRPr="00473AED">
              <w:rPr>
                <w:i/>
                <w:color w:val="0B0521"/>
                <w:sz w:val="28"/>
                <w:szCs w:val="28"/>
              </w:rPr>
              <w:t>Mục</w:t>
            </w:r>
            <w:proofErr w:type="spellEnd"/>
            <w:proofErr w:type="gram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tiêu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: HS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nêu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được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cách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thực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hiện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 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tính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của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phép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tính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cộng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(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có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nhớ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)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số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có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2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chữ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số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với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số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có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2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chữ</w:t>
            </w:r>
            <w:proofErr w:type="spellEnd"/>
            <w:r w:rsidRPr="00473AED">
              <w:rPr>
                <w:i/>
                <w:color w:val="0B0521"/>
                <w:sz w:val="28"/>
                <w:szCs w:val="28"/>
              </w:rPr>
              <w:t xml:space="preserve"> </w:t>
            </w:r>
            <w:proofErr w:type="spellStart"/>
            <w:r w:rsidRPr="00473AED">
              <w:rPr>
                <w:i/>
                <w:color w:val="0B0521"/>
                <w:sz w:val="28"/>
                <w:szCs w:val="28"/>
              </w:rPr>
              <w:t>số</w:t>
            </w:r>
            <w:proofErr w:type="spellEnd"/>
          </w:p>
          <w:p w:rsidR="009141A2" w:rsidRPr="009141A2" w:rsidRDefault="009141A2" w:rsidP="006C3244">
            <w:pPr>
              <w:pStyle w:val="NormalWeb"/>
              <w:shd w:val="clear" w:color="auto" w:fill="FFFFFF"/>
              <w:spacing w:before="0" w:beforeAutospacing="0" w:after="360" w:afterAutospacing="0" w:line="276" w:lineRule="auto"/>
              <w:rPr>
                <w:i/>
                <w:color w:val="0B0521"/>
                <w:sz w:val="28"/>
                <w:szCs w:val="28"/>
              </w:rPr>
            </w:pPr>
            <w:proofErr w:type="spellStart"/>
            <w:r w:rsidRPr="009141A2">
              <w:rPr>
                <w:rFonts w:eastAsia="Calibri"/>
                <w:b/>
                <w:bCs/>
                <w:color w:val="000000"/>
                <w:sz w:val="28"/>
                <w:szCs w:val="36"/>
              </w:rPr>
              <w:t>Bài</w:t>
            </w:r>
            <w:proofErr w:type="spellEnd"/>
            <w:r w:rsidRPr="009141A2">
              <w:rPr>
                <w:rFonts w:eastAsia="Calibri"/>
                <w:b/>
                <w:bCs/>
                <w:color w:val="000000"/>
                <w:sz w:val="28"/>
                <w:szCs w:val="36"/>
              </w:rPr>
              <w:t xml:space="preserve"> 1</w:t>
            </w:r>
            <w:r w:rsidRPr="009141A2">
              <w:rPr>
                <w:rFonts w:eastAsia="Calibri"/>
                <w:bCs/>
                <w:color w:val="000000"/>
                <w:sz w:val="28"/>
                <w:szCs w:val="36"/>
              </w:rPr>
              <w:t xml:space="preserve">: </w:t>
            </w:r>
            <w:proofErr w:type="spellStart"/>
            <w:r w:rsidR="00473AED">
              <w:rPr>
                <w:rFonts w:eastAsia="Calibri"/>
                <w:bCs/>
                <w:color w:val="000000"/>
                <w:sz w:val="28"/>
                <w:szCs w:val="36"/>
              </w:rPr>
              <w:t>Tính</w:t>
            </w:r>
            <w:proofErr w:type="spellEnd"/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proofErr w:type="spellStart"/>
            <w:r w:rsidRPr="00473AED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Bà</w:t>
            </w:r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2:</w:t>
            </w:r>
            <w:r w:rsidR="009141A2" w:rsidRPr="009141A2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rồi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i/>
                <w:sz w:val="28"/>
                <w:szCs w:val="28"/>
              </w:rPr>
            </w:pP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: HS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473AED">
              <w:rPr>
                <w:rFonts w:cs="Times New Roman"/>
                <w:i/>
                <w:color w:val="0B0521"/>
                <w:sz w:val="28"/>
                <w:szCs w:val="28"/>
                <w:shd w:val="clear" w:color="auto" w:fill="FFFFFF"/>
              </w:rPr>
              <w:t xml:space="preserve"> vi 100.</w:t>
            </w: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Default="00FA0D27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="009141A2"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ận</w:t>
            </w:r>
            <w:proofErr w:type="spellEnd"/>
            <w:r w:rsidR="009141A2"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41A2"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="006C324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6C3244" w:rsidRPr="009141A2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tiêu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vận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dụng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vào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tế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huống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phép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>phạm</w:t>
            </w:r>
            <w:proofErr w:type="spellEnd"/>
            <w:r w:rsidRPr="006C3244">
              <w:rPr>
                <w:rFonts w:eastAsia="Calibri" w:cs="Times New Roman"/>
                <w:bCs/>
                <w:i/>
                <w:color w:val="000000"/>
                <w:sz w:val="28"/>
                <w:szCs w:val="28"/>
              </w:rPr>
              <w:t xml:space="preserve"> vi 100.</w:t>
            </w:r>
          </w:p>
          <w:p w:rsidR="009141A2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5. </w:t>
            </w:r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41A2" w:rsidRPr="009141A2">
              <w:rPr>
                <w:rFonts w:eastAsia="Calibri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</w:p>
          <w:p w:rsidR="006C3244" w:rsidRPr="009141A2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9141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 xml:space="preserve">“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Sao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thương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thầy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mến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9141A2">
              <w:rPr>
                <w:rFonts w:eastAsia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ổn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9141A2" w:rsidRDefault="009141A2" w:rsidP="006C3244">
            <w:pPr>
              <w:spacing w:after="0"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t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rò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cứu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khỉ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6C3244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6C3244" w:rsidRPr="009141A2" w:rsidRDefault="006C3244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Giới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thiệu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vào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quan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sát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trả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lời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màn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hình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co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những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gì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?</w:t>
            </w:r>
            <w:proofErr w:type="gramEnd"/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đặt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đề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toán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xét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tuyên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dương</w:t>
            </w:r>
            <w:proofErr w:type="spellEnd"/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Hướng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dẫn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thao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khối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lập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phương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phép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: 37 + 25.</w:t>
            </w: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?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Ngoài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thao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khối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lập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phương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còn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nào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khác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?</w:t>
            </w:r>
            <w:proofErr w:type="gram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(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phát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hiện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và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)</w:t>
            </w: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Hướng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dẫn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đặt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rồi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theo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dọc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và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thực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hiện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bắt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từ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hàng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đơn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vị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trước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GV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nhấn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mạnh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dụng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bảng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có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nhớ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trong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phạm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vi 20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để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thực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hiện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Khi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từ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hàng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đơn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vị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kết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quả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qua 10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thì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con </w:t>
            </w:r>
            <w:proofErr w:type="spellStart"/>
            <w:proofErr w:type="gram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nhớ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một</w:t>
            </w:r>
            <w:proofErr w:type="spellEnd"/>
            <w:proofErr w:type="gram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chục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sang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hàng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chục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. Sau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khi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ở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hàng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chục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xong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con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sẽ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thêm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1.</w:t>
            </w:r>
          </w:p>
          <w:p w:rsidR="00E45177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thực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hiện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E45177" w:rsidRPr="009141A2" w:rsidRDefault="00E45177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GV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củng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cố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chốt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6C3244" w:rsidRDefault="006C3244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bảng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làm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dưới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lớp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làm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phiếu</w:t>
            </w:r>
            <w:proofErr w:type="spellEnd"/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Chữa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</w:t>
            </w:r>
            <w:r w:rsidR="00DA15F6">
              <w:rPr>
                <w:rFonts w:eastAsia="Calibri" w:cs="Times New Roman"/>
                <w:bCs/>
                <w:color w:val="000000"/>
                <w:sz w:val="28"/>
                <w:szCs w:val="36"/>
              </w:rPr>
              <w:t>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xét</w:t>
            </w:r>
            <w:proofErr w:type="spellEnd"/>
          </w:p>
          <w:p w:rsidR="00473AED" w:rsidRP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GV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củng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cố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phép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có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nhớ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trong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phạm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vi 100.</w:t>
            </w: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 w:rsidRPr="009141A2"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</w:p>
          <w:p w:rsidR="009141A2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lastRenderedPageBreak/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và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định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rõ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từng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đặt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bảng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làm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dưới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lớp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làm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phiếu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đổi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chéo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kiểm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tra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473AED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Gọi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xét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chữa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về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đặt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và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trình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bày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  <w:p w:rsidR="00473AED" w:rsidRPr="009141A2" w:rsidRDefault="00473AED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GV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củng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cố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đặt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tính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cộng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có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nhớ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trong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phạm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vi 100.</w:t>
            </w: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6C3244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thảo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luận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chia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sẻ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theo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nhóm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bàn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để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đưa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ra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tình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huống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thực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tế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có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sử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dụng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vi 100.</w:t>
            </w:r>
          </w:p>
          <w:p w:rsidR="006C3244" w:rsidRPr="006C3244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Gọi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</w:p>
          <w:p w:rsidR="006C3244" w:rsidRPr="009141A2" w:rsidRDefault="006C3244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dương</w:t>
            </w:r>
            <w:proofErr w:type="spellEnd"/>
            <w:r w:rsidRPr="006C3244"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9141A2" w:rsidRPr="009141A2" w:rsidRDefault="009141A2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</w:p>
          <w:p w:rsidR="009141A2" w:rsidRDefault="006C3244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?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Hôm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nay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các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con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học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được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kiến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thức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gì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?</w:t>
            </w:r>
            <w:proofErr w:type="gramEnd"/>
          </w:p>
          <w:p w:rsidR="006C3244" w:rsidRDefault="006C3244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GV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củng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cố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lại</w:t>
            </w:r>
            <w:proofErr w:type="spellEnd"/>
          </w:p>
          <w:p w:rsidR="009141A2" w:rsidRPr="009141A2" w:rsidRDefault="006C3244" w:rsidP="006C3244">
            <w:pPr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36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Nhận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xét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giờ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học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tuyên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dương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36"/>
              </w:rPr>
              <w:t>.</w:t>
            </w:r>
          </w:p>
        </w:tc>
        <w:tc>
          <w:tcPr>
            <w:tcW w:w="3240" w:type="dxa"/>
          </w:tcPr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1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vỗ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9141A2" w:rsidRDefault="006C3244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chơi</w:t>
            </w:r>
            <w:proofErr w:type="spellEnd"/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6C3244" w:rsidRDefault="006C3244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6C3244" w:rsidRDefault="006C3244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6C3244" w:rsidRDefault="006C3244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37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25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E45177" w:rsidRPr="009141A2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</w:p>
          <w:p w:rsidR="00E45177" w:rsidRP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Đ</w:t>
            </w:r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ặt</w:t>
            </w:r>
            <w:proofErr w:type="spellEnd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cột</w:t>
            </w:r>
            <w:proofErr w:type="spellEnd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177">
              <w:rPr>
                <w:rFonts w:eastAsia="Calibri" w:cs="Times New Roman"/>
                <w:bCs/>
                <w:color w:val="000000"/>
                <w:sz w:val="28"/>
                <w:szCs w:val="28"/>
              </w:rPr>
              <w:t>dọc</w:t>
            </w:r>
            <w:proofErr w:type="spellEnd"/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9141A2" w:rsidRDefault="009141A2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9141A2" w:rsidRPr="009141A2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GV</w:t>
            </w: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.</w:t>
            </w:r>
          </w:p>
          <w:p w:rsidR="00E45177" w:rsidRDefault="00E45177" w:rsidP="006C3244">
            <w:pPr>
              <w:tabs>
                <w:tab w:val="left" w:pos="1875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Pr="009141A2" w:rsidRDefault="009141A2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A15F6" w:rsidRDefault="00DA15F6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9141A2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nêu</w:t>
            </w:r>
            <w:proofErr w:type="spellEnd"/>
          </w:p>
          <w:p w:rsidR="00473AED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tính</w:t>
            </w:r>
            <w:proofErr w:type="spellEnd"/>
          </w:p>
          <w:p w:rsidR="00473AED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</w:p>
          <w:p w:rsidR="00473AED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473AED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chữa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</w:p>
          <w:p w:rsidR="00473AED" w:rsidRDefault="00473AED" w:rsidP="006C3244">
            <w:pPr>
              <w:spacing w:after="0" w:line="276" w:lineRule="auto"/>
              <w:jc w:val="left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tính</w:t>
            </w:r>
            <w:proofErr w:type="spellEnd"/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</w:p>
          <w:p w:rsidR="006C3244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473AED" w:rsidRDefault="00473AED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6C3244">
              <w:rPr>
                <w:rFonts w:eastAsia="Calibri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bàn</w:t>
            </w:r>
            <w:proofErr w:type="spellEnd"/>
          </w:p>
          <w:p w:rsid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tiếp</w:t>
            </w:r>
            <w:proofErr w:type="spellEnd"/>
          </w:p>
          <w:p w:rsid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DA15F6" w:rsidRDefault="00DA15F6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</w:p>
          <w:p w:rsidR="006C3244" w:rsidRPr="006C3244" w:rsidRDefault="006C3244" w:rsidP="006C3244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F7422D" w:rsidRPr="00F7422D" w:rsidRDefault="00F7422D" w:rsidP="00F7422D">
      <w:pPr>
        <w:spacing w:line="240" w:lineRule="auto"/>
        <w:jc w:val="left"/>
        <w:rPr>
          <w:b/>
          <w:sz w:val="28"/>
          <w:szCs w:val="28"/>
        </w:rPr>
      </w:pPr>
    </w:p>
    <w:sectPr w:rsidR="00F7422D" w:rsidRPr="00F7422D" w:rsidSect="00F7422D">
      <w:pgSz w:w="11907" w:h="16840" w:code="9"/>
      <w:pgMar w:top="709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4AA"/>
    <w:multiLevelType w:val="hybridMultilevel"/>
    <w:tmpl w:val="60CE50AE"/>
    <w:lvl w:ilvl="0" w:tplc="FE9E7F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0D9"/>
    <w:multiLevelType w:val="hybridMultilevel"/>
    <w:tmpl w:val="A99088EC"/>
    <w:lvl w:ilvl="0" w:tplc="2F8096F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497"/>
    <w:multiLevelType w:val="hybridMultilevel"/>
    <w:tmpl w:val="8A34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276"/>
    <w:multiLevelType w:val="hybridMultilevel"/>
    <w:tmpl w:val="58B8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752F"/>
    <w:multiLevelType w:val="hybridMultilevel"/>
    <w:tmpl w:val="09B83736"/>
    <w:lvl w:ilvl="0" w:tplc="B84A7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569"/>
    <w:multiLevelType w:val="hybridMultilevel"/>
    <w:tmpl w:val="C472CEF6"/>
    <w:lvl w:ilvl="0" w:tplc="2746EC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74970"/>
    <w:multiLevelType w:val="hybridMultilevel"/>
    <w:tmpl w:val="AF8C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67B"/>
    <w:multiLevelType w:val="hybridMultilevel"/>
    <w:tmpl w:val="A8205EAE"/>
    <w:lvl w:ilvl="0" w:tplc="6AAE2D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1E68"/>
    <w:multiLevelType w:val="hybridMultilevel"/>
    <w:tmpl w:val="22D813C0"/>
    <w:lvl w:ilvl="0" w:tplc="B5261B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65064"/>
    <w:multiLevelType w:val="hybridMultilevel"/>
    <w:tmpl w:val="516E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81273"/>
    <w:multiLevelType w:val="hybridMultilevel"/>
    <w:tmpl w:val="54DCE296"/>
    <w:lvl w:ilvl="0" w:tplc="4656D3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2D"/>
    <w:rsid w:val="0026705E"/>
    <w:rsid w:val="002B09F9"/>
    <w:rsid w:val="002B78E0"/>
    <w:rsid w:val="00473AED"/>
    <w:rsid w:val="006C3244"/>
    <w:rsid w:val="009141A2"/>
    <w:rsid w:val="00B602FD"/>
    <w:rsid w:val="00DA15F6"/>
    <w:rsid w:val="00E45177"/>
    <w:rsid w:val="00F7422D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9BB2"/>
  <w15:chartTrackingRefBased/>
  <w15:docId w15:val="{F4A53EB1-078C-45D4-94A7-B18C2C2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F742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3AE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F893-C567-429C-A082-52D43349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2022-11-30T00:47:00Z</dcterms:created>
  <dcterms:modified xsi:type="dcterms:W3CDTF">2024-12-06T08:05:00Z</dcterms:modified>
</cp:coreProperties>
</file>