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FFA" w:rsidRPr="004A596A" w:rsidRDefault="00EB1FFA" w:rsidP="00EB1FFA">
      <w:pPr>
        <w:spacing w:after="0" w:line="288" w:lineRule="auto"/>
        <w:contextualSpacing w:val="0"/>
        <w:jc w:val="left"/>
        <w:rPr>
          <w:rFonts w:eastAsia="Times New Roman" w:cs="Times New Roman"/>
          <w:b/>
          <w:sz w:val="28"/>
          <w:szCs w:val="28"/>
          <w:u w:val="single"/>
          <w:lang w:val="vi-VN" w:eastAsia="en-US"/>
        </w:rPr>
      </w:pPr>
      <w:r w:rsidRPr="004A596A">
        <w:rPr>
          <w:rFonts w:eastAsia="Times New Roman" w:cs="Times New Roman"/>
          <w:b/>
          <w:sz w:val="28"/>
          <w:szCs w:val="28"/>
          <w:lang w:val="vi-VN" w:eastAsia="en-US"/>
        </w:rPr>
        <w:t xml:space="preserve">Tiết  2                                                          </w:t>
      </w:r>
      <w:r w:rsidRPr="004A596A">
        <w:rPr>
          <w:rFonts w:eastAsia="Times New Roman" w:cs="Times New Roman"/>
          <w:b/>
          <w:sz w:val="28"/>
          <w:szCs w:val="28"/>
          <w:u w:val="single"/>
          <w:lang w:val="vi-VN" w:eastAsia="en-US"/>
        </w:rPr>
        <w:t>Toán</w:t>
      </w:r>
    </w:p>
    <w:p w:rsidR="00EB1FFA" w:rsidRPr="004A596A" w:rsidRDefault="00EB1FFA" w:rsidP="00EB1FFA">
      <w:pPr>
        <w:spacing w:after="0" w:line="288" w:lineRule="auto"/>
        <w:ind w:hanging="720"/>
        <w:contextualSpacing w:val="0"/>
        <w:jc w:val="center"/>
        <w:rPr>
          <w:rFonts w:eastAsia="Times New Roman" w:cs="Times New Roman"/>
          <w:b/>
          <w:bCs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b/>
          <w:bCs/>
          <w:sz w:val="28"/>
          <w:szCs w:val="28"/>
          <w:lang w:val="nl-NL" w:eastAsia="en-US"/>
        </w:rPr>
        <w:t>LUYỆN TẬP CHUNG ( TIẾT 1)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jc w:val="left"/>
        <w:rPr>
          <w:rFonts w:eastAsia="Times New Roman" w:cs="Times New Roman"/>
          <w:b/>
          <w:bCs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b/>
          <w:bCs/>
          <w:sz w:val="28"/>
          <w:szCs w:val="28"/>
          <w:lang w:val="nl-NL" w:eastAsia="en-US"/>
        </w:rPr>
        <w:t>I. YÊU CẦU CẦN ĐẠT: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b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b/>
          <w:sz w:val="28"/>
          <w:szCs w:val="28"/>
          <w:lang w:val="nl-NL" w:eastAsia="en-US"/>
        </w:rPr>
        <w:t>1. Năng lực đặc thù: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 xml:space="preserve">- Thực hiện được việc chuyển đổi và tính toán với các số đo diện tích ( mm </w:t>
      </w:r>
      <w:r w:rsidRPr="004A596A">
        <w:rPr>
          <w:rFonts w:eastAsia="Times New Roman" w:cs="Times New Roman"/>
          <w:sz w:val="28"/>
          <w:szCs w:val="28"/>
          <w:vertAlign w:val="superscript"/>
          <w:lang w:val="nl-NL" w:eastAsia="en-US"/>
        </w:rPr>
        <w:t>2</w:t>
      </w:r>
      <w:r w:rsidRPr="004A596A">
        <w:rPr>
          <w:rFonts w:eastAsia="Times New Roman" w:cs="Times New Roman"/>
          <w:sz w:val="28"/>
          <w:szCs w:val="28"/>
          <w:lang w:val="nl-NL" w:eastAsia="en-US"/>
        </w:rPr>
        <w:t xml:space="preserve"> ; cm </w:t>
      </w:r>
      <w:r w:rsidRPr="004A596A">
        <w:rPr>
          <w:rFonts w:eastAsia="Times New Roman" w:cs="Times New Roman"/>
          <w:sz w:val="28"/>
          <w:szCs w:val="28"/>
          <w:vertAlign w:val="superscript"/>
          <w:lang w:val="nl-NL" w:eastAsia="en-US"/>
        </w:rPr>
        <w:t>2</w:t>
      </w:r>
      <w:r w:rsidRPr="004A596A">
        <w:rPr>
          <w:rFonts w:eastAsia="Times New Roman" w:cs="Times New Roman"/>
          <w:sz w:val="28"/>
          <w:szCs w:val="28"/>
          <w:lang w:val="nl-NL" w:eastAsia="en-US"/>
        </w:rPr>
        <w:t xml:space="preserve">; dm </w:t>
      </w:r>
      <w:r w:rsidRPr="004A596A">
        <w:rPr>
          <w:rFonts w:eastAsia="Times New Roman" w:cs="Times New Roman"/>
          <w:sz w:val="28"/>
          <w:szCs w:val="28"/>
          <w:vertAlign w:val="superscript"/>
          <w:lang w:val="nl-NL" w:eastAsia="en-US"/>
        </w:rPr>
        <w:t>2</w:t>
      </w:r>
      <w:r w:rsidRPr="004A596A">
        <w:rPr>
          <w:rFonts w:eastAsia="Times New Roman" w:cs="Times New Roman"/>
          <w:sz w:val="28"/>
          <w:szCs w:val="28"/>
          <w:lang w:val="nl-NL" w:eastAsia="en-US"/>
        </w:rPr>
        <w:t xml:space="preserve">; m </w:t>
      </w:r>
      <w:r w:rsidRPr="004A596A">
        <w:rPr>
          <w:rFonts w:eastAsia="Times New Roman" w:cs="Times New Roman"/>
          <w:sz w:val="28"/>
          <w:szCs w:val="28"/>
          <w:vertAlign w:val="superscript"/>
          <w:lang w:val="nl-NL" w:eastAsia="en-US"/>
        </w:rPr>
        <w:t>2</w:t>
      </w:r>
      <w:r w:rsidRPr="004A596A">
        <w:rPr>
          <w:rFonts w:eastAsia="Times New Roman" w:cs="Times New Roman"/>
          <w:sz w:val="28"/>
          <w:szCs w:val="28"/>
          <w:lang w:val="nl-NL" w:eastAsia="en-US"/>
        </w:rPr>
        <w:t xml:space="preserve">). 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Thực hiện được việc ước lượng các kết quả đo diện tích trong một số trường hợp đơn giản.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Giải quyết được một số vấn đề thực tiễn liên quan đến đo diện tích.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 xml:space="preserve">- Phát triển năng lực </w:t>
      </w:r>
      <w:r w:rsidRPr="004A596A">
        <w:rPr>
          <w:rFonts w:eastAsiaTheme="minorHAnsi" w:cs="Times New Roman"/>
          <w:sz w:val="28"/>
          <w:szCs w:val="28"/>
          <w:lang w:val="nl-NL" w:eastAsia="en-US"/>
        </w:rPr>
        <w:t>lập luận, tư duy toán học và năng lực giao tiếp toán học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b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b/>
          <w:sz w:val="28"/>
          <w:szCs w:val="28"/>
          <w:lang w:val="nl-NL" w:eastAsia="en-US"/>
        </w:rPr>
        <w:t>2. Năng lực chung.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Năng lực tự chủ, tự học: Chủ động  thực hiện được các phép tính trong bài học một cách tự giác, tập trung.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Năng lực giải quyết vấn đề và sáng tạo: Có khả năng thực hiện sáng tạo khi tham gia trò chơi và vận dụng thực tiễn.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Năng lực giao tiếp và hợp tác: Phát triển kĩ năng giao tiếp nghe - nói trong hoạt động nhóm.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b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b/>
          <w:sz w:val="28"/>
          <w:szCs w:val="28"/>
          <w:lang w:val="nl-NL" w:eastAsia="en-US"/>
        </w:rPr>
        <w:t>3. Phẩm chất.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Phẩm chất nhân ái: Có ý thức giúp đỡ lẫn nhau trong hoạt động nhóm để hoàn thành nhiệm vụ.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Phẩm chất chăm chỉ: Chăm chỉ suy nghĩ, trả lời câu hỏi; làm tốt các bài tập.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Phẩm chất trách nhiệm: Giữ trật tự, biết lắng nghe, học tập nghiêm túc.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b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b/>
          <w:sz w:val="28"/>
          <w:szCs w:val="28"/>
          <w:lang w:val="nl-NL" w:eastAsia="en-US"/>
        </w:rPr>
        <w:t xml:space="preserve">II. ĐỒ DÙNG DẠY HỌC 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Kế hoạch bài dạy, bài giảng Power point.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rPr>
          <w:rFonts w:eastAsia="Times New Roman" w:cs="Times New Roman"/>
          <w:sz w:val="28"/>
          <w:szCs w:val="28"/>
          <w:lang w:val="nl-NL" w:eastAsia="en-US"/>
        </w:rPr>
      </w:pPr>
      <w:r w:rsidRPr="004A596A">
        <w:rPr>
          <w:rFonts w:eastAsia="Times New Roman" w:cs="Times New Roman"/>
          <w:sz w:val="28"/>
          <w:szCs w:val="28"/>
          <w:lang w:val="nl-NL" w:eastAsia="en-US"/>
        </w:rPr>
        <w:t>- SGK và các thiết bị, học liệu phụ vụ cho tiết dạy.</w:t>
      </w:r>
    </w:p>
    <w:p w:rsidR="00EB1FFA" w:rsidRPr="004A596A" w:rsidRDefault="00EB1FFA" w:rsidP="00EB1FFA">
      <w:pPr>
        <w:spacing w:after="0" w:line="288" w:lineRule="auto"/>
        <w:ind w:firstLine="360"/>
        <w:contextualSpacing w:val="0"/>
        <w:outlineLvl w:val="0"/>
        <w:rPr>
          <w:rFonts w:eastAsia="Times New Roman" w:cs="Times New Roman"/>
          <w:b/>
          <w:bCs/>
          <w:sz w:val="28"/>
          <w:szCs w:val="28"/>
          <w:u w:val="single"/>
          <w:lang w:val="nl-NL" w:eastAsia="en-US"/>
        </w:rPr>
      </w:pPr>
      <w:r w:rsidRPr="004A596A">
        <w:rPr>
          <w:rFonts w:eastAsia="Times New Roman" w:cs="Times New Roman"/>
          <w:b/>
          <w:sz w:val="28"/>
          <w:szCs w:val="28"/>
          <w:lang w:eastAsia="en-US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6"/>
        <w:gridCol w:w="4062"/>
      </w:tblGrid>
      <w:tr w:rsidR="00EB1FFA" w:rsidRPr="004C4592" w:rsidTr="00727C3A">
        <w:tc>
          <w:tcPr>
            <w:tcW w:w="5496" w:type="dxa"/>
            <w:tcBorders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jc w:val="center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>Hoạt động của giáo viên</w:t>
            </w:r>
          </w:p>
        </w:tc>
        <w:tc>
          <w:tcPr>
            <w:tcW w:w="4062" w:type="dxa"/>
            <w:tcBorders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jc w:val="center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>Hoạt động của học sinh</w:t>
            </w:r>
          </w:p>
        </w:tc>
      </w:tr>
      <w:tr w:rsidR="00EB1FFA" w:rsidRPr="004A596A" w:rsidTr="00727C3A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bCs/>
                <w:sz w:val="28"/>
                <w:szCs w:val="28"/>
                <w:lang w:val="nl-NL" w:eastAsia="en-US"/>
              </w:rPr>
              <w:t>1. Khởi động: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- Mục tiêu: 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Tạo không khí vui vẻ, khấn khởi trước giờ học.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Kiểm tra kiến thức đã học của học sinh ở bài trước.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Cách tiến hành:</w:t>
            </w:r>
          </w:p>
        </w:tc>
      </w:tr>
      <w:tr w:rsidR="00EB1FFA" w:rsidRPr="004A596A" w:rsidTr="00727C3A">
        <w:tc>
          <w:tcPr>
            <w:tcW w:w="5496" w:type="dxa"/>
            <w:tcBorders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outlineLvl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t xml:space="preserve">- GV tổ chức cho HS chơi trò chơi : “ Gió thổi”: Gió thổi đến đơn vị diện tích nào thì HS nói </w:t>
            </w: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lastRenderedPageBreak/>
              <w:t>những thông tin mình biết về đơn vị đo diện tích đó. Chẳng hạn gió thổi đến mét vuông thì HS nói: Mét vuông là đơn vị đo diện tích, mét vuông có kí hiệu là m</w:t>
            </w:r>
            <w:r w:rsidRPr="004A596A">
              <w:rPr>
                <w:rFonts w:eastAsia="Times New Roman" w:cs="Times New Roman"/>
                <w:bCs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t>, mét vuông là diện tích của hình vuông có cạnh dài 1m, 1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 xml:space="preserve">2 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= 100 cm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t xml:space="preserve"> ; tương tự như vậy HS nói về đơn vị: 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mm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; cm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; dm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. 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outlineLvl w:val="0"/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t>- GV Nhận xét, tuyên dương.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outlineLvl w:val="0"/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t>- GV dẫn dắt vào bài mới</w:t>
            </w:r>
          </w:p>
        </w:tc>
        <w:tc>
          <w:tcPr>
            <w:tcW w:w="4062" w:type="dxa"/>
            <w:tcBorders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tham gia trò chơi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lắng nghe.</w:t>
            </w:r>
          </w:p>
        </w:tc>
      </w:tr>
      <w:tr w:rsidR="00EB1FFA" w:rsidRPr="004A596A" w:rsidTr="00727C3A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b/>
                <w:bCs/>
                <w:iCs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bCs/>
                <w:iCs/>
                <w:sz w:val="28"/>
                <w:szCs w:val="28"/>
                <w:lang w:val="nl-NL" w:eastAsia="en-US"/>
              </w:rPr>
              <w:lastRenderedPageBreak/>
              <w:t>2. Luyện tập</w:t>
            </w:r>
            <w:r w:rsidRPr="004A596A">
              <w:rPr>
                <w:rFonts w:eastAsia="Times New Roman" w:cs="Times New Roman"/>
                <w:bCs/>
                <w:i/>
                <w:iCs/>
                <w:sz w:val="28"/>
                <w:szCs w:val="28"/>
                <w:lang w:val="nl-NL" w:eastAsia="en-US"/>
              </w:rPr>
              <w:t>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bCs/>
                <w:iCs/>
                <w:sz w:val="28"/>
                <w:szCs w:val="28"/>
                <w:lang w:val="nl-NL" w:eastAsia="en-US"/>
              </w:rPr>
              <w:t xml:space="preserve">- </w:t>
            </w:r>
            <w:r w:rsidRPr="004A596A">
              <w:rPr>
                <w:rFonts w:eastAsia="Times New Roman" w:cs="Times New Roman"/>
                <w:bCs/>
                <w:sz w:val="28"/>
                <w:szCs w:val="28"/>
                <w:lang w:val="nl-NL" w:eastAsia="en-US"/>
              </w:rPr>
              <w:t>Mục tiêu: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+ Thực hiện được việc chuyển đổi và tính toán với các số đo diện tích ( mm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; cm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; dm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; m 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). 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Thực hiện được việc ước lượng các kết quả đo diện tích trong một số trường hợp đơn giản.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Giải quyết được một số vấn đề thực tiễn liên quan đến đo diện tích.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bCs/>
                <w:iCs/>
                <w:sz w:val="28"/>
                <w:szCs w:val="28"/>
                <w:lang w:val="nl-NL" w:eastAsia="en-US"/>
              </w:rPr>
              <w:t xml:space="preserve">- </w:t>
            </w:r>
            <w:r w:rsidRPr="004A596A">
              <w:rPr>
                <w:rFonts w:eastAsia="Times New Roman" w:cs="Times New Roman"/>
                <w:bCs/>
                <w:iCs/>
                <w:sz w:val="28"/>
                <w:szCs w:val="28"/>
                <w:lang w:val="nl-NL" w:eastAsia="en-US"/>
              </w:rPr>
              <w:t>Cách tiến hành:</w:t>
            </w:r>
          </w:p>
        </w:tc>
      </w:tr>
      <w:tr w:rsidR="00EB1FFA" w:rsidRPr="004A596A" w:rsidTr="00727C3A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>Bài 1: HS làm việc cá nhân.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chiếu tivi yêu cầu bài 1.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cho Hs thảo luận cách chuyển đổi các đơn vị đo diện tích và hoàn thành bài cá nhân vào vở.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- GV gọi HS chia sẻ cách thực hiện.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nhận xét, củng cố kiến thức.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Chuyển đơn vị đo diện tích từ đơn vị lớn sang đơn vị bé và ngược lại.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Chuyển từ cách ghi với hai đơn vị đo sang cách ghi với một đơn vị đo.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Như sau: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0A80E390" wp14:editId="0DA6B93F">
                  <wp:extent cx="3122776" cy="887239"/>
                  <wp:effectExtent l="0" t="0" r="190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9446" t="58221" r="63443" b="32028"/>
                          <a:stretch/>
                        </pic:blipFill>
                        <pic:spPr bwMode="auto">
                          <a:xfrm>
                            <a:off x="0" y="0"/>
                            <a:ext cx="3196254" cy="90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- 1 HS đọc yêu cầu bài 1.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Cả lớp suy nghĩ thảo luận cách chuyển đổi các đơn vị đo diện tích.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hoàn thành bài vào vở.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trả lời đáp án.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lắng nghe rút kinh nghiệm.</w:t>
            </w:r>
          </w:p>
        </w:tc>
      </w:tr>
      <w:tr w:rsidR="00EB1FFA" w:rsidRPr="004A596A" w:rsidTr="00727C3A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lastRenderedPageBreak/>
              <w:t>Bài 2: Làm việc nhóm 4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chiếu tivi đề bài 2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mời 1 HS đọc yêu cầu bài 2.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chia nhóm lớp và chia nhiệm vụ cho mỗi nhóm tìm hiểu một ý ( viên gạch, tranh cổ động, đường chạy)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mời các nhóm thảo luận.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gọi đại diện nhóm trình bày câu trả lời.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gọi nhóm còn lại nhận xét.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nhận xét, tuyên dương nhóm làm tốt và củng cố bài: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Khi cần tính diện tích của một vật nên ước lượng để chọn đơn vị đo diện tích phù hợp.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GV liên hệ việc lựa chọn và sử dụng đơn vị đo diện tích trong thực tiễn, ví dụ để đo lớp học sử dụng đơn vị đo diện tích là m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, đo diện tích tờ giấy dùng đơn vị cm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, ..... </w:t>
            </w:r>
          </w:p>
        </w:tc>
        <w:tc>
          <w:tcPr>
            <w:tcW w:w="4062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- 1 HS đọc yêu cầu bài 2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Các nhóm thảo luận cùng nhau suy nghĩ và đưa ra câu trả lời.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Trường hợp: Tính diện tích viên gạch.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Diện tích viên gạch là: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60 x60 =3600 ( cm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)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Trường hợp 2: Tính diện tích tranh cổ động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Diện tích tranh cổ động là: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15 x28 = 420 ( dm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)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Trường hợp 3: Tính diện tích đường chạy.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Diện tích đường chạy là: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5x 80 = 400 ( m</w:t>
            </w:r>
            <w:r w:rsidRPr="004A596A">
              <w:rPr>
                <w:rFonts w:eastAsia="Times New Roman" w:cs="Times New Roman"/>
                <w:sz w:val="28"/>
                <w:szCs w:val="28"/>
                <w:vertAlign w:val="superscript"/>
                <w:lang w:val="nl-NL" w:eastAsia="en-US"/>
              </w:rPr>
              <w:t>2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 xml:space="preserve"> )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nhóm còn lại nhận xét.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lắng nghe, rút kinh nghiệm.</w:t>
            </w:r>
          </w:p>
        </w:tc>
      </w:tr>
      <w:tr w:rsidR="00EB1FFA" w:rsidRPr="004A596A" w:rsidTr="00727C3A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>Bài 3: HS làm việc nhóm 6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chiếu tivi đề bài 3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 xml:space="preserve">- 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GV mời 1 HS đọc yêu cầu bài 3.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yêu cầu HS thảo luận nhóm hoàn thành nhiệm vụ học tập: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501D66A0" wp14:editId="12F6DF92">
                  <wp:extent cx="3199664" cy="18002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821" t="57679" r="40899" b="14695"/>
                          <a:stretch/>
                        </pic:blipFill>
                        <pic:spPr bwMode="auto">
                          <a:xfrm>
                            <a:off x="0" y="0"/>
                            <a:ext cx="3308308" cy="186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lastRenderedPageBreak/>
              <w:t>- GV gọi đại diện các nhóm trình bày câu trả lời của nhóm mình.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lưu ý HS bài này có nhiều cách làm và cho HS bình chọn cách làm hay nhất, hợp lí nhất, tối ưu nhất.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nhật xét, tuyên dương nhóm là tốt và củng cố kiến thức.</w:t>
            </w:r>
          </w:p>
        </w:tc>
        <w:tc>
          <w:tcPr>
            <w:tcW w:w="4062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- 1 HS đọc yêu cầu bài 3.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làm việc nhóm hoàn thành các bài tập theo yêu cầu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nêu kết quả.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nhóm khác nhận xét.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lắng nghe, rút kinh nghiệm.</w:t>
            </w:r>
          </w:p>
        </w:tc>
      </w:tr>
      <w:tr w:rsidR="00EB1FFA" w:rsidRPr="004A596A" w:rsidTr="00727C3A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lastRenderedPageBreak/>
              <w:t>3. Vận dụng trải nghiệm 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Mục tiêu: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Củng cố những kiến thức đã học trong tiết học để học sinh khắc sâu nội dung.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Vận dụng kiến thức đã học vào thực tiễn.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Tạo không khí vui vẻ, hào hứng, lưu luyến sau khi học sinh bài học.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- </w:t>
            </w:r>
            <w:proofErr w:type="spellStart"/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>Cách</w:t>
            </w:r>
            <w:proofErr w:type="spellEnd"/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>tiến</w:t>
            </w:r>
            <w:proofErr w:type="spellEnd"/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>hành</w:t>
            </w:r>
            <w:proofErr w:type="spellEnd"/>
            <w:r w:rsidRPr="004A596A">
              <w:rPr>
                <w:rFonts w:eastAsia="Times New Roman" w:cs="Times New Roman"/>
                <w:sz w:val="28"/>
                <w:szCs w:val="28"/>
                <w:lang w:eastAsia="en-US"/>
              </w:rPr>
              <w:t>:</w:t>
            </w:r>
          </w:p>
        </w:tc>
      </w:tr>
      <w:tr w:rsidR="00EB1FFA" w:rsidRPr="004A596A" w:rsidTr="00727C3A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 xml:space="preserve">- </w:t>
            </w: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GV tổ chức cho HS vận dụng bằng tình huống sau: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Hãy đo và ước lượng chiều dài và rộng của lớp em học. Tính diện tích lớp học của em?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Em hãy đo và tính diện tích cái bảng lớp em?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+ Em hãy đo và tính diện tích của quyển SGK toán 4 em đang học?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chia nhóm HS cho HS làm việc.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mời một số em đại diện đưa ra kết quả.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gọi nhóm còn lại nhận xét.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GV nhận xét, tuyên dương, chốt lại toàn bộ kiến thức ôn trong tiết học.</w:t>
            </w:r>
          </w:p>
        </w:tc>
        <w:tc>
          <w:tcPr>
            <w:tcW w:w="4062" w:type="dxa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tham gia để vận dụng kiến thức đã học vào thực tiễn.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đọc tình huống của GV nêu.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cùng nhóm thực hiện nhiệm vụ học tập.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báo cáo kết quả của nhóm.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nhóm khác nhận xét.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- HS lắng nghe.</w:t>
            </w:r>
          </w:p>
        </w:tc>
      </w:tr>
      <w:tr w:rsidR="00EB1FFA" w:rsidRPr="004C4592" w:rsidTr="00727C3A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>4. Củng cố, dặn dò:</w:t>
            </w:r>
          </w:p>
          <w:p w:rsidR="00EB1FFA" w:rsidRPr="004A596A" w:rsidRDefault="00EB1FFA" w:rsidP="00727C3A">
            <w:pPr>
              <w:autoSpaceDE w:val="0"/>
              <w:autoSpaceDN w:val="0"/>
              <w:adjustRightInd w:val="0"/>
              <w:spacing w:after="0" w:line="288" w:lineRule="auto"/>
              <w:contextualSpacing w:val="0"/>
              <w:rPr>
                <w:rFonts w:eastAsiaTheme="minorHAnsi" w:cs="Times New Roman"/>
                <w:sz w:val="28"/>
                <w:szCs w:val="28"/>
                <w:lang w:val="vi-VN" w:eastAsia="en-US"/>
              </w:rPr>
            </w:pPr>
            <w:r w:rsidRPr="004A596A">
              <w:rPr>
                <w:rFonts w:eastAsiaTheme="minorHAnsi" w:cs="Times New Roman"/>
                <w:sz w:val="28"/>
                <w:szCs w:val="28"/>
                <w:lang w:val="vi-VN" w:eastAsia="en-US"/>
              </w:rPr>
              <w:t>- GV hệ thống lại nội dung kiến thức tiết luyện tập chung đã dạy.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Theme="minorHAnsi" w:cs="Times New Roman"/>
                <w:sz w:val="28"/>
                <w:szCs w:val="28"/>
                <w:lang w:val="vi-VN" w:eastAsia="en-US"/>
              </w:rPr>
              <w:t>- GV nhận xét giờ học, dặn dò HS chuẩn bị cho tiết sau.</w:t>
            </w:r>
          </w:p>
        </w:tc>
      </w:tr>
      <w:tr w:rsidR="00EB1FFA" w:rsidRPr="004A596A" w:rsidTr="00727C3A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b/>
                <w:sz w:val="28"/>
                <w:szCs w:val="28"/>
                <w:lang w:val="nl-NL" w:eastAsia="en-US"/>
              </w:rPr>
              <w:t>IV. ĐIỀU CHỈNH SAU BÀI DẠY: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.................................................................................................................................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.................................................................................................................................</w:t>
            </w:r>
          </w:p>
          <w:p w:rsidR="00EB1FFA" w:rsidRPr="004A596A" w:rsidRDefault="00EB1FFA" w:rsidP="00727C3A">
            <w:pPr>
              <w:spacing w:after="0" w:line="288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  <w:lang w:val="nl-NL" w:eastAsia="en-US"/>
              </w:rPr>
            </w:pPr>
            <w:r w:rsidRPr="004A596A">
              <w:rPr>
                <w:rFonts w:eastAsia="Times New Roman" w:cs="Times New Roman"/>
                <w:sz w:val="28"/>
                <w:szCs w:val="28"/>
                <w:lang w:val="nl-NL" w:eastAsia="en-US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C70020" w:rsidRDefault="00EB1FFA">
      <w:r w:rsidRPr="004A596A">
        <w:rPr>
          <w:rFonts w:cs="Times New Roman"/>
          <w:b/>
          <w:bCs/>
          <w:sz w:val="28"/>
          <w:szCs w:val="28"/>
          <w:lang w:val="nl-NL"/>
        </w:rPr>
        <w:lastRenderedPageBreak/>
        <w:t>__________________________________________</w:t>
      </w:r>
      <w:bookmarkStart w:id="0" w:name="_GoBack"/>
      <w:bookmarkEnd w:id="0"/>
    </w:p>
    <w:sectPr w:rsidR="00C70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FA"/>
    <w:rsid w:val="00C70020"/>
    <w:rsid w:val="00EB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9FEA95-9E4B-419A-B461-A070F18A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FFA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870</Words>
  <Characters>4960</Characters>
  <Application>Microsoft Office Word</Application>
  <DocSecurity>0</DocSecurity>
  <Lines>41</Lines>
  <Paragraphs>11</Paragraphs>
  <ScaleCrop>false</ScaleCrop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2025-04-16T15:47:00Z</dcterms:created>
  <dcterms:modified xsi:type="dcterms:W3CDTF">2025-04-16T15:48:00Z</dcterms:modified>
</cp:coreProperties>
</file>