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AE" w:rsidRPr="00727A4A" w:rsidRDefault="00DF0AAE" w:rsidP="00DF0AAE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GRADE 2</w:t>
      </w:r>
    </w:p>
    <w:p w:rsidR="00DF0AAE" w:rsidRPr="00727A4A" w:rsidRDefault="00DF0AAE" w:rsidP="00DF0AAE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727A4A">
        <w:rPr>
          <w:rFonts w:ascii="Times New Roman" w:eastAsia="Calibri" w:hAnsi="Times New Roman" w:cs="Times New Roman"/>
          <w:sz w:val="26"/>
          <w:szCs w:val="26"/>
        </w:rPr>
        <w:t>10/10/2025</w:t>
      </w:r>
    </w:p>
    <w:p w:rsidR="00DF0AAE" w:rsidRPr="00727A4A" w:rsidRDefault="00DF0AAE" w:rsidP="00DF0AAE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DF0AAE" w:rsidRPr="00727A4A" w:rsidRDefault="00DF0AAE" w:rsidP="00DF0AAE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sz w:val="26"/>
          <w:szCs w:val="26"/>
        </w:rPr>
        <w:t>Class 2A: Afternoon Tuesday (Period 1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27A4A">
        <w:rPr>
          <w:rFonts w:ascii="Times New Roman" w:eastAsia="Calibri" w:hAnsi="Times New Roman" w:cs="Times New Roman"/>
          <w:sz w:val="26"/>
          <w:szCs w:val="26"/>
        </w:rPr>
        <w:t>2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27A4A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DF0AAE" w:rsidRPr="00727A4A" w:rsidRDefault="00DF0AAE" w:rsidP="00DF0AAE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sz w:val="26"/>
          <w:szCs w:val="26"/>
        </w:rPr>
        <w:t>WEEK 6:</w:t>
      </w:r>
    </w:p>
    <w:p w:rsidR="00DF0AAE" w:rsidRPr="00727A4A" w:rsidRDefault="00DF0AAE" w:rsidP="00DF0AAE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sz w:val="26"/>
          <w:szCs w:val="26"/>
        </w:rPr>
        <w:t>UNIT 3: AT THE SEASIDE</w:t>
      </w:r>
    </w:p>
    <w:p w:rsidR="00DF0AAE" w:rsidRPr="00727A4A" w:rsidRDefault="00DF0AAE" w:rsidP="00DF0AAE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sz w:val="26"/>
          <w:szCs w:val="26"/>
        </w:rPr>
        <w:t>Lesson 3:6-7-8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DF0AAE" w:rsidRPr="00727A4A" w:rsidRDefault="00DF0AAE" w:rsidP="00DF0AAE">
      <w:pPr>
        <w:spacing w:after="0" w:line="264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Recall </w:t>
      </w:r>
      <w:r w:rsidRPr="00727A4A">
        <w:rPr>
          <w:rFonts w:ascii="Times New Roman" w:eastAsia="Times New Roman" w:hAnsi="Times New Roman" w:cs="Times New Roman"/>
          <w:sz w:val="26"/>
          <w:szCs w:val="26"/>
        </w:rPr>
        <w:t xml:space="preserve"> the</w:t>
      </w:r>
      <w:proofErr w:type="gramEnd"/>
      <w:r w:rsidRPr="00727A4A">
        <w:rPr>
          <w:rFonts w:ascii="Times New Roman" w:eastAsia="Times New Roman" w:hAnsi="Times New Roman" w:cs="Times New Roman"/>
          <w:sz w:val="26"/>
          <w:szCs w:val="26"/>
        </w:rPr>
        <w:t xml:space="preserve"> words </w:t>
      </w:r>
      <w:r w:rsidRPr="00727A4A">
        <w:rPr>
          <w:rFonts w:ascii="Times New Roman" w:hAnsi="Times New Roman" w:cs="Times New Roman"/>
          <w:i/>
          <w:sz w:val="26"/>
          <w:szCs w:val="26"/>
          <w:lang w:val="pt-BR"/>
        </w:rPr>
        <w:t xml:space="preserve">sand, sea, </w:t>
      </w:r>
    </w:p>
    <w:p w:rsidR="00DF0AAE" w:rsidRPr="00727A4A" w:rsidRDefault="00DF0AAE" w:rsidP="00DF0AAE">
      <w:pPr>
        <w:spacing w:after="0" w:line="264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  <w:lang w:val="pt-BR"/>
        </w:rPr>
        <w:t>-</w:t>
      </w:r>
      <w:r w:rsidRPr="00727A4A">
        <w:rPr>
          <w:rFonts w:ascii="Times New Roman" w:hAnsi="Times New Roman" w:cs="Times New Roman"/>
          <w:sz w:val="26"/>
          <w:szCs w:val="26"/>
        </w:rPr>
        <w:t xml:space="preserve"> Use the sentence structures 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>“</w:t>
      </w:r>
      <w:r w:rsidRPr="00727A4A">
        <w:rPr>
          <w:rFonts w:ascii="Times New Roman" w:hAnsi="Times New Roman" w:cs="Times New Roman"/>
          <w:i/>
          <w:spacing w:val="-1"/>
          <w:sz w:val="26"/>
          <w:szCs w:val="26"/>
        </w:rPr>
        <w:t>Let’s look at the ____!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 xml:space="preserve">” </w:t>
      </w:r>
      <w:proofErr w:type="gramStart"/>
      <w:r w:rsidRPr="00727A4A">
        <w:rPr>
          <w:rFonts w:ascii="Times New Roman" w:hAnsi="Times New Roman" w:cs="Times New Roman"/>
          <w:spacing w:val="-1"/>
          <w:sz w:val="26"/>
          <w:szCs w:val="26"/>
        </w:rPr>
        <w:t>to</w:t>
      </w:r>
      <w:proofErr w:type="gramEnd"/>
      <w:r w:rsidRPr="00727A4A">
        <w:rPr>
          <w:rFonts w:ascii="Times New Roman" w:hAnsi="Times New Roman" w:cs="Times New Roman"/>
          <w:spacing w:val="-1"/>
          <w:sz w:val="26"/>
          <w:szCs w:val="26"/>
        </w:rPr>
        <w:t xml:space="preserve"> suggest doing something</w:t>
      </w:r>
    </w:p>
    <w:p w:rsidR="00DF0AAE" w:rsidRPr="00727A4A" w:rsidRDefault="00DF0AAE" w:rsidP="00DF0AAE">
      <w:pPr>
        <w:spacing w:after="0" w:line="264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27A4A">
        <w:rPr>
          <w:rFonts w:ascii="Times New Roman" w:hAnsi="Times New Roman" w:cs="Times New Roman"/>
          <w:i/>
          <w:iCs/>
          <w:sz w:val="26"/>
          <w:szCs w:val="26"/>
        </w:rPr>
        <w:t xml:space="preserve">-Use 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>the structure “</w:t>
      </w:r>
      <w:r w:rsidRPr="00727A4A">
        <w:rPr>
          <w:rFonts w:ascii="Times New Roman" w:hAnsi="Times New Roman" w:cs="Times New Roman"/>
          <w:i/>
          <w:spacing w:val="-1"/>
          <w:sz w:val="26"/>
          <w:szCs w:val="26"/>
        </w:rPr>
        <w:t>Let’s look at the _____!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>” to sing a song</w:t>
      </w:r>
    </w:p>
    <w:p w:rsidR="00DF0AAE" w:rsidRPr="00727A4A" w:rsidRDefault="00DF0AAE" w:rsidP="00DF0AAE">
      <w:pPr>
        <w:pStyle w:val="ListParagraph"/>
        <w:spacing w:line="264" w:lineRule="auto"/>
        <w:ind w:left="0"/>
        <w:mirrorIndents/>
        <w:rPr>
          <w:bCs/>
          <w:i/>
          <w:sz w:val="26"/>
          <w:szCs w:val="26"/>
        </w:rPr>
      </w:pPr>
      <w:r w:rsidRPr="00727A4A">
        <w:rPr>
          <w:bCs/>
          <w:i/>
          <w:sz w:val="26"/>
          <w:szCs w:val="26"/>
        </w:rPr>
        <w:t>2. Skills</w:t>
      </w:r>
    </w:p>
    <w:p w:rsidR="00DF0AAE" w:rsidRPr="00727A4A" w:rsidRDefault="00DF0AAE" w:rsidP="00DF0AAE">
      <w:pPr>
        <w:spacing w:after="0" w:line="264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Produce a short conversation of </w:t>
      </w:r>
      <w:proofErr w:type="gramStart"/>
      <w:r w:rsidRPr="00727A4A">
        <w:rPr>
          <w:rFonts w:ascii="Times New Roman" w:hAnsi="Times New Roman" w:cs="Times New Roman"/>
          <w:spacing w:val="-1"/>
          <w:sz w:val="26"/>
          <w:szCs w:val="26"/>
        </w:rPr>
        <w:t>suggesting  doing</w:t>
      </w:r>
      <w:proofErr w:type="gramEnd"/>
      <w:r w:rsidRPr="00727A4A">
        <w:rPr>
          <w:rFonts w:ascii="Times New Roman" w:hAnsi="Times New Roman" w:cs="Times New Roman"/>
          <w:spacing w:val="-1"/>
          <w:sz w:val="26"/>
          <w:szCs w:val="26"/>
        </w:rPr>
        <w:t xml:space="preserve"> something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hAnsi="Times New Roman" w:cs="Times New Roman"/>
          <w:spacing w:val="-6"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Obtain positive attitude to 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>suggest doing something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4. Forming competence: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27A4A">
        <w:rPr>
          <w:rFonts w:ascii="Times New Roman" w:eastAsia="Times New Roman" w:hAnsi="Times New Roman" w:cs="Times New Roman"/>
          <w:sz w:val="26"/>
          <w:szCs w:val="26"/>
        </w:rPr>
        <w:t>- Self-study ability, c</w:t>
      </w:r>
      <w:r w:rsidRPr="00727A4A">
        <w:rPr>
          <w:rFonts w:ascii="Times New Roman" w:eastAsia="Times New Roman" w:hAnsi="Times New Roman" w:cs="Times New Roman"/>
          <w:sz w:val="26"/>
          <w:szCs w:val="26"/>
          <w:lang w:val="vi-VN"/>
        </w:rPr>
        <w:t>ommunication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III.Timing: 40 minutes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31"/>
        <w:gridCol w:w="2268"/>
      </w:tblGrid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feel comfortable before learning the new lesson.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-Groupwork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pacing w:val="-1"/>
                <w:szCs w:val="26"/>
              </w:rPr>
              <w:t>Greet</w:t>
            </w:r>
            <w:r w:rsidRPr="00727A4A">
              <w:rPr>
                <w:rFonts w:ascii="Times New Roman" w:hAnsi="Times New Roman"/>
                <w:szCs w:val="26"/>
              </w:rPr>
              <w:t xml:space="preserve"> the class </w:t>
            </w:r>
            <w:r w:rsidRPr="00727A4A">
              <w:rPr>
                <w:rFonts w:ascii="Times New Roman" w:hAnsi="Times New Roman"/>
                <w:spacing w:val="-1"/>
                <w:szCs w:val="26"/>
              </w:rPr>
              <w:t xml:space="preserve">bysaying </w:t>
            </w:r>
            <w:r w:rsidRPr="00727A4A">
              <w:rPr>
                <w:rFonts w:ascii="Times New Roman" w:hAnsi="Times New Roman"/>
                <w:i/>
                <w:iCs/>
                <w:szCs w:val="26"/>
              </w:rPr>
              <w:t>Hi</w:t>
            </w:r>
            <w:r w:rsidRPr="00727A4A">
              <w:rPr>
                <w:rFonts w:ascii="Times New Roman" w:hAnsi="Times New Roman"/>
                <w:szCs w:val="26"/>
              </w:rPr>
              <w:t xml:space="preserve">. 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Select some better pupils to sing the chant in front of class. The class listens to them and claps handsalong.</w:t>
            </w: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Individualss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1.Listen and  </w:t>
            </w: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and repeat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-Help ss identify 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the new word and say aloud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Draw pupils’ attention to the 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picture (say 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Look at the picture.”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). Say 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“I can see the sea. Let’s look at the sea!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</w:p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Play the recording and encourage pupils to repeat the sentence (say 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Listen and repeat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.”).</w:t>
            </w:r>
          </w:p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-Look at the 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pictures, identify the characters and answer T’s questions.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-Point to each sentence and listen to the sentence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-Listen and read aloud the sentence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listen and repeat the sentence in pairs or groups.</w:t>
            </w:r>
          </w:p>
        </w:tc>
      </w:tr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2.Let’s talk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--Help ss practise more the </w:t>
            </w:r>
            <w:proofErr w:type="gramStart"/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sentence  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“</w:t>
            </w:r>
            <w:proofErr w:type="gramEnd"/>
            <w:r w:rsidRPr="00727A4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Let’s look at the ____.”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Groupwork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Write 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Let’s look at the sea!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gramEnd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the board and underline the word 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sea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. Say 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Let’s look at the sea!</w:t>
            </w:r>
            <w:proofErr w:type="gramStart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  <w:proofErr w:type="gramEnd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Erase 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sea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and replace it with 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sail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. Say 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Let’s look at the sail!</w:t>
            </w:r>
            <w:proofErr w:type="gramStart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  <w:proofErr w:type="gramEnd"/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0AAE" w:rsidRPr="00727A4A" w:rsidRDefault="00DF0AAE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Repeat Step 2 for sand</w:t>
            </w: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. Extension</w:t>
            </w:r>
          </w:p>
          <w:p w:rsidR="00DF0AAE" w:rsidRPr="00727A4A" w:rsidRDefault="00DF0AAE" w:rsidP="002B5670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727A4A">
              <w:rPr>
                <w:rFonts w:ascii="Times New Roman" w:hAnsi="Times New Roman"/>
                <w:szCs w:val="26"/>
                <w:lang w:val="pt-BR"/>
              </w:rPr>
              <w:t xml:space="preserve">Devide class into four groups. Have pupils play </w:t>
            </w:r>
            <w:r w:rsidRPr="00727A4A">
              <w:rPr>
                <w:rFonts w:ascii="Times New Roman" w:hAnsi="Times New Roman"/>
                <w:b/>
                <w:szCs w:val="26"/>
                <w:lang w:val="pt-BR"/>
              </w:rPr>
              <w:t>Simon says Game,</w:t>
            </w:r>
            <w:r w:rsidRPr="00727A4A">
              <w:rPr>
                <w:rFonts w:ascii="Times New Roman" w:hAnsi="Times New Roman"/>
                <w:szCs w:val="26"/>
                <w:lang w:val="pt-BR"/>
              </w:rPr>
              <w:t xml:space="preserve"> using the commands “</w:t>
            </w:r>
            <w:r w:rsidRPr="00727A4A">
              <w:rPr>
                <w:rFonts w:ascii="Times New Roman" w:hAnsi="Times New Roman"/>
                <w:i/>
                <w:szCs w:val="26"/>
                <w:lang w:val="pt-BR"/>
              </w:rPr>
              <w:t>Let’s look at the ____.”</w:t>
            </w: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Listen and repeat the sentence 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Let’s look at the ____.”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Work in pairs or in groups to practise talking about favourite food/drinks, saying</w:t>
            </w:r>
          </w:p>
        </w:tc>
      </w:tr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3.Let’s sing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10’ 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Recall: the sentence 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“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Let’s look at the ____.” 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Pr="00727A4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suggest doing something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pStyle w:val="BodyText"/>
              <w:spacing w:line="264" w:lineRule="auto"/>
              <w:contextualSpacing/>
              <w:mirrorIndents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>Draw pupils’ attention to the picture (say “</w:t>
            </w:r>
            <w:r w:rsidRPr="00727A4A">
              <w:rPr>
                <w:rFonts w:ascii="Times New Roman" w:hAnsi="Times New Roman"/>
                <w:i/>
                <w:szCs w:val="26"/>
              </w:rPr>
              <w:t>Look at the picture</w:t>
            </w:r>
            <w:r w:rsidRPr="00727A4A">
              <w:rPr>
                <w:rFonts w:ascii="Times New Roman" w:hAnsi="Times New Roman"/>
                <w:szCs w:val="26"/>
              </w:rPr>
              <w:t>.”). Say “</w:t>
            </w:r>
            <w:r w:rsidRPr="00727A4A">
              <w:rPr>
                <w:rFonts w:ascii="Times New Roman" w:hAnsi="Times New Roman"/>
                <w:i/>
                <w:szCs w:val="26"/>
              </w:rPr>
              <w:t>I can see the _____</w:t>
            </w:r>
            <w:r w:rsidRPr="00727A4A">
              <w:rPr>
                <w:rFonts w:ascii="Times New Roman" w:hAnsi="Times New Roman"/>
                <w:szCs w:val="26"/>
              </w:rPr>
              <w:t xml:space="preserve">.” and encourage them to complete the sentence with the things they can see. </w:t>
            </w:r>
            <w:proofErr w:type="gramStart"/>
            <w:r w:rsidRPr="00727A4A">
              <w:rPr>
                <w:rFonts w:ascii="Times New Roman" w:hAnsi="Times New Roman"/>
                <w:szCs w:val="26"/>
              </w:rPr>
              <w:t>the</w:t>
            </w:r>
            <w:proofErr w:type="gramEnd"/>
            <w:r w:rsidRPr="00727A4A">
              <w:rPr>
                <w:rFonts w:ascii="Times New Roman" w:hAnsi="Times New Roman"/>
                <w:szCs w:val="26"/>
              </w:rPr>
              <w:t xml:space="preserve"> song for the class.</w:t>
            </w:r>
          </w:p>
          <w:p w:rsidR="00DF0AAE" w:rsidRPr="00727A4A" w:rsidRDefault="00DF0AAE" w:rsidP="002B5670">
            <w:pPr>
              <w:pStyle w:val="BodyText"/>
              <w:spacing w:line="264" w:lineRule="auto"/>
              <w:contextualSpacing/>
              <w:mirrorIndents/>
              <w:rPr>
                <w:rFonts w:ascii="Times New Roman" w:hAnsi="Times New Roman"/>
                <w:spacing w:val="-4"/>
                <w:szCs w:val="26"/>
              </w:rPr>
            </w:pPr>
            <w:r w:rsidRPr="00727A4A">
              <w:rPr>
                <w:rFonts w:ascii="Times New Roman" w:hAnsi="Times New Roman"/>
                <w:spacing w:val="-4"/>
                <w:szCs w:val="26"/>
              </w:rPr>
              <w:t>Play the recording of the song to familiarize pupils with the rhythm and melody (say “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Listen</w:t>
            </w:r>
            <w:r w:rsidRPr="00727A4A">
              <w:rPr>
                <w:rFonts w:ascii="Times New Roman" w:hAnsi="Times New Roman"/>
                <w:spacing w:val="-4"/>
                <w:szCs w:val="26"/>
              </w:rPr>
              <w:t>.”).</w:t>
            </w:r>
          </w:p>
          <w:p w:rsidR="00DF0AAE" w:rsidRPr="00727A4A" w:rsidRDefault="00DF0AAE" w:rsidP="002B5670">
            <w:pPr>
              <w:pStyle w:val="BodyText"/>
              <w:spacing w:line="264" w:lineRule="auto"/>
              <w:contextualSpacing/>
              <w:mirrorIndents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>Say “</w:t>
            </w:r>
            <w:r w:rsidRPr="00727A4A">
              <w:rPr>
                <w:rFonts w:ascii="Times New Roman" w:hAnsi="Times New Roman"/>
                <w:i/>
                <w:szCs w:val="26"/>
              </w:rPr>
              <w:t>Let’s sing!</w:t>
            </w:r>
            <w:proofErr w:type="gramStart"/>
            <w:r w:rsidRPr="00727A4A">
              <w:rPr>
                <w:rFonts w:ascii="Times New Roman" w:hAnsi="Times New Roman"/>
                <w:szCs w:val="26"/>
              </w:rPr>
              <w:t>”.</w:t>
            </w:r>
            <w:proofErr w:type="gramEnd"/>
            <w:r w:rsidRPr="00727A4A">
              <w:rPr>
                <w:rFonts w:ascii="Times New Roman" w:hAnsi="Times New Roman"/>
                <w:szCs w:val="26"/>
              </w:rPr>
              <w:t xml:space="preserve"> Play the recording line by line and encourage pupils to sing along.</w:t>
            </w: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- Listen to the teacher.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isten to the whole song, drawing their attention to the pronunciation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>-  S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ing the song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Sing the song individually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F0AAE" w:rsidRPr="00727A4A" w:rsidTr="002B5670">
        <w:tc>
          <w:tcPr>
            <w:tcW w:w="1843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Home-link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31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DF0AAE" w:rsidRPr="00727A4A" w:rsidRDefault="00DF0AAE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268" w:type="dxa"/>
            <w:shd w:val="clear" w:color="auto" w:fill="auto"/>
          </w:tcPr>
          <w:p w:rsidR="00DF0AAE" w:rsidRPr="00727A4A" w:rsidRDefault="00DF0AAE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F0AAE" w:rsidRPr="00727A4A" w:rsidRDefault="00DF0AAE" w:rsidP="00DF0AAE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</w:p>
    <w:p w:rsidR="00E46ECA" w:rsidRDefault="00DF0AAE" w:rsidP="00DF0AAE">
      <w:r w:rsidRPr="00727A4A">
        <w:rPr>
          <w:rFonts w:ascii="Times New Roman" w:eastAsia="Times New Roman" w:hAnsi="Times New Roman" w:cs="Times New Roman"/>
          <w:sz w:val="26"/>
          <w:szCs w:val="26"/>
        </w:rPr>
        <w:t>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F0AAE"/>
    <w:rsid w:val="002871AF"/>
    <w:rsid w:val="002D54C0"/>
    <w:rsid w:val="007F61CB"/>
    <w:rsid w:val="00DF0AAE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A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F0AAE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F0AAE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2025-11-21T05:43:00Z</dcterms:created>
  <dcterms:modified xsi:type="dcterms:W3CDTF">2025-11-21T05:43:00Z</dcterms:modified>
</cp:coreProperties>
</file>