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20" w:rsidRPr="00780A3C" w:rsidRDefault="00822D20" w:rsidP="00822D20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UNIT 2: OUR NAMES</w:t>
      </w:r>
    </w:p>
    <w:p w:rsidR="00822D20" w:rsidRPr="00780A3C" w:rsidRDefault="00822D20" w:rsidP="00822D20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 xml:space="preserve">Lesson 3 – Period 6 </w:t>
      </w:r>
    </w:p>
    <w:tbl>
      <w:tblPr>
        <w:tblW w:w="92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8612"/>
      </w:tblGrid>
      <w:tr w:rsidR="00822D20" w:rsidRPr="00780A3C" w:rsidTr="00A9115D">
        <w:tc>
          <w:tcPr>
            <w:tcW w:w="927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Language focus:</w:t>
            </w: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By the end of the lesson, 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will be able to:</w:t>
            </w:r>
          </w:p>
          <w:p w:rsidR="00822D20" w:rsidRPr="00780A3C" w:rsidRDefault="00822D20" w:rsidP="00A9115D">
            <w:pPr>
              <w:widowControl w:val="0"/>
              <w:tabs>
                <w:tab w:val="left" w:pos="594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co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rr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ectlyp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onouncethesounds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theletters</w:t>
            </w:r>
            <w:r w:rsidRPr="00780A3C">
              <w:rPr>
                <w:rFonts w:ascii="Times New Roman" w:hAnsi="Times New Roman" w:cs="Times New Roman"/>
                <w:b/>
                <w:i/>
                <w:color w:val="242424"/>
                <w:sz w:val="26"/>
                <w:szCs w:val="26"/>
              </w:rPr>
              <w:t>m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b/>
                <w:i/>
                <w:color w:val="242424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isolation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thewords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Mar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Nam,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 xml:space="preserve"> andinthe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sentences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Mar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’s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;</w:t>
            </w:r>
          </w:p>
          <w:p w:rsidR="00822D20" w:rsidRPr="00780A3C" w:rsidRDefault="00822D20" w:rsidP="00A9115D">
            <w:pPr>
              <w:widowControl w:val="0"/>
              <w:tabs>
                <w:tab w:val="left" w:pos="595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,howold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ears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elationtothetopic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“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Ou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 xml:space="preserve">r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names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”;</w:t>
            </w:r>
          </w:p>
          <w:p w:rsidR="00822D20" w:rsidRPr="00780A3C" w:rsidRDefault="00822D20" w:rsidP="00A9115D">
            <w:pPr>
              <w:widowControl w:val="0"/>
              <w:tabs>
                <w:tab w:val="left" w:pos="595"/>
              </w:tabs>
              <w:spacing w:after="0" w:line="264" w:lineRule="auto"/>
              <w:ind w:right="36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- 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d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mon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of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mpl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iv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topic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";</w:t>
            </w:r>
          </w:p>
          <w:p w:rsidR="00822D20" w:rsidRPr="00780A3C" w:rsidRDefault="00822D20" w:rsidP="00A9115D">
            <w:pPr>
              <w:widowControl w:val="0"/>
              <w:tabs>
                <w:tab w:val="left" w:pos="596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b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es.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competencies:</w:t>
            </w: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Motivation, adaptability, problem-solving, integrity, communication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Competences:</w:t>
            </w: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Listening: listen and recognizethe sounds, then repeat.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Oral Communication: speak about school things, ask and answer the questions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822D20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Kindness: help partners to complete learning tasks</w:t>
            </w:r>
          </w:p>
          <w:p w:rsidR="00822D20" w:rsidRPr="00780A3C" w:rsidRDefault="00822D20" w:rsidP="00822D20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Diligence: complete learning tasks</w:t>
            </w:r>
          </w:p>
          <w:p w:rsidR="00822D20" w:rsidRPr="00780A3C" w:rsidRDefault="00822D20" w:rsidP="00822D20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Leadership: collaborate with teachers to enhance language skills</w:t>
            </w:r>
          </w:p>
        </w:tc>
      </w:tr>
      <w:tr w:rsidR="00822D20" w:rsidRPr="00780A3C" w:rsidTr="00A9115D">
        <w:tc>
          <w:tcPr>
            <w:tcW w:w="927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MATERIAL: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A9115D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Student’s book Page 21</w:t>
            </w:r>
          </w:p>
          <w:p w:rsidR="00822D20" w:rsidRPr="00780A3C" w:rsidRDefault="00822D20" w:rsidP="00A9115D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Teacher’s guide Pages 33,34</w:t>
            </w:r>
          </w:p>
          <w:p w:rsidR="00822D20" w:rsidRPr="00780A3C" w:rsidRDefault="00822D20" w:rsidP="00A9115D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 xml:space="preserve">Website </w:t>
            </w:r>
            <w:r w:rsidRPr="00780A3C">
              <w:rPr>
                <w:i/>
                <w:sz w:val="26"/>
                <w:szCs w:val="26"/>
              </w:rPr>
              <w:t xml:space="preserve">sachmem </w:t>
            </w:r>
          </w:p>
          <w:p w:rsidR="00822D20" w:rsidRPr="00780A3C" w:rsidRDefault="00822D20" w:rsidP="00A9115D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Flashcards/pictures and posters (Unit 2)</w:t>
            </w:r>
          </w:p>
          <w:p w:rsidR="00822D20" w:rsidRPr="00780A3C" w:rsidRDefault="00822D20" w:rsidP="00A9115D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b/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Computer, projector…</w:t>
            </w:r>
          </w:p>
        </w:tc>
      </w:tr>
      <w:tr w:rsidR="00822D20" w:rsidRPr="00780A3C" w:rsidTr="00A9115D">
        <w:tc>
          <w:tcPr>
            <w:tcW w:w="1985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291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 –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Read and match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Let’s write – Project – Fun corner and wrap up. </w:t>
            </w:r>
          </w:p>
        </w:tc>
      </w:tr>
    </w:tbl>
    <w:p w:rsidR="00822D20" w:rsidRPr="00780A3C" w:rsidRDefault="00822D20" w:rsidP="00822D20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5087"/>
        <w:gridCol w:w="1559"/>
        <w:gridCol w:w="1129"/>
      </w:tblGrid>
      <w:tr w:rsidR="00822D20" w:rsidRPr="00780A3C" w:rsidTr="00A9115D">
        <w:trPr>
          <w:trHeight w:val="239"/>
        </w:trPr>
        <w:tc>
          <w:tcPr>
            <w:tcW w:w="1400" w:type="dxa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822D20" w:rsidRPr="00780A3C" w:rsidTr="00A9115D">
        <w:trPr>
          <w:trHeight w:val="496"/>
        </w:trPr>
        <w:tc>
          <w:tcPr>
            <w:tcW w:w="8046" w:type="dxa"/>
            <w:gridSpan w:val="3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274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Cs/>
                <w:szCs w:val="26"/>
              </w:rPr>
            </w:pPr>
            <w:r w:rsidRPr="00780A3C"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 xml:space="preserve">Option 1: </w:t>
            </w:r>
            <w:r w:rsidRPr="00780A3C">
              <w:rPr>
                <w:rFonts w:ascii="Times New Roman" w:hAnsi="Times New Roman"/>
                <w:szCs w:val="26"/>
              </w:rPr>
              <w:t>Sing the song in Unit 2, Lesson 1.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Ask pupils to sing the song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- Invite some of them come to the board to </w:t>
            </w:r>
            <w:r w:rsidRPr="00780A3C">
              <w:rPr>
                <w:rFonts w:ascii="Times New Roman" w:hAnsi="Times New Roman"/>
                <w:szCs w:val="26"/>
              </w:rPr>
              <w:lastRenderedPageBreak/>
              <w:t>role play, the rest of the pupils will sing.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>Option 2</w:t>
            </w:r>
            <w:r w:rsidRPr="00780A3C">
              <w:rPr>
                <w:rFonts w:ascii="Times New Roman" w:hAnsi="Times New Roman"/>
                <w:szCs w:val="26"/>
              </w:rPr>
              <w:t>: Chant and do activities (Unit 2, Lesson 3).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- Ask pupils chant and do the actions in Unit 2, Lesson 3 in groups. 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Give point for the groups and encourage them.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>Option 3</w:t>
            </w:r>
            <w:r w:rsidRPr="00780A3C">
              <w:rPr>
                <w:rFonts w:ascii="Times New Roman" w:hAnsi="Times New Roman"/>
                <w:szCs w:val="26"/>
              </w:rPr>
              <w:t>: Game: Lucky number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Review the previous lesson by having the class play the game lucky number, using the model sentences: What’s your name? How old are you? </w:t>
            </w:r>
          </w:p>
          <w:p w:rsidR="00822D20" w:rsidRPr="00780A3C" w:rsidRDefault="00822D20" w:rsidP="00A9115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i/>
                <w:iCs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work/ Group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04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4. 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Read and match.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517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pStyle w:val="BodyText"/>
              <w:tabs>
                <w:tab w:val="left" w:pos="1590"/>
              </w:tabs>
              <w:spacing w:line="264" w:lineRule="auto"/>
              <w:ind w:left="116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read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andmatchth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with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pictures.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686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dialogueswith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eepictu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stomatch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620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pStyle w:val="BodyText"/>
              <w:tabs>
                <w:tab w:val="left" w:pos="1593"/>
              </w:tabs>
              <w:spacing w:line="264" w:lineRule="auto"/>
              <w:ind w:left="12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canreadandmatchthreedialogues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withpictu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K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ey:1.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b  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2.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c  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3.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275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5087" w:type="dxa"/>
            <w:shd w:val="clear" w:color="auto" w:fill="auto"/>
          </w:tcPr>
          <w:p w:rsidR="00822D20" w:rsidRPr="00780A3C" w:rsidRDefault="00822D20" w:rsidP="00A9115D">
            <w:pPr>
              <w:tabs>
                <w:tab w:val="left" w:pos="1590"/>
              </w:tabs>
              <w:spacing w:after="0" w:line="264" w:lineRule="auto"/>
              <w:ind w:left="11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Havepupils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 read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dialogue.Ask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 xml:space="preserve">them 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some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questionssuch as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they?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W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hat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are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they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t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alkingabou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 xml:space="preserve">t?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look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atthepictu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esandmatchthe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withthecor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ect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one.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Check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theircomprehension</w:t>
            </w:r>
            <w:proofErr w:type="gramStart"/>
            <w:r w:rsidRPr="00780A3C">
              <w:rPr>
                <w:rFonts w:ascii="Times New Roman" w:hAnsi="Times New Roman"/>
                <w:color w:val="151515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necessary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 w:right="5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Repeat</w:t>
            </w:r>
            <w:r w:rsidRPr="00780A3C">
              <w:rPr>
                <w:rFonts w:ascii="Times New Roman" w:hAnsi="Times New Roman"/>
                <w:b/>
                <w:color w:val="151515"/>
                <w:szCs w:val="26"/>
              </w:rPr>
              <w:t>Step1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forDialogues</w:t>
            </w:r>
            <w:r w:rsidRPr="00780A3C">
              <w:rPr>
                <w:rFonts w:ascii="Times New Roman" w:hAnsi="Times New Roman"/>
                <w:b/>
                <w:color w:val="151515"/>
                <w:szCs w:val="26"/>
              </w:rPr>
              <w:t>2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3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aw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hei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en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iont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numb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eigh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twhilesaying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abou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ag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e.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Allow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theactivityindependently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Go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aroundthe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offer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helpifnecessary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ep3</w:t>
            </w:r>
            <w:proofErr w:type="gramStart"/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Seta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time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limitforpupils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toswapand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 check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each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othe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r’s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answers.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Step4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Select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three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airs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ofpupils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read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dialogues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fr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lass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386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proofErr w:type="gramStart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5.Let’s write</w:t>
            </w:r>
            <w:proofErr w:type="gramEnd"/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. 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627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proofErr w:type="gramStart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unde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standand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completean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exchangewith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their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sonalin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mation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58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widowControl w:val="0"/>
              <w:tabs>
                <w:tab w:val="left" w:pos="1788"/>
                <w:tab w:val="left" w:pos="3743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exchangewithtwo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gapped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sentences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728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Pupilscan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proofErr w:type="gramStart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unde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complete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anexchangewith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sonalin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mation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1124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d. Procedure:</w:t>
            </w:r>
          </w:p>
        </w:tc>
        <w:tc>
          <w:tcPr>
            <w:tcW w:w="5087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ind w:left="48" w:right="5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Havepupils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dialogue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and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 say what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 xml:space="preserve"> they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aregoing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do.Asksome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questionssuch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asks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questions?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hat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are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questionsabout?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hastowrite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answers?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Checkthei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comp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ehension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Remind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them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tow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itethei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personal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ormation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Givepupilstimetow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itethe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answers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tothequestionsindependently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Go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aroundthe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help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necessa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ry.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right="449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</w:t>
            </w:r>
            <w:r w:rsidRPr="00780A3C">
              <w:rPr>
                <w:rFonts w:ascii="Times New Roman" w:hAnsi="Times New Roman"/>
                <w:b/>
                <w:color w:val="151515"/>
                <w:spacing w:val="-3"/>
                <w:szCs w:val="26"/>
              </w:rPr>
              <w:t>3: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Havepupils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swap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hei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answe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inpai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ing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oupsbeforecheckingas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aclass.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Youmayinvite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oneor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twopupilstowrite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their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answe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theboa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right="69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ep4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If</w:t>
            </w:r>
            <w:proofErr w:type="gramEnd"/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enough time,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ask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some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sto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ole-playthe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frontof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Encou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theclass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aise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orcheer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thepe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fo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me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368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822D20" w:rsidRPr="00780A3C" w:rsidRDefault="00822D20" w:rsidP="00A9115D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 xml:space="preserve">Activity </w:t>
            </w:r>
            <w:r w:rsidRPr="00780A3C"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6. Project. </w:t>
            </w:r>
            <w:r w:rsidRPr="00780A3C">
              <w:rPr>
                <w:rFonts w:ascii="Times New Roman" w:hAnsi="Times New Roman"/>
                <w:color w:val="231F20"/>
                <w:szCs w:val="26"/>
              </w:rPr>
              <w:t>8</w:t>
            </w:r>
            <w:r w:rsidRPr="00780A3C"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74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Tomakebi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cakes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use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themtoint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oducenamesandages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16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pap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thdaycake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ora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d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awnand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colouredona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piece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pape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Ask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pupilstomakeitashomework</w:t>
            </w:r>
            <w:r w:rsidRPr="00780A3C">
              <w:rPr>
                <w:rFonts w:ascii="Times New Roman" w:hAnsi="Times New Roman" w:cs="Times New Roman"/>
                <w:color w:val="151515"/>
                <w:spacing w:val="1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thebeginning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ofUnit2orLesson3.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Remindthemtow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ite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their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namesandages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cakes.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55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822D20" w:rsidRPr="00780A3C" w:rsidRDefault="00822D20" w:rsidP="00A9115D">
            <w:pPr>
              <w:pStyle w:val="BodyText"/>
              <w:tabs>
                <w:tab w:val="left" w:pos="1590"/>
              </w:tabs>
              <w:spacing w:line="264" w:lineRule="auto"/>
              <w:ind w:left="117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cansaythei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namesandages</w:t>
            </w:r>
            <w:proofErr w:type="gramStart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usingbi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thdaycakes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55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087" w:type="dxa"/>
            <w:shd w:val="clear" w:color="auto" w:fill="auto"/>
          </w:tcPr>
          <w:p w:rsidR="00822D20" w:rsidRPr="00780A3C" w:rsidRDefault="00822D20" w:rsidP="00A9115D">
            <w:pPr>
              <w:pStyle w:val="BodyText"/>
              <w:tabs>
                <w:tab w:val="left" w:pos="1587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Havepupilstake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outthe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pieces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pape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whichthei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namesand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ages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ewritte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n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822D20" w:rsidRPr="00780A3C" w:rsidRDefault="00822D20" w:rsidP="00A9115D">
            <w:pPr>
              <w:pStyle w:val="BodyText"/>
              <w:spacing w:line="264" w:lineRule="auto"/>
              <w:ind w:right="500" w:hanging="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Ask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pupilstoworking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oups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eachpupilshow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sayabout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age.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Thegroup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praises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/herperformance.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ep3: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nvite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somepupils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epeat</w:t>
            </w:r>
            <w:r w:rsidRPr="00780A3C">
              <w:rPr>
                <w:rFonts w:ascii="Times New Roman" w:hAnsi="Times New Roman" w:cs="Times New Roman"/>
                <w:b/>
                <w:color w:val="151515"/>
                <w:sz w:val="26"/>
                <w:szCs w:val="26"/>
              </w:rPr>
              <w:t>Step2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frontoftheclass.</w:t>
            </w:r>
          </w:p>
          <w:p w:rsidR="00822D20" w:rsidRPr="00780A3C" w:rsidRDefault="00822D20" w:rsidP="00A9115D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i/>
                <w:szCs w:val="26"/>
                <w:lang w:val="pt-BR"/>
              </w:rPr>
            </w:pP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467"/>
        </w:trPr>
        <w:tc>
          <w:tcPr>
            <w:tcW w:w="8046" w:type="dxa"/>
            <w:gridSpan w:val="3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Fun corner and wrap up: 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D20" w:rsidRPr="00780A3C" w:rsidTr="00A9115D">
        <w:trPr>
          <w:trHeight w:val="1070"/>
        </w:trPr>
        <w:tc>
          <w:tcPr>
            <w:tcW w:w="1400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1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Using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sachmem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822D20" w:rsidRPr="00780A3C" w:rsidRDefault="00822D20" w:rsidP="00A9115D">
            <w:pPr>
              <w:pStyle w:val="Heading3"/>
              <w:shd w:val="clear" w:color="auto" w:fill="FFFFFF"/>
              <w:spacing w:before="0" w:line="264" w:lineRule="auto"/>
              <w:contextualSpacing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Option 2: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Game: 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Pass the ball 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Divide class into 3 teams.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Each team has 1 sticky ball.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Play the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music,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students in each team take turn to pass the ball. After the music ends, 3 students have the ball – stand up and say the name, using the sentence model.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Option 3: </w:t>
            </w:r>
            <w:r w:rsidRPr="00780A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Sentence Puzzle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Divide the class into groups of four. Give each group a sentence that is broken/cut in to pieces. Ask them to arrange them to make a complete sentence, then read it aloud.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group makes it first will be the winner.</w:t>
            </w:r>
          </w:p>
        </w:tc>
        <w:tc>
          <w:tcPr>
            <w:tcW w:w="1559" w:type="dxa"/>
            <w:shd w:val="clear" w:color="auto" w:fill="auto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22D20" w:rsidRPr="00780A3C" w:rsidRDefault="00822D20" w:rsidP="00A9115D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2D20" w:rsidRPr="00780A3C" w:rsidRDefault="00822D20" w:rsidP="00822D20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46ECA" w:rsidRPr="00822D20" w:rsidRDefault="00E46ECA" w:rsidP="00822D20"/>
    <w:sectPr w:rsidR="00E46ECA" w:rsidRPr="00822D20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C22177"/>
    <w:multiLevelType w:val="hybridMultilevel"/>
    <w:tmpl w:val="2D88114A"/>
    <w:lvl w:ilvl="0" w:tplc="A84CF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54467"/>
    <w:rsid w:val="00770AAF"/>
    <w:rsid w:val="007F1C65"/>
    <w:rsid w:val="00822D20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2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2D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22D20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22D20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2025-11-21T04:13:00Z</dcterms:created>
  <dcterms:modified xsi:type="dcterms:W3CDTF">2025-11-21T04:13:00Z</dcterms:modified>
</cp:coreProperties>
</file>