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1C" w:rsidRPr="00F52632" w:rsidRDefault="009F5D1C" w:rsidP="009F5D1C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9F5D1C" w:rsidRPr="00F52632" w:rsidRDefault="009F5D1C" w:rsidP="009F5D1C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9F5D1C" w:rsidRPr="00780A3C" w:rsidRDefault="009F5D1C" w:rsidP="009F5D1C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UNIT 2: OUR NAMES</w:t>
      </w:r>
    </w:p>
    <w:p w:rsidR="009F5D1C" w:rsidRPr="00780A3C" w:rsidRDefault="009F5D1C" w:rsidP="009F5D1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 xml:space="preserve">Lesson 3 – Period 6 </w:t>
      </w:r>
    </w:p>
    <w:tbl>
      <w:tblPr>
        <w:tblW w:w="92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8612"/>
      </w:tblGrid>
      <w:tr w:rsidR="009F5D1C" w:rsidRPr="00780A3C" w:rsidTr="00715FCC">
        <w:tc>
          <w:tcPr>
            <w:tcW w:w="927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</w:tr>
      <w:tr w:rsidR="009F5D1C" w:rsidRPr="00780A3C" w:rsidTr="00715FCC">
        <w:tc>
          <w:tcPr>
            <w:tcW w:w="1985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Language focus:</w:t>
            </w:r>
          </w:p>
        </w:tc>
        <w:tc>
          <w:tcPr>
            <w:tcW w:w="7291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By the end of the lesson, 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pupils will be able to:</w:t>
            </w:r>
          </w:p>
          <w:p w:rsidR="009F5D1C" w:rsidRPr="00780A3C" w:rsidRDefault="009F5D1C" w:rsidP="00715FCC">
            <w:pPr>
              <w:widowControl w:val="0"/>
              <w:tabs>
                <w:tab w:val="left" w:pos="594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co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rr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ectlyp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onouncethesounds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theletters</w:t>
            </w:r>
            <w:r w:rsidRPr="00780A3C">
              <w:rPr>
                <w:rFonts w:ascii="Times New Roman" w:hAnsi="Times New Roman" w:cs="Times New Roman"/>
                <w:b/>
                <w:i/>
                <w:color w:val="242424"/>
                <w:sz w:val="26"/>
                <w:szCs w:val="26"/>
              </w:rPr>
              <w:t>m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b/>
                <w:i/>
                <w:color w:val="242424"/>
                <w:sz w:val="26"/>
                <w:szCs w:val="26"/>
              </w:rPr>
              <w:t>n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isolation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thewords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Mar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Nam,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 xml:space="preserve"> andinthe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sentences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I’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Mar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My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’s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;</w:t>
            </w:r>
          </w:p>
          <w:p w:rsidR="009F5D1C" w:rsidRPr="00780A3C" w:rsidRDefault="009F5D1C" w:rsidP="00715FCC">
            <w:pPr>
              <w:widowControl w:val="0"/>
              <w:tabs>
                <w:tab w:val="left" w:pos="595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- use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position w:val="1"/>
                <w:sz w:val="26"/>
                <w:szCs w:val="26"/>
              </w:rPr>
              <w:t xml:space="preserve">the 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words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wha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t,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your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,nam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my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,howold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,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y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ears</w:t>
            </w:r>
            <w:r w:rsidRPr="00780A3C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old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in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elationtothetopic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“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Ou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 xml:space="preserve">r 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names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”;</w:t>
            </w:r>
          </w:p>
          <w:p w:rsidR="009F5D1C" w:rsidRPr="00780A3C" w:rsidRDefault="009F5D1C" w:rsidP="00715FCC">
            <w:pPr>
              <w:widowControl w:val="0"/>
              <w:tabs>
                <w:tab w:val="left" w:pos="595"/>
              </w:tabs>
              <w:spacing w:after="0" w:line="264" w:lineRule="auto"/>
              <w:ind w:right="36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- 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iste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d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mon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strate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of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mpl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communic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iv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x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ts</w:t>
            </w:r>
            <w:r w:rsidRPr="00780A3C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relati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</w:t>
            </w:r>
            <w:r w:rsidRPr="00780A3C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topic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Ou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 w:rsidRPr="00780A3C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";</w:t>
            </w:r>
          </w:p>
          <w:p w:rsidR="009F5D1C" w:rsidRPr="00780A3C" w:rsidRDefault="009F5D1C" w:rsidP="00715FCC">
            <w:pPr>
              <w:widowControl w:val="0"/>
              <w:tabs>
                <w:tab w:val="left" w:pos="596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- rea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dandw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rite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b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o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u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t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eo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le’s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nam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</w:t>
            </w:r>
            <w:r w:rsidRPr="00780A3C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es.</w:t>
            </w:r>
          </w:p>
        </w:tc>
      </w:tr>
      <w:tr w:rsidR="009F5D1C" w:rsidRPr="00780A3C" w:rsidTr="00715FCC">
        <w:tc>
          <w:tcPr>
            <w:tcW w:w="1985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competencies:</w:t>
            </w:r>
          </w:p>
        </w:tc>
        <w:tc>
          <w:tcPr>
            <w:tcW w:w="7291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Motivation, adaptability, problem-solving, integrity, communication</w:t>
            </w:r>
          </w:p>
        </w:tc>
      </w:tr>
      <w:tr w:rsidR="009F5D1C" w:rsidRPr="00780A3C" w:rsidTr="00715FCC">
        <w:tc>
          <w:tcPr>
            <w:tcW w:w="1985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Competences:</w:t>
            </w:r>
          </w:p>
        </w:tc>
        <w:tc>
          <w:tcPr>
            <w:tcW w:w="7291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Listening: listen and recognizethe sounds, then repeat.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Oral Communication: speak about school things, ask and answer the questions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</w:tc>
      </w:tr>
      <w:tr w:rsidR="009F5D1C" w:rsidRPr="00780A3C" w:rsidTr="00715FCC">
        <w:tc>
          <w:tcPr>
            <w:tcW w:w="1985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Attributes:</w:t>
            </w:r>
          </w:p>
        </w:tc>
        <w:tc>
          <w:tcPr>
            <w:tcW w:w="7291" w:type="dxa"/>
            <w:shd w:val="clear" w:color="auto" w:fill="auto"/>
          </w:tcPr>
          <w:p w:rsidR="009F5D1C" w:rsidRPr="00780A3C" w:rsidRDefault="009F5D1C" w:rsidP="009F5D1C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60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Kindness: help partners to complete learning tasks</w:t>
            </w:r>
          </w:p>
          <w:p w:rsidR="009F5D1C" w:rsidRPr="00780A3C" w:rsidRDefault="009F5D1C" w:rsidP="009F5D1C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60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Diligence: complete learning tasks</w:t>
            </w:r>
          </w:p>
          <w:p w:rsidR="009F5D1C" w:rsidRPr="00780A3C" w:rsidRDefault="009F5D1C" w:rsidP="009F5D1C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60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Leadership: collaborate with teachers to enhance language skills</w:t>
            </w:r>
          </w:p>
        </w:tc>
      </w:tr>
      <w:tr w:rsidR="009F5D1C" w:rsidRPr="00780A3C" w:rsidTr="00715FCC">
        <w:tc>
          <w:tcPr>
            <w:tcW w:w="927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MATERIAL:</w:t>
            </w:r>
          </w:p>
        </w:tc>
      </w:tr>
      <w:tr w:rsidR="009F5D1C" w:rsidRPr="00780A3C" w:rsidTr="00715FCC">
        <w:tc>
          <w:tcPr>
            <w:tcW w:w="1985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shd w:val="clear" w:color="auto" w:fill="auto"/>
          </w:tcPr>
          <w:p w:rsidR="009F5D1C" w:rsidRPr="00780A3C" w:rsidRDefault="009F5D1C" w:rsidP="00715FCC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Student’s book Page 21</w:t>
            </w:r>
          </w:p>
          <w:p w:rsidR="009F5D1C" w:rsidRPr="00780A3C" w:rsidRDefault="009F5D1C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Teacher’s guide Pages 33,34</w:t>
            </w:r>
          </w:p>
          <w:p w:rsidR="009F5D1C" w:rsidRPr="00780A3C" w:rsidRDefault="009F5D1C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 xml:space="preserve">Website </w:t>
            </w:r>
            <w:r w:rsidRPr="00780A3C">
              <w:rPr>
                <w:i/>
                <w:sz w:val="26"/>
                <w:szCs w:val="26"/>
              </w:rPr>
              <w:t xml:space="preserve">sachmem </w:t>
            </w:r>
          </w:p>
          <w:p w:rsidR="009F5D1C" w:rsidRPr="00780A3C" w:rsidRDefault="009F5D1C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Flashcards/pictures and posters (Unit 2)</w:t>
            </w:r>
          </w:p>
          <w:p w:rsidR="009F5D1C" w:rsidRPr="00780A3C" w:rsidRDefault="009F5D1C" w:rsidP="00715FC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b/>
                <w:sz w:val="26"/>
                <w:szCs w:val="26"/>
              </w:rPr>
            </w:pPr>
            <w:r w:rsidRPr="00780A3C">
              <w:rPr>
                <w:sz w:val="26"/>
                <w:szCs w:val="26"/>
              </w:rPr>
              <w:t>Computer, projector…</w:t>
            </w:r>
          </w:p>
        </w:tc>
      </w:tr>
      <w:tr w:rsidR="009F5D1C" w:rsidRPr="00780A3C" w:rsidTr="00715FCC">
        <w:tc>
          <w:tcPr>
            <w:tcW w:w="1985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III. PROCEDURE</w:t>
            </w:r>
          </w:p>
        </w:tc>
        <w:tc>
          <w:tcPr>
            <w:tcW w:w="7291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 –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Read and match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Let’s write – Project – Fun corner and wrap up. </w:t>
            </w:r>
          </w:p>
        </w:tc>
      </w:tr>
    </w:tbl>
    <w:p w:rsidR="009F5D1C" w:rsidRPr="00780A3C" w:rsidRDefault="009F5D1C" w:rsidP="009F5D1C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5087"/>
        <w:gridCol w:w="1559"/>
        <w:gridCol w:w="1129"/>
      </w:tblGrid>
      <w:tr w:rsidR="009F5D1C" w:rsidRPr="00780A3C" w:rsidTr="00715FCC">
        <w:trPr>
          <w:trHeight w:val="239"/>
        </w:trPr>
        <w:tc>
          <w:tcPr>
            <w:tcW w:w="1400" w:type="dxa"/>
            <w:shd w:val="clear" w:color="auto" w:fill="auto"/>
            <w:vAlign w:val="center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9F5D1C" w:rsidRPr="00780A3C" w:rsidTr="00715FCC">
        <w:trPr>
          <w:trHeight w:val="496"/>
        </w:trPr>
        <w:tc>
          <w:tcPr>
            <w:tcW w:w="8046" w:type="dxa"/>
            <w:gridSpan w:val="3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274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shd w:val="clear" w:color="auto" w:fill="auto"/>
          </w:tcPr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Cs/>
                <w:szCs w:val="26"/>
              </w:rPr>
            </w:pPr>
            <w:r w:rsidRPr="00780A3C">
              <w:rPr>
                <w:rFonts w:ascii="Times New Roman" w:hAnsi="Times New Roman"/>
                <w:bCs/>
                <w:szCs w:val="26"/>
              </w:rPr>
              <w:t>Greet the class.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 xml:space="preserve">Option 1: </w:t>
            </w:r>
            <w:r w:rsidRPr="00780A3C">
              <w:rPr>
                <w:rFonts w:ascii="Times New Roman" w:hAnsi="Times New Roman"/>
                <w:szCs w:val="26"/>
              </w:rPr>
              <w:t>Sing the song in Unit 2, Lesson 1.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lastRenderedPageBreak/>
              <w:t>- Ask pupils to sing the song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Invite some of them come to the board to role play, the rest of the pupils will sing.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>Option 2</w:t>
            </w:r>
            <w:r w:rsidRPr="00780A3C">
              <w:rPr>
                <w:rFonts w:ascii="Times New Roman" w:hAnsi="Times New Roman"/>
                <w:szCs w:val="26"/>
              </w:rPr>
              <w:t>: Chant and do activities (Unit 2, Lesson 3).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- Ask pupils chant and do the actions in Unit 2, Lesson 3 in groups. 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- Give point for the groups and encourage them.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>Option 3</w:t>
            </w:r>
            <w:r w:rsidRPr="00780A3C">
              <w:rPr>
                <w:rFonts w:ascii="Times New Roman" w:hAnsi="Times New Roman"/>
                <w:szCs w:val="26"/>
              </w:rPr>
              <w:t>: Game: Lucky number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Review the previous lesson by having the class play the game lucky number, using the model sentences: What’s your name? How old are you? </w:t>
            </w:r>
          </w:p>
          <w:p w:rsidR="009F5D1C" w:rsidRPr="00780A3C" w:rsidRDefault="009F5D1C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i/>
                <w:iCs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work/ Group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404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4. 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Read and match.</w:t>
            </w: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517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pStyle w:val="BodyText"/>
              <w:tabs>
                <w:tab w:val="left" w:pos="1590"/>
              </w:tabs>
              <w:spacing w:line="264" w:lineRule="auto"/>
              <w:ind w:left="116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read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andmatchth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dialogues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with 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pictures.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686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dialogueswith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eepictu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stomatch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620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pStyle w:val="BodyText"/>
              <w:tabs>
                <w:tab w:val="left" w:pos="1593"/>
              </w:tabs>
              <w:spacing w:line="264" w:lineRule="auto"/>
              <w:ind w:left="120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canreadandmatchthreedialogues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withpictu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K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ey:1.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b  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2.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c  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3.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275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5087" w:type="dxa"/>
            <w:shd w:val="clear" w:color="auto" w:fill="auto"/>
          </w:tcPr>
          <w:p w:rsidR="009F5D1C" w:rsidRPr="00780A3C" w:rsidRDefault="009F5D1C" w:rsidP="00715FCC">
            <w:pPr>
              <w:tabs>
                <w:tab w:val="left" w:pos="1590"/>
              </w:tabs>
              <w:spacing w:after="0" w:line="264" w:lineRule="auto"/>
              <w:ind w:left="11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Havepupils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 read 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fir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dialogue.Ask 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 xml:space="preserve">them 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some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questionssuch as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are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they?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W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hat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are</w:t>
            </w:r>
            <w:r w:rsidRPr="00780A3C">
              <w:rPr>
                <w:rFonts w:ascii="Times New Roman" w:hAnsi="Times New Roman"/>
                <w:i/>
                <w:color w:val="151515"/>
                <w:szCs w:val="26"/>
              </w:rPr>
              <w:t>they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>t</w:t>
            </w:r>
            <w:r w:rsidRPr="00780A3C">
              <w:rPr>
                <w:rFonts w:ascii="Times New Roman" w:hAnsi="Times New Roman"/>
                <w:i/>
                <w:color w:val="151515"/>
                <w:spacing w:val="-1"/>
                <w:szCs w:val="26"/>
              </w:rPr>
              <w:t>alkingabou</w:t>
            </w:r>
            <w:r w:rsidRPr="00780A3C">
              <w:rPr>
                <w:rFonts w:ascii="Times New Roman" w:hAnsi="Times New Roman"/>
                <w:i/>
                <w:color w:val="151515"/>
                <w:spacing w:val="-2"/>
                <w:szCs w:val="26"/>
              </w:rPr>
              <w:t xml:space="preserve">t? 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havepupils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look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atthepictu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esandmatchthe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dialogue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withthecor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ect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one.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Check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theircomprehension</w:t>
            </w:r>
            <w:proofErr w:type="gramStart"/>
            <w:r w:rsidRPr="00780A3C">
              <w:rPr>
                <w:rFonts w:ascii="Times New Roman" w:hAnsi="Times New Roman"/>
                <w:color w:val="151515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necessary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left="48" w:right="5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Repeat</w:t>
            </w:r>
            <w:r w:rsidRPr="00780A3C">
              <w:rPr>
                <w:rFonts w:ascii="Times New Roman" w:hAnsi="Times New Roman"/>
                <w:b/>
                <w:color w:val="151515"/>
                <w:szCs w:val="26"/>
              </w:rPr>
              <w:t>Step1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forDialogues</w:t>
            </w:r>
            <w:r w:rsidRPr="00780A3C">
              <w:rPr>
                <w:rFonts w:ascii="Times New Roman" w:hAnsi="Times New Roman"/>
                <w:b/>
                <w:color w:val="151515"/>
                <w:szCs w:val="26"/>
              </w:rPr>
              <w:t>2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3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D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aw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hei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tt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en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iont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o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numb</w:t>
            </w:r>
            <w:r w:rsidRPr="00780A3C">
              <w:rPr>
                <w:rFonts w:ascii="Times New Roman" w:hAnsi="Times New Roman"/>
                <w:color w:val="151515"/>
                <w:spacing w:val="-5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eigh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twhilesaying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abou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ag</w:t>
            </w:r>
            <w:r w:rsidRPr="00780A3C">
              <w:rPr>
                <w:rFonts w:ascii="Times New Roman" w:hAnsi="Times New Roman"/>
                <w:color w:val="151515"/>
                <w:spacing w:val="-4"/>
                <w:szCs w:val="26"/>
              </w:rPr>
              <w:t>e.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Allow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pupilsto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theactivityindependently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Go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aroundthe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class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offer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helpifnecessary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2"/>
                <w:szCs w:val="26"/>
              </w:rPr>
              <w:t>ep3</w:t>
            </w:r>
            <w:proofErr w:type="gramStart"/>
            <w:r w:rsidRPr="00780A3C">
              <w:rPr>
                <w:rFonts w:ascii="Times New Roman" w:eastAsia="Trebuchet MS" w:hAnsi="Times New Roman"/>
                <w:b/>
                <w:bCs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Seta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time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limitforpupils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toswapand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 xml:space="preserve"> check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each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othe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r’s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answers.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Step4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w w:val="105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Select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three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p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airs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ofpupils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to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read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dialogues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fr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w w:val="105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pacing w:val="-1"/>
                <w:w w:val="105"/>
                <w:szCs w:val="26"/>
              </w:rPr>
              <w:t>c</w:t>
            </w:r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lass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w w:val="105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386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proofErr w:type="gramStart"/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5.Let’s write</w:t>
            </w:r>
            <w:proofErr w:type="gramEnd"/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. </w:t>
            </w: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627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read</w:t>
            </w:r>
            <w:proofErr w:type="gramStart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unde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standand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completean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exchangewith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their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er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sonalin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mation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58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widowControl w:val="0"/>
              <w:tabs>
                <w:tab w:val="left" w:pos="1788"/>
                <w:tab w:val="left" w:pos="3743"/>
              </w:tabs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exchangewithtwo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gapped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sentences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728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c. Outcome: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Pupilscan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read</w:t>
            </w:r>
            <w:proofErr w:type="gramStart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,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unde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stand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complete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anexchangewith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er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sonalin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f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mation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1124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5087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ind w:left="48" w:right="5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: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Havepupils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read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dialogue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and</w:t>
            </w:r>
            <w:proofErr w:type="gramEnd"/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 say what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 xml:space="preserve"> they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 xml:space="preserve">aregoing 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do.Asksome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questionssuch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as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asks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questions?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hat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are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questionsabout?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W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ho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hastowrite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2"/>
                <w:sz w:val="26"/>
                <w:szCs w:val="26"/>
              </w:rPr>
              <w:t>t</w:t>
            </w:r>
            <w:r w:rsidRPr="00780A3C">
              <w:rPr>
                <w:rFonts w:ascii="Times New Roman" w:hAnsi="Times New Roman" w:cs="Times New Roman"/>
                <w:i/>
                <w:color w:val="151515"/>
                <w:spacing w:val="-1"/>
                <w:sz w:val="26"/>
                <w:szCs w:val="26"/>
              </w:rPr>
              <w:t>he</w:t>
            </w:r>
            <w:r w:rsidRPr="00780A3C">
              <w:rPr>
                <w:rFonts w:ascii="Times New Roman" w:hAnsi="Times New Roman" w:cs="Times New Roman"/>
                <w:i/>
                <w:color w:val="151515"/>
                <w:sz w:val="26"/>
                <w:szCs w:val="26"/>
              </w:rPr>
              <w:t>answers?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Checkthei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comp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ehension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Remind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them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tow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itethei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personal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ormation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left="48" w:right="5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Givepupilstimetow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itethe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answers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tothequestionsindependently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Go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aroundthe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class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help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necessa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ry.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right="449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</w:t>
            </w:r>
            <w:r w:rsidRPr="00780A3C">
              <w:rPr>
                <w:rFonts w:ascii="Times New Roman" w:hAnsi="Times New Roman"/>
                <w:b/>
                <w:color w:val="151515"/>
                <w:spacing w:val="-3"/>
                <w:szCs w:val="26"/>
              </w:rPr>
              <w:t>3: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Havepupils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swap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t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hei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answe</w:t>
            </w:r>
            <w:r w:rsidRPr="00780A3C">
              <w:rPr>
                <w:rFonts w:ascii="Times New Roman" w:hAnsi="Times New Roman"/>
                <w:color w:val="151515"/>
                <w:spacing w:val="-3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inpai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ing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oupsbeforecheckingas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aclass.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Youmayinvite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oneor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twopupilstowrite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their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answe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theboa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d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right="69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ep4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If</w:t>
            </w:r>
            <w:proofErr w:type="gramEnd"/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enough time,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ask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some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pai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sto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ole-playthe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dialogue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in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frontof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class.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Encou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ra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ge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 xml:space="preserve">theclass 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top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aise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orcheer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thepe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fo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me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368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9F5D1C" w:rsidRPr="00780A3C" w:rsidRDefault="009F5D1C" w:rsidP="00715FCC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szCs w:val="26"/>
              </w:rPr>
              <w:t xml:space="preserve">Activity </w:t>
            </w:r>
            <w:r w:rsidRPr="00780A3C">
              <w:rPr>
                <w:rFonts w:ascii="Times New Roman" w:hAnsi="Times New Roman"/>
                <w:b/>
                <w:bCs/>
                <w:color w:val="231F20"/>
                <w:szCs w:val="26"/>
              </w:rPr>
              <w:t xml:space="preserve">6. Project. </w:t>
            </w:r>
            <w:r w:rsidRPr="00780A3C">
              <w:rPr>
                <w:rFonts w:ascii="Times New Roman" w:hAnsi="Times New Roman"/>
                <w:color w:val="231F20"/>
                <w:szCs w:val="26"/>
              </w:rPr>
              <w:t>8</w:t>
            </w:r>
            <w:r w:rsidRPr="00780A3C">
              <w:rPr>
                <w:rFonts w:ascii="Times New Roman" w:hAnsi="Times New Roman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474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a. Goal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Tomakebi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thday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cakes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use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themtoint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oducenamesandages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416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b. Input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pap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er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bi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thdaycake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ora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bi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thday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d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awnand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colouredona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piece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of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pape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r.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Ask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pupilstomakeitashomework</w:t>
            </w:r>
            <w:r w:rsidRPr="00780A3C">
              <w:rPr>
                <w:rFonts w:ascii="Times New Roman" w:hAnsi="Times New Roman" w:cs="Times New Roman"/>
                <w:color w:val="151515"/>
                <w:spacing w:val="1"/>
                <w:sz w:val="26"/>
                <w:szCs w:val="26"/>
              </w:rPr>
              <w:t>at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thebeginning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ofUnit2orLesson3.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Remindthemtow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ite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their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namesandages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on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the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cakes.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455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c. Outcome</w:t>
            </w:r>
          </w:p>
        </w:tc>
        <w:tc>
          <w:tcPr>
            <w:tcW w:w="6646" w:type="dxa"/>
            <w:gridSpan w:val="2"/>
            <w:shd w:val="clear" w:color="auto" w:fill="auto"/>
          </w:tcPr>
          <w:p w:rsidR="009F5D1C" w:rsidRPr="00780A3C" w:rsidRDefault="009F5D1C" w:rsidP="00715FCC">
            <w:pPr>
              <w:pStyle w:val="BodyText"/>
              <w:tabs>
                <w:tab w:val="left" w:pos="1590"/>
              </w:tabs>
              <w:spacing w:line="264" w:lineRule="auto"/>
              <w:ind w:left="117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Pupils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cansaythei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namesandages</w:t>
            </w:r>
            <w:proofErr w:type="gramStart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,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usingbi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thdaycakes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455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087" w:type="dxa"/>
            <w:shd w:val="clear" w:color="auto" w:fill="auto"/>
          </w:tcPr>
          <w:p w:rsidR="009F5D1C" w:rsidRPr="00780A3C" w:rsidRDefault="009F5D1C" w:rsidP="00715FCC">
            <w:pPr>
              <w:pStyle w:val="BodyText"/>
              <w:tabs>
                <w:tab w:val="left" w:pos="1587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ep1</w:t>
            </w:r>
            <w:proofErr w:type="gramStart"/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: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Havepupilstake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outthe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pieces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of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pape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on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whichthei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namesand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ages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a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ewritte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n</w:t>
            </w:r>
            <w:proofErr w:type="gramEnd"/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</w:p>
          <w:p w:rsidR="009F5D1C" w:rsidRPr="00780A3C" w:rsidRDefault="009F5D1C" w:rsidP="00715FCC">
            <w:pPr>
              <w:pStyle w:val="BodyText"/>
              <w:spacing w:line="264" w:lineRule="auto"/>
              <w:ind w:right="500" w:hanging="1"/>
              <w:contextualSpacing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b/>
                <w:color w:val="151515"/>
                <w:spacing w:val="-1"/>
                <w:szCs w:val="26"/>
              </w:rPr>
              <w:t>St</w:t>
            </w:r>
            <w:r w:rsidRPr="00780A3C">
              <w:rPr>
                <w:rFonts w:ascii="Times New Roman" w:hAnsi="Times New Roman"/>
                <w:b/>
                <w:color w:val="151515"/>
                <w:spacing w:val="-2"/>
                <w:szCs w:val="26"/>
              </w:rPr>
              <w:t>ep2: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Ask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pupilstoworking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oups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Have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eachpupilshow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/her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bi</w:t>
            </w:r>
            <w:r w:rsidRPr="00780A3C">
              <w:rPr>
                <w:rFonts w:ascii="Times New Roman" w:hAnsi="Times New Roman"/>
                <w:color w:val="151515"/>
                <w:spacing w:val="-2"/>
                <w:szCs w:val="26"/>
              </w:rPr>
              <w:t>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thdaycakeand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sayabout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/her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nameand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age.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Thegroup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praises</w:t>
            </w:r>
            <w:r w:rsidRPr="00780A3C">
              <w:rPr>
                <w:rFonts w:ascii="Times New Roman" w:hAnsi="Times New Roman"/>
                <w:color w:val="151515"/>
                <w:spacing w:val="-1"/>
                <w:szCs w:val="26"/>
              </w:rPr>
              <w:t>his</w:t>
            </w:r>
            <w:r w:rsidRPr="00780A3C">
              <w:rPr>
                <w:rFonts w:ascii="Times New Roman" w:hAnsi="Times New Roman"/>
                <w:color w:val="151515"/>
                <w:szCs w:val="26"/>
              </w:rPr>
              <w:t>/herperformance.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color w:val="151515"/>
                <w:spacing w:val="-1"/>
                <w:sz w:val="26"/>
                <w:szCs w:val="26"/>
              </w:rPr>
              <w:t>St</w:t>
            </w:r>
            <w:r w:rsidRPr="00780A3C">
              <w:rPr>
                <w:rFonts w:ascii="Times New Roman" w:hAnsi="Times New Roman" w:cs="Times New Roman"/>
                <w:b/>
                <w:color w:val="151515"/>
                <w:spacing w:val="-2"/>
                <w:sz w:val="26"/>
                <w:szCs w:val="26"/>
              </w:rPr>
              <w:t>ep3: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I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nvite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somepupils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to</w:t>
            </w:r>
            <w:r w:rsidRPr="00780A3C">
              <w:rPr>
                <w:rFonts w:ascii="Times New Roman" w:hAnsi="Times New Roman" w:cs="Times New Roman"/>
                <w:color w:val="151515"/>
                <w:spacing w:val="-2"/>
                <w:sz w:val="26"/>
                <w:szCs w:val="26"/>
              </w:rPr>
              <w:t>r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epeat</w:t>
            </w:r>
            <w:r w:rsidRPr="00780A3C">
              <w:rPr>
                <w:rFonts w:ascii="Times New Roman" w:hAnsi="Times New Roman" w:cs="Times New Roman"/>
                <w:b/>
                <w:color w:val="151515"/>
                <w:sz w:val="26"/>
                <w:szCs w:val="26"/>
              </w:rPr>
              <w:t>Step2</w:t>
            </w:r>
            <w:r w:rsidRPr="00780A3C">
              <w:rPr>
                <w:rFonts w:ascii="Times New Roman" w:hAnsi="Times New Roman" w:cs="Times New Roman"/>
                <w:color w:val="151515"/>
                <w:spacing w:val="-1"/>
                <w:sz w:val="26"/>
                <w:szCs w:val="26"/>
              </w:rPr>
              <w:t>in</w:t>
            </w:r>
            <w:r w:rsidRPr="00780A3C"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frontoftheclass.</w:t>
            </w:r>
          </w:p>
          <w:p w:rsidR="009F5D1C" w:rsidRPr="00780A3C" w:rsidRDefault="009F5D1C" w:rsidP="00715FCC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i/>
                <w:szCs w:val="26"/>
                <w:lang w:val="pt-BR"/>
              </w:rPr>
            </w:pPr>
          </w:p>
        </w:tc>
        <w:tc>
          <w:tcPr>
            <w:tcW w:w="1559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467"/>
        </w:trPr>
        <w:tc>
          <w:tcPr>
            <w:tcW w:w="8046" w:type="dxa"/>
            <w:gridSpan w:val="3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Fun corner and wrap up: </w:t>
            </w:r>
            <w:r w:rsidRPr="00780A3C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D1C" w:rsidRPr="00780A3C" w:rsidTr="00715FCC">
        <w:trPr>
          <w:trHeight w:val="1070"/>
        </w:trPr>
        <w:tc>
          <w:tcPr>
            <w:tcW w:w="1400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1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Using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sachmem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have pupils look at the words in  the picture and repeat after the recording.</w:t>
            </w:r>
          </w:p>
          <w:p w:rsidR="009F5D1C" w:rsidRPr="00780A3C" w:rsidRDefault="009F5D1C" w:rsidP="00715FCC">
            <w:pPr>
              <w:pStyle w:val="Heading3"/>
              <w:shd w:val="clear" w:color="auto" w:fill="FFFFFF"/>
              <w:spacing w:before="0" w:line="264" w:lineRule="auto"/>
              <w:contextualSpacing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Option 2: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Game: </w:t>
            </w: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Pass the ball 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Divide class into 3 teams.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Each team has 1 sticky ball.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Play the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music,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students in each team take turn to pass the ball. After the music ends, 3 students have the ball – stand up and say the name, using the sentence model.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Option 3: </w:t>
            </w:r>
            <w:r w:rsidRPr="00780A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Sentence Puzzle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Divide the class into groups of four. Give each group a sentence that is broken/cut in to pieces. Ask them to arrange them to make a complete sentence, then read it aloud.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 group makes it first will be the winner.</w:t>
            </w:r>
          </w:p>
        </w:tc>
        <w:tc>
          <w:tcPr>
            <w:tcW w:w="1559" w:type="dxa"/>
            <w:shd w:val="clear" w:color="auto" w:fill="auto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9F5D1C" w:rsidRPr="00780A3C" w:rsidRDefault="009F5D1C" w:rsidP="00715FCC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D1C" w:rsidRPr="00780A3C" w:rsidRDefault="009F5D1C" w:rsidP="009F5D1C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C22177"/>
    <w:multiLevelType w:val="hybridMultilevel"/>
    <w:tmpl w:val="2D88114A"/>
    <w:lvl w:ilvl="0" w:tplc="A84CF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1540F"/>
    <w:rsid w:val="002871AF"/>
    <w:rsid w:val="002D54C0"/>
    <w:rsid w:val="007F1C65"/>
    <w:rsid w:val="009F5D1C"/>
    <w:rsid w:val="00E46EC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1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5D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F5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F5D1C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9F5D1C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2025-11-19T06:05:00Z</dcterms:created>
  <dcterms:modified xsi:type="dcterms:W3CDTF">2025-11-19T06:05:00Z</dcterms:modified>
</cp:coreProperties>
</file>