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5466" w:rsidRDefault="00BF5466" w:rsidP="00BF5466">
      <w:pPr>
        <w:pStyle w:val="NormalWeb"/>
        <w:spacing w:line="380" w:lineRule="exact"/>
        <w:jc w:val="center"/>
        <w:rPr>
          <w:rStyle w:val="Strong"/>
          <w:rFonts w:eastAsiaTheme="majorEastAsia"/>
          <w:sz w:val="28"/>
          <w:szCs w:val="28"/>
        </w:rPr>
      </w:pPr>
      <w:r>
        <w:rPr>
          <w:rStyle w:val="Strong"/>
          <w:rFonts w:eastAsiaTheme="majorEastAsia"/>
          <w:sz w:val="28"/>
          <w:szCs w:val="28"/>
        </w:rPr>
        <w:t>BÀI GIỚI THIỆU SÁCH THÁNG 10</w:t>
      </w:r>
    </w:p>
    <w:p w:rsidR="001B5EDA" w:rsidRPr="00BF5466" w:rsidRDefault="001B5EDA" w:rsidP="00BF5466">
      <w:pPr>
        <w:pStyle w:val="NormalWeb"/>
        <w:spacing w:line="380" w:lineRule="exact"/>
        <w:jc w:val="both"/>
        <w:rPr>
          <w:rFonts w:eastAsiaTheme="majorEastAsia"/>
          <w:b/>
          <w:bCs/>
          <w:sz w:val="26"/>
          <w:szCs w:val="26"/>
        </w:rPr>
      </w:pPr>
      <w:r w:rsidRPr="00BF5466">
        <w:rPr>
          <w:rStyle w:val="Strong"/>
          <w:rFonts w:eastAsiaTheme="majorEastAsia"/>
          <w:sz w:val="26"/>
          <w:szCs w:val="26"/>
        </w:rPr>
        <w:t>GIỚI THIỆU SÁCH HƯỞNG ỨNG TUẦN LỄ HỌC TẬP SUỐT ĐỜI</w:t>
      </w:r>
      <w:r w:rsidR="00BF5466" w:rsidRPr="00BF5466">
        <w:rPr>
          <w:rStyle w:val="Strong"/>
          <w:rFonts w:eastAsiaTheme="majorEastAsia"/>
          <w:sz w:val="26"/>
          <w:szCs w:val="26"/>
        </w:rPr>
        <w:t xml:space="preserve"> </w:t>
      </w:r>
      <w:r w:rsidR="00BF5466">
        <w:rPr>
          <w:rStyle w:val="Strong"/>
          <w:rFonts w:eastAsiaTheme="majorEastAsia"/>
          <w:sz w:val="26"/>
          <w:szCs w:val="26"/>
        </w:rPr>
        <w:t>NĂM 2025</w:t>
      </w:r>
    </w:p>
    <w:p w:rsidR="001B5EDA" w:rsidRPr="004E32C0" w:rsidRDefault="00A62090" w:rsidP="005430B2">
      <w:pPr>
        <w:pStyle w:val="NormalWeb"/>
        <w:spacing w:line="380" w:lineRule="exact"/>
        <w:jc w:val="both"/>
        <w:rPr>
          <w:sz w:val="28"/>
          <w:szCs w:val="28"/>
        </w:rPr>
      </w:pPr>
      <w:r>
        <w:rPr>
          <w:sz w:val="28"/>
          <w:szCs w:val="28"/>
        </w:rPr>
        <w:t xml:space="preserve">        </w:t>
      </w:r>
      <w:r w:rsidR="001B5EDA" w:rsidRPr="004E32C0">
        <w:rPr>
          <w:sz w:val="28"/>
          <w:szCs w:val="28"/>
        </w:rPr>
        <w:t xml:space="preserve">Kính thưa </w:t>
      </w:r>
      <w:r w:rsidR="004E32C0">
        <w:rPr>
          <w:sz w:val="28"/>
          <w:szCs w:val="28"/>
        </w:rPr>
        <w:t>các thầy cô giáo và toàn thể các bạn học sinh</w:t>
      </w:r>
      <w:r w:rsidR="001B5EDA" w:rsidRPr="004E32C0">
        <w:rPr>
          <w:sz w:val="28"/>
          <w:szCs w:val="28"/>
        </w:rPr>
        <w:t xml:space="preserve"> thân mến!</w:t>
      </w:r>
    </w:p>
    <w:p w:rsidR="00A62090" w:rsidRPr="00D83D99" w:rsidRDefault="00A62090" w:rsidP="00A62090">
      <w:pPr>
        <w:pStyle w:val="NormalWeb"/>
        <w:shd w:val="clear" w:color="auto" w:fill="FFFFFF"/>
        <w:spacing w:before="0" w:beforeAutospacing="0" w:after="240" w:afterAutospacing="0" w:line="390" w:lineRule="atLeast"/>
        <w:jc w:val="both"/>
        <w:rPr>
          <w:sz w:val="28"/>
          <w:szCs w:val="28"/>
        </w:rPr>
      </w:pPr>
      <w:r>
        <w:rPr>
          <w:sz w:val="28"/>
          <w:szCs w:val="28"/>
        </w:rPr>
        <w:t xml:space="preserve">        </w:t>
      </w:r>
      <w:r w:rsidR="001B5EDA" w:rsidRPr="004E32C0">
        <w:rPr>
          <w:sz w:val="28"/>
          <w:szCs w:val="28"/>
        </w:rPr>
        <w:t xml:space="preserve">Hưởng ứng Tuần lễ học tập suốt đời năm 2025 với chủ đề </w:t>
      </w:r>
      <w:r w:rsidR="001B5EDA" w:rsidRPr="004E32C0">
        <w:rPr>
          <w:rStyle w:val="Emphasis"/>
          <w:rFonts w:eastAsiaTheme="majorEastAsia"/>
          <w:sz w:val="28"/>
          <w:szCs w:val="28"/>
        </w:rPr>
        <w:t>“Học tập suốt đời – xây dựng xã hội tri thức, phát triển bền vững”</w:t>
      </w:r>
      <w:r w:rsidR="001B5EDA" w:rsidRPr="004E32C0">
        <w:rPr>
          <w:sz w:val="28"/>
          <w:szCs w:val="28"/>
        </w:rPr>
        <w:t xml:space="preserve">, </w:t>
      </w:r>
      <w:r w:rsidRPr="00D83D99">
        <w:rPr>
          <w:sz w:val="28"/>
          <w:szCs w:val="28"/>
        </w:rPr>
        <w:t>Chủ đề ấy mang trong mình một thông điệp lớn lao – nhắc nhở chúng ta rằng việc học không bao giờ là đủ, không bao giờ là muộn. Dù là học sinh, sinh viên, người lao động hay người đã nghỉ hưu – ai trong chúng ta cũng có thể và nên học tập mỗi ngày. Học không chỉ trong trường lớp, mà còn học trong công việc, trong cuộc sống, trong những trải nghiệm giản dị hàng ngày. Học qua đọc sách, qua Internet, qua bạn bè, đồng nghiệp, qua chính những khó khăn và thử thách.</w:t>
      </w:r>
    </w:p>
    <w:p w:rsidR="001B5EDA" w:rsidRPr="00A62090" w:rsidRDefault="00A62090" w:rsidP="00A62090">
      <w:pPr>
        <w:rPr>
          <w:rFonts w:cs="Times New Roman"/>
          <w:szCs w:val="28"/>
        </w:rPr>
      </w:pPr>
      <w:r w:rsidRPr="00D83D99">
        <w:rPr>
          <w:rFonts w:cs="Times New Roman"/>
          <w:color w:val="333333"/>
          <w:szCs w:val="28"/>
          <w:shd w:val="clear" w:color="auto" w:fill="FFFFFF"/>
        </w:rPr>
        <w:t>Học tập suốt đời là phẩm chất cao đẹp, xuyên suốt trong tư tưởng của Chủ tịch Hồ Chí Minh. Bằng tấm gương học tập suốt đời, Bác đã để lại nhiều bài học và những chỉ dẫn quý báu, trong đó có những nội dung rất cơ bản mà chúng ta cần học tập và noi theo. </w:t>
      </w:r>
      <w:r w:rsidR="001B5EDA" w:rsidRPr="004E32C0">
        <w:rPr>
          <w:szCs w:val="28"/>
        </w:rPr>
        <w:t xml:space="preserve">hôm nay </w:t>
      </w:r>
      <w:r w:rsidR="005430B2">
        <w:rPr>
          <w:szCs w:val="28"/>
        </w:rPr>
        <w:t>em</w:t>
      </w:r>
      <w:r w:rsidR="001B5EDA" w:rsidRPr="004E32C0">
        <w:rPr>
          <w:szCs w:val="28"/>
        </w:rPr>
        <w:t xml:space="preserve"> xin trân trọng giới thiệu đến quý thầy cô và các </w:t>
      </w:r>
      <w:r w:rsidR="005430B2">
        <w:rPr>
          <w:szCs w:val="28"/>
        </w:rPr>
        <w:t>bạn</w:t>
      </w:r>
      <w:r w:rsidR="001B5EDA" w:rsidRPr="004E32C0">
        <w:rPr>
          <w:szCs w:val="28"/>
        </w:rPr>
        <w:t xml:space="preserve"> cuốn sách:</w:t>
      </w:r>
    </w:p>
    <w:p w:rsidR="00223FCA" w:rsidRPr="00223FCA" w:rsidRDefault="001B5EDA" w:rsidP="005430B2">
      <w:pPr>
        <w:pStyle w:val="NormalWeb"/>
        <w:spacing w:line="380" w:lineRule="exact"/>
        <w:jc w:val="both"/>
        <w:rPr>
          <w:rFonts w:eastAsiaTheme="majorEastAsia"/>
          <w:b/>
          <w:bCs/>
          <w:sz w:val="28"/>
          <w:szCs w:val="28"/>
        </w:rPr>
      </w:pPr>
      <w:r w:rsidRPr="004E32C0">
        <w:rPr>
          <w:rStyle w:val="Strong"/>
          <w:rFonts w:eastAsiaTheme="majorEastAsia"/>
          <w:sz w:val="28"/>
          <w:szCs w:val="28"/>
        </w:rPr>
        <w:t>“Chủ tịch Hồ Chí Minh – Tấm gương sáng mãi muôn đời.”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2"/>
        <w:gridCol w:w="4650"/>
      </w:tblGrid>
      <w:tr w:rsidR="00223FCA" w:rsidTr="009E21CA">
        <w:tc>
          <w:tcPr>
            <w:tcW w:w="4672" w:type="dxa"/>
          </w:tcPr>
          <w:p w:rsidR="00223FCA" w:rsidRDefault="00223FCA" w:rsidP="005430B2">
            <w:pPr>
              <w:pStyle w:val="NormalWeb"/>
              <w:spacing w:line="380" w:lineRule="exact"/>
              <w:jc w:val="both"/>
              <w:rPr>
                <w:sz w:val="28"/>
                <w:szCs w:val="28"/>
              </w:rPr>
            </w:pPr>
            <w:r w:rsidRPr="00223FCA">
              <w:rPr>
                <w:sz w:val="28"/>
                <w:szCs w:val="28"/>
              </w:rPr>
              <w:t>Về hình t</w:t>
            </w:r>
            <w:r>
              <w:rPr>
                <w:sz w:val="28"/>
                <w:szCs w:val="28"/>
              </w:rPr>
              <w:t xml:space="preserve">hức cuốn sách dày </w:t>
            </w:r>
            <w:r w:rsidR="00FD2A0A">
              <w:rPr>
                <w:sz w:val="28"/>
                <w:szCs w:val="28"/>
              </w:rPr>
              <w:t>382 tr do nhà xuất bản Hồng Đức ấn hành vào năm 2017.</w:t>
            </w:r>
          </w:p>
          <w:p w:rsidR="00FD2A0A" w:rsidRDefault="00FD2A0A" w:rsidP="005430B2">
            <w:pPr>
              <w:pStyle w:val="NormalWeb"/>
              <w:spacing w:line="380" w:lineRule="exact"/>
              <w:jc w:val="both"/>
              <w:rPr>
                <w:sz w:val="28"/>
                <w:szCs w:val="28"/>
              </w:rPr>
            </w:pPr>
            <w:r>
              <w:rPr>
                <w:sz w:val="28"/>
                <w:szCs w:val="28"/>
              </w:rPr>
              <w:t xml:space="preserve">Về nội dung: </w:t>
            </w:r>
            <w:r w:rsidRPr="004E32C0">
              <w:rPr>
                <w:sz w:val="28"/>
                <w:szCs w:val="28"/>
              </w:rPr>
              <w:t xml:space="preserve">Cuốn sách đã khắc họa hình ảnh Bác Hồ – vị lãnh tụ kính yêu của dân tộc, một con người trọn đời vì nước, vì dân. Không chỉ thế, Bác còn là </w:t>
            </w:r>
            <w:r w:rsidRPr="004E32C0">
              <w:rPr>
                <w:rStyle w:val="Strong"/>
                <w:rFonts w:eastAsiaTheme="majorEastAsia"/>
                <w:sz w:val="28"/>
                <w:szCs w:val="28"/>
              </w:rPr>
              <w:t>tấm gương tiêu biểu về tinh thần tự học và học tập suốt đời</w:t>
            </w:r>
            <w:r w:rsidRPr="004E32C0">
              <w:rPr>
                <w:sz w:val="28"/>
                <w:szCs w:val="28"/>
              </w:rPr>
              <w:t>.</w:t>
            </w:r>
          </w:p>
          <w:p w:rsidR="00FD2A0A" w:rsidRPr="00223FCA" w:rsidRDefault="00FD2A0A" w:rsidP="005430B2">
            <w:pPr>
              <w:pStyle w:val="NormalWeb"/>
              <w:spacing w:line="380" w:lineRule="exact"/>
              <w:jc w:val="both"/>
              <w:rPr>
                <w:sz w:val="28"/>
                <w:szCs w:val="28"/>
              </w:rPr>
            </w:pPr>
            <w:r w:rsidRPr="004E32C0">
              <w:rPr>
                <w:sz w:val="28"/>
                <w:szCs w:val="28"/>
              </w:rPr>
              <w:t xml:space="preserve">Từ những ngày còn thơ ấu, Bác đã say mê đọc sách, tìm tòi tri thức. </w:t>
            </w:r>
          </w:p>
        </w:tc>
        <w:tc>
          <w:tcPr>
            <w:tcW w:w="4673" w:type="dxa"/>
          </w:tcPr>
          <w:p w:rsidR="00223FCA" w:rsidRDefault="00223FCA" w:rsidP="005430B2">
            <w:pPr>
              <w:pStyle w:val="NormalWeb"/>
              <w:spacing w:line="380" w:lineRule="exact"/>
              <w:jc w:val="both"/>
              <w:rPr>
                <w:sz w:val="28"/>
                <w:szCs w:val="28"/>
              </w:rPr>
            </w:pPr>
          </w:p>
          <w:p w:rsidR="00223FCA" w:rsidRDefault="00223FCA" w:rsidP="005430B2">
            <w:pPr>
              <w:pStyle w:val="NormalWeb"/>
              <w:spacing w:line="380" w:lineRule="exact"/>
              <w:jc w:val="both"/>
              <w:rPr>
                <w:sz w:val="28"/>
                <w:szCs w:val="28"/>
              </w:rPr>
            </w:pPr>
          </w:p>
          <w:p w:rsidR="00223FCA" w:rsidRDefault="00223FCA" w:rsidP="005430B2">
            <w:pPr>
              <w:pStyle w:val="NormalWeb"/>
              <w:spacing w:line="380" w:lineRule="exact"/>
              <w:jc w:val="both"/>
              <w:rPr>
                <w:sz w:val="28"/>
                <w:szCs w:val="28"/>
              </w:rPr>
            </w:pPr>
          </w:p>
          <w:p w:rsidR="00223FCA" w:rsidRDefault="00223FCA" w:rsidP="005430B2">
            <w:pPr>
              <w:pStyle w:val="NormalWeb"/>
              <w:spacing w:line="380" w:lineRule="exact"/>
              <w:jc w:val="both"/>
              <w:rPr>
                <w:sz w:val="28"/>
                <w:szCs w:val="28"/>
              </w:rPr>
            </w:pPr>
          </w:p>
          <w:p w:rsidR="00223FCA" w:rsidRDefault="00223FCA" w:rsidP="005430B2">
            <w:pPr>
              <w:pStyle w:val="NormalWeb"/>
              <w:spacing w:line="380" w:lineRule="exact"/>
              <w:jc w:val="both"/>
              <w:rPr>
                <w:sz w:val="28"/>
                <w:szCs w:val="28"/>
              </w:rPr>
            </w:pPr>
          </w:p>
          <w:p w:rsidR="00223FCA" w:rsidRDefault="00223FCA" w:rsidP="005430B2">
            <w:pPr>
              <w:pStyle w:val="NormalWeb"/>
              <w:spacing w:line="380" w:lineRule="exact"/>
              <w:jc w:val="both"/>
              <w:rPr>
                <w:sz w:val="28"/>
                <w:szCs w:val="28"/>
              </w:rPr>
            </w:pPr>
          </w:p>
          <w:p w:rsidR="00223FCA" w:rsidRDefault="00223FCA" w:rsidP="005430B2">
            <w:pPr>
              <w:pStyle w:val="NormalWeb"/>
              <w:spacing w:line="380" w:lineRule="exact"/>
              <w:jc w:val="both"/>
              <w:rPr>
                <w:sz w:val="28"/>
                <w:szCs w:val="28"/>
              </w:rPr>
            </w:pPr>
          </w:p>
          <w:p w:rsidR="00223FCA" w:rsidRDefault="00223FCA" w:rsidP="00223FCA">
            <w:pPr>
              <w:pStyle w:val="NormalWeb"/>
              <w:spacing w:line="380" w:lineRule="exact"/>
              <w:jc w:val="center"/>
              <w:rPr>
                <w:sz w:val="28"/>
                <w:szCs w:val="28"/>
              </w:rPr>
            </w:pPr>
            <w:r>
              <w:rPr>
                <w:noProof/>
              </w:rPr>
              <w:drawing>
                <wp:inline distT="0" distB="0" distL="0" distR="0" wp14:anchorId="69021739" wp14:editId="1041CB63">
                  <wp:extent cx="2619311" cy="31432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671165" cy="3205477"/>
                          </a:xfrm>
                          <a:prstGeom prst="rect">
                            <a:avLst/>
                          </a:prstGeom>
                          <a:noFill/>
                          <a:ln>
                            <a:noFill/>
                          </a:ln>
                        </pic:spPr>
                      </pic:pic>
                    </a:graphicData>
                  </a:graphic>
                </wp:inline>
              </w:drawing>
            </w:r>
          </w:p>
        </w:tc>
      </w:tr>
    </w:tbl>
    <w:p w:rsidR="004E32C0" w:rsidRPr="004E32C0" w:rsidRDefault="001B5EDA" w:rsidP="005430B2">
      <w:pPr>
        <w:pStyle w:val="NormalWeb"/>
        <w:spacing w:line="380" w:lineRule="exact"/>
        <w:jc w:val="both"/>
        <w:rPr>
          <w:sz w:val="28"/>
          <w:szCs w:val="28"/>
        </w:rPr>
      </w:pPr>
      <w:r w:rsidRPr="004E32C0">
        <w:rPr>
          <w:sz w:val="28"/>
          <w:szCs w:val="28"/>
        </w:rPr>
        <w:t xml:space="preserve"> Trên hành trình bôn ba tìm đường cứu nước, Bác không ngừng học ngoại ngữ, học văn hóa, học từ nhân dân và từ th</w:t>
      </w:r>
      <w:r w:rsidR="004E32C0" w:rsidRPr="004E32C0">
        <w:rPr>
          <w:sz w:val="28"/>
          <w:szCs w:val="28"/>
        </w:rPr>
        <w:t>ực tiễn cuộc sống.</w:t>
      </w:r>
    </w:p>
    <w:p w:rsidR="001B5EDA" w:rsidRPr="004E32C0" w:rsidRDefault="00BA1A90" w:rsidP="005430B2">
      <w:pPr>
        <w:pStyle w:val="NormalWeb"/>
        <w:spacing w:line="380" w:lineRule="exact"/>
        <w:jc w:val="both"/>
        <w:rPr>
          <w:sz w:val="28"/>
          <w:szCs w:val="28"/>
        </w:rPr>
      </w:pPr>
      <w:r>
        <w:rPr>
          <w:iCs/>
          <w:color w:val="333333"/>
          <w:sz w:val="28"/>
          <w:szCs w:val="28"/>
        </w:rPr>
        <w:lastRenderedPageBreak/>
        <w:t xml:space="preserve">Bác cũng nêu rõ: </w:t>
      </w:r>
      <w:r w:rsidR="00B32632" w:rsidRPr="00BC78D8">
        <w:rPr>
          <w:iCs/>
          <w:color w:val="333333"/>
          <w:sz w:val="28"/>
          <w:szCs w:val="28"/>
        </w:rPr>
        <w:t>“Muốn học tập có kết quả tốt thì phải có thái độ đúng và phương pháp đúng”; “Học ở trường, học ở sách vở, học lẫn nhau và học nhân dân, không học nhân dân là một thiếu sót rất lớn”;</w:t>
      </w:r>
      <w:r w:rsidR="00B32632" w:rsidRPr="00BC78D8">
        <w:rPr>
          <w:color w:val="333333"/>
          <w:sz w:val="28"/>
          <w:szCs w:val="28"/>
        </w:rPr>
        <w:t> </w:t>
      </w:r>
      <w:r w:rsidR="00B32632" w:rsidRPr="00BC78D8">
        <w:rPr>
          <w:iCs/>
          <w:color w:val="333333"/>
          <w:sz w:val="28"/>
          <w:szCs w:val="28"/>
        </w:rPr>
        <w:t>Phương châm, phương pháp học tập là </w:t>
      </w:r>
      <w:r w:rsidR="00B32632" w:rsidRPr="00BC78D8">
        <w:rPr>
          <w:color w:val="333333"/>
          <w:sz w:val="28"/>
          <w:szCs w:val="28"/>
        </w:rPr>
        <w:t>“</w:t>
      </w:r>
      <w:r w:rsidR="00B32632" w:rsidRPr="00BC78D8">
        <w:rPr>
          <w:iCs/>
          <w:color w:val="333333"/>
          <w:sz w:val="28"/>
          <w:szCs w:val="28"/>
        </w:rPr>
        <w:t>lý luận liên hệ với thực tế</w:t>
      </w:r>
      <w:r w:rsidR="00B32632" w:rsidRPr="00BC78D8">
        <w:rPr>
          <w:color w:val="333333"/>
          <w:sz w:val="28"/>
          <w:szCs w:val="28"/>
        </w:rPr>
        <w:t>”; “</w:t>
      </w:r>
      <w:r w:rsidR="00B32632" w:rsidRPr="00BC78D8">
        <w:rPr>
          <w:iCs/>
          <w:color w:val="333333"/>
          <w:sz w:val="28"/>
          <w:szCs w:val="28"/>
        </w:rPr>
        <w:t>Học để hành: Học với hành phải đi đôi. Học mà không hành thì học vô ích. Hành mà không học thì hành không trôi chảy</w:t>
      </w:r>
      <w:r w:rsidR="00B32632" w:rsidRPr="00BC78D8">
        <w:rPr>
          <w:color w:val="333333"/>
          <w:sz w:val="28"/>
          <w:szCs w:val="28"/>
        </w:rPr>
        <w:t xml:space="preserve">”; </w:t>
      </w:r>
      <w:r w:rsidR="001B5EDA" w:rsidRPr="004E32C0">
        <w:rPr>
          <w:sz w:val="28"/>
          <w:szCs w:val="28"/>
        </w:rPr>
        <w:t>Qua từng trang sách, chúng ta hiểu thêm rằng chính tinh thần học tập bền bỉ ấy đã giúp Bác trở thành nhà cách mạng lỗi lạc, nhà văn hóa kiệt xuất, để lại cho dân tộc ta và nhân loại những bài học vô giá.</w:t>
      </w:r>
    </w:p>
    <w:p w:rsidR="001B5EDA" w:rsidRPr="004E32C0" w:rsidRDefault="001B5EDA" w:rsidP="005430B2">
      <w:pPr>
        <w:pStyle w:val="NormalWeb"/>
        <w:spacing w:line="380" w:lineRule="exact"/>
        <w:jc w:val="both"/>
        <w:rPr>
          <w:sz w:val="28"/>
          <w:szCs w:val="28"/>
        </w:rPr>
      </w:pPr>
      <w:r w:rsidRPr="004E32C0">
        <w:rPr>
          <w:sz w:val="28"/>
          <w:szCs w:val="28"/>
        </w:rPr>
        <w:t>Đọc cuốn sách này, mỗi chúng ta càng thêm kính yêu Bác Hồ, đồng thời tự nhắc nhở bản thân phải chăm học, ham học, học tập suốt đời để hoàn thiện mình và góp phần xây dựng đất nước ngày càng giàu mạnh.</w:t>
      </w:r>
    </w:p>
    <w:p w:rsidR="001B5EDA" w:rsidRDefault="001B5EDA" w:rsidP="005430B2">
      <w:pPr>
        <w:pStyle w:val="NormalWeb"/>
        <w:spacing w:line="380" w:lineRule="exact"/>
        <w:jc w:val="both"/>
        <w:rPr>
          <w:sz w:val="28"/>
          <w:szCs w:val="28"/>
        </w:rPr>
      </w:pPr>
      <w:r w:rsidRPr="004E32C0">
        <w:rPr>
          <w:sz w:val="28"/>
          <w:szCs w:val="28"/>
        </w:rPr>
        <w:t xml:space="preserve">Xin kính mời quý thầy cô và các </w:t>
      </w:r>
      <w:r w:rsidR="00BF5466">
        <w:rPr>
          <w:sz w:val="28"/>
          <w:szCs w:val="28"/>
        </w:rPr>
        <w:t>bạn</w:t>
      </w:r>
      <w:r w:rsidRPr="004E32C0">
        <w:rPr>
          <w:sz w:val="28"/>
          <w:szCs w:val="28"/>
        </w:rPr>
        <w:t xml:space="preserve"> cùng đón đọc!</w:t>
      </w:r>
    </w:p>
    <w:p w:rsidR="00C12B04" w:rsidRDefault="001E3F2D" w:rsidP="005430B2">
      <w:pPr>
        <w:pStyle w:val="NormalWeb"/>
        <w:spacing w:line="380" w:lineRule="exact"/>
        <w:jc w:val="both"/>
        <w:rPr>
          <w:sz w:val="28"/>
          <w:szCs w:val="28"/>
        </w:rPr>
      </w:pPr>
      <w:r>
        <w:rPr>
          <w:sz w:val="28"/>
          <w:szCs w:val="28"/>
        </w:rPr>
        <w:t xml:space="preserve">                                                           Nguyễn Trãi, ngày </w:t>
      </w:r>
      <w:r w:rsidR="005C3C87">
        <w:rPr>
          <w:sz w:val="28"/>
          <w:szCs w:val="28"/>
        </w:rPr>
        <w:t>13</w:t>
      </w:r>
      <w:r>
        <w:rPr>
          <w:sz w:val="28"/>
          <w:szCs w:val="28"/>
        </w:rPr>
        <w:t xml:space="preserve"> tháng 10 năm 2025</w:t>
      </w:r>
    </w:p>
    <w:p w:rsidR="001E3F2D" w:rsidRPr="005E4B05" w:rsidRDefault="001E3F2D" w:rsidP="005430B2">
      <w:pPr>
        <w:pStyle w:val="NormalWeb"/>
        <w:spacing w:line="380" w:lineRule="exact"/>
        <w:jc w:val="both"/>
        <w:rPr>
          <w:b/>
          <w:sz w:val="28"/>
          <w:szCs w:val="28"/>
        </w:rPr>
      </w:pPr>
      <w:r>
        <w:rPr>
          <w:sz w:val="28"/>
          <w:szCs w:val="28"/>
        </w:rPr>
        <w:t xml:space="preserve">  </w:t>
      </w:r>
      <w:bookmarkStart w:id="0" w:name="_GoBack"/>
      <w:r w:rsidRPr="005E4B05">
        <w:rPr>
          <w:b/>
          <w:sz w:val="28"/>
          <w:szCs w:val="28"/>
        </w:rPr>
        <w:t>NHÂN VIÊN THƯ VIỆN                               PHÓ HIỆU TRƯỞNG</w:t>
      </w:r>
    </w:p>
    <w:p w:rsidR="001E3F2D" w:rsidRPr="005E4B05" w:rsidRDefault="001E3F2D" w:rsidP="005430B2">
      <w:pPr>
        <w:pStyle w:val="NormalWeb"/>
        <w:spacing w:line="380" w:lineRule="exact"/>
        <w:jc w:val="both"/>
        <w:rPr>
          <w:b/>
          <w:sz w:val="28"/>
          <w:szCs w:val="28"/>
        </w:rPr>
      </w:pPr>
    </w:p>
    <w:p w:rsidR="001E3F2D" w:rsidRPr="005E4B05" w:rsidRDefault="001E3F2D" w:rsidP="005430B2">
      <w:pPr>
        <w:pStyle w:val="NormalWeb"/>
        <w:spacing w:line="380" w:lineRule="exact"/>
        <w:jc w:val="both"/>
        <w:rPr>
          <w:b/>
          <w:sz w:val="28"/>
          <w:szCs w:val="28"/>
        </w:rPr>
      </w:pPr>
      <w:r w:rsidRPr="005E4B05">
        <w:rPr>
          <w:b/>
          <w:sz w:val="28"/>
          <w:szCs w:val="28"/>
        </w:rPr>
        <w:t xml:space="preserve">    </w:t>
      </w:r>
      <w:r w:rsidR="00A83633" w:rsidRPr="005E4B05">
        <w:rPr>
          <w:b/>
          <w:sz w:val="28"/>
          <w:szCs w:val="28"/>
        </w:rPr>
        <w:t xml:space="preserve">    </w:t>
      </w:r>
      <w:r w:rsidR="007269A1" w:rsidRPr="005E4B05">
        <w:rPr>
          <w:b/>
          <w:sz w:val="28"/>
          <w:szCs w:val="28"/>
        </w:rPr>
        <w:t>Đặng Thị Liễu</w:t>
      </w:r>
      <w:r w:rsidR="00A83633" w:rsidRPr="005E4B05">
        <w:rPr>
          <w:b/>
          <w:sz w:val="28"/>
          <w:szCs w:val="28"/>
        </w:rPr>
        <w:t xml:space="preserve">                 </w:t>
      </w:r>
      <w:r w:rsidRPr="005E4B05">
        <w:rPr>
          <w:b/>
          <w:sz w:val="28"/>
          <w:szCs w:val="28"/>
        </w:rPr>
        <w:t xml:space="preserve">                           Nguyễn Thị Bích Thuỷ </w:t>
      </w:r>
    </w:p>
    <w:bookmarkEnd w:id="0"/>
    <w:p w:rsidR="002E7A42" w:rsidRPr="004E32C0" w:rsidRDefault="002E7A42" w:rsidP="005430B2">
      <w:pPr>
        <w:spacing w:line="380" w:lineRule="exact"/>
        <w:rPr>
          <w:szCs w:val="28"/>
        </w:rPr>
      </w:pPr>
    </w:p>
    <w:sectPr w:rsidR="002E7A42" w:rsidRPr="004E32C0" w:rsidSect="00BA1A90">
      <w:pgSz w:w="11907" w:h="16840" w:code="9"/>
      <w:pgMar w:top="1134" w:right="1134" w:bottom="1134" w:left="1701" w:header="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D8"/>
    <w:rsid w:val="0009238A"/>
    <w:rsid w:val="00146E08"/>
    <w:rsid w:val="001B5EDA"/>
    <w:rsid w:val="001E3F2D"/>
    <w:rsid w:val="00223FCA"/>
    <w:rsid w:val="002E7A42"/>
    <w:rsid w:val="003331EE"/>
    <w:rsid w:val="004E32C0"/>
    <w:rsid w:val="005430B2"/>
    <w:rsid w:val="005C3C87"/>
    <w:rsid w:val="005E4B05"/>
    <w:rsid w:val="006F23EF"/>
    <w:rsid w:val="007269A1"/>
    <w:rsid w:val="009C25BC"/>
    <w:rsid w:val="009E21CA"/>
    <w:rsid w:val="00A0726B"/>
    <w:rsid w:val="00A23018"/>
    <w:rsid w:val="00A62090"/>
    <w:rsid w:val="00A626C7"/>
    <w:rsid w:val="00A83633"/>
    <w:rsid w:val="00B15CC6"/>
    <w:rsid w:val="00B32632"/>
    <w:rsid w:val="00BA1A90"/>
    <w:rsid w:val="00BC78D8"/>
    <w:rsid w:val="00BF5466"/>
    <w:rsid w:val="00C12B04"/>
    <w:rsid w:val="00EB5AB5"/>
    <w:rsid w:val="00F06194"/>
    <w:rsid w:val="00FD2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A3CE81-6552-4833-93C4-8759AA9A0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3018"/>
    <w:pPr>
      <w:spacing w:after="120" w:line="324" w:lineRule="auto"/>
      <w:jc w:val="both"/>
    </w:pPr>
    <w:rPr>
      <w:rFonts w:ascii="Times New Roman" w:hAnsi="Times New Roman"/>
      <w:sz w:val="28"/>
    </w:rPr>
  </w:style>
  <w:style w:type="paragraph" w:styleId="Heading1">
    <w:name w:val="heading 1"/>
    <w:basedOn w:val="Normal"/>
    <w:next w:val="Normal"/>
    <w:link w:val="Heading1Char"/>
    <w:autoRedefine/>
    <w:uiPriority w:val="9"/>
    <w:qFormat/>
    <w:rsid w:val="006F23EF"/>
    <w:pPr>
      <w:keepNext/>
      <w:keepLines/>
      <w:spacing w:before="240" w:after="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6F23EF"/>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6F23EF"/>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 w:type="paragraph" w:styleId="NormalWeb">
    <w:name w:val="Normal (Web)"/>
    <w:basedOn w:val="Normal"/>
    <w:uiPriority w:val="99"/>
    <w:semiHidden/>
    <w:unhideWhenUsed/>
    <w:rsid w:val="00BC78D8"/>
    <w:pPr>
      <w:spacing w:before="100" w:beforeAutospacing="1" w:after="100" w:afterAutospacing="1" w:line="240" w:lineRule="auto"/>
      <w:jc w:val="left"/>
    </w:pPr>
    <w:rPr>
      <w:rFonts w:eastAsia="Times New Roman" w:cs="Times New Roman"/>
      <w:sz w:val="24"/>
      <w:szCs w:val="24"/>
    </w:rPr>
  </w:style>
  <w:style w:type="character" w:styleId="Strong">
    <w:name w:val="Strong"/>
    <w:basedOn w:val="DefaultParagraphFont"/>
    <w:uiPriority w:val="22"/>
    <w:qFormat/>
    <w:rsid w:val="002E7A42"/>
    <w:rPr>
      <w:b/>
      <w:bCs/>
    </w:rPr>
  </w:style>
  <w:style w:type="character" w:styleId="Emphasis">
    <w:name w:val="Emphasis"/>
    <w:basedOn w:val="DefaultParagraphFont"/>
    <w:uiPriority w:val="20"/>
    <w:qFormat/>
    <w:rsid w:val="002E7A42"/>
    <w:rPr>
      <w:i/>
      <w:iCs/>
    </w:rPr>
  </w:style>
  <w:style w:type="table" w:styleId="TableGrid">
    <w:name w:val="Table Grid"/>
    <w:basedOn w:val="TableNormal"/>
    <w:uiPriority w:val="39"/>
    <w:rsid w:val="005430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5332854">
      <w:bodyDiv w:val="1"/>
      <w:marLeft w:val="0"/>
      <w:marRight w:val="0"/>
      <w:marTop w:val="0"/>
      <w:marBottom w:val="0"/>
      <w:divBdr>
        <w:top w:val="none" w:sz="0" w:space="0" w:color="auto"/>
        <w:left w:val="none" w:sz="0" w:space="0" w:color="auto"/>
        <w:bottom w:val="none" w:sz="0" w:space="0" w:color="auto"/>
        <w:right w:val="none" w:sz="0" w:space="0" w:color="auto"/>
      </w:divBdr>
    </w:div>
    <w:div w:id="910772495">
      <w:bodyDiv w:val="1"/>
      <w:marLeft w:val="0"/>
      <w:marRight w:val="0"/>
      <w:marTop w:val="0"/>
      <w:marBottom w:val="0"/>
      <w:divBdr>
        <w:top w:val="none" w:sz="0" w:space="0" w:color="auto"/>
        <w:left w:val="none" w:sz="0" w:space="0" w:color="auto"/>
        <w:bottom w:val="none" w:sz="0" w:space="0" w:color="auto"/>
        <w:right w:val="none" w:sz="0" w:space="0" w:color="auto"/>
      </w:divBdr>
    </w:div>
    <w:div w:id="1515996920">
      <w:bodyDiv w:val="1"/>
      <w:marLeft w:val="0"/>
      <w:marRight w:val="0"/>
      <w:marTop w:val="0"/>
      <w:marBottom w:val="0"/>
      <w:divBdr>
        <w:top w:val="none" w:sz="0" w:space="0" w:color="auto"/>
        <w:left w:val="none" w:sz="0" w:space="0" w:color="auto"/>
        <w:bottom w:val="none" w:sz="0" w:space="0" w:color="auto"/>
        <w:right w:val="none" w:sz="0" w:space="0" w:color="auto"/>
      </w:divBdr>
    </w:div>
    <w:div w:id="1536774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466</TotalTime>
  <Pages>2</Pages>
  <Words>408</Words>
  <Characters>2330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9</cp:revision>
  <cp:lastPrinted>2025-10-15T01:12:00Z</cp:lastPrinted>
  <dcterms:created xsi:type="dcterms:W3CDTF">2025-10-02T07:29:00Z</dcterms:created>
  <dcterms:modified xsi:type="dcterms:W3CDTF">2026-01-28T09:21:00Z</dcterms:modified>
</cp:coreProperties>
</file>