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705" w:rsidRPr="003B74CD" w:rsidRDefault="007704FE" w:rsidP="009036A6">
      <w:pPr>
        <w:pStyle w:val="Vnbnnidung0"/>
        <w:widowControl/>
        <w:spacing w:line="240" w:lineRule="auto"/>
        <w:jc w:val="left"/>
        <w:rPr>
          <w:b/>
          <w:bCs/>
          <w:i/>
        </w:rPr>
      </w:pPr>
      <w:r>
        <w:rPr>
          <w:b/>
          <w:bCs/>
        </w:rPr>
        <w:t>TUẦN 11</w:t>
      </w:r>
      <w:r w:rsidRPr="00042817">
        <w:rPr>
          <w:b/>
          <w:bCs/>
        </w:rPr>
        <w:t xml:space="preserve">:                       </w:t>
      </w:r>
      <w:r w:rsidR="00320705" w:rsidRPr="003B74CD">
        <w:rPr>
          <w:b/>
          <w:bCs/>
          <w:i/>
        </w:rPr>
        <w:t xml:space="preserve">Thứ năm ngày </w:t>
      </w:r>
      <w:r w:rsidR="009036A6">
        <w:rPr>
          <w:b/>
          <w:bCs/>
          <w:i/>
        </w:rPr>
        <w:t>20</w:t>
      </w:r>
      <w:r w:rsidR="00320705" w:rsidRPr="003B74CD">
        <w:rPr>
          <w:b/>
          <w:bCs/>
          <w:i/>
        </w:rPr>
        <w:t xml:space="preserve"> tháng 11 năm 202</w:t>
      </w:r>
      <w:r w:rsidR="009036A6">
        <w:rPr>
          <w:b/>
          <w:bCs/>
          <w:i/>
        </w:rPr>
        <w:t>5</w:t>
      </w:r>
    </w:p>
    <w:p w:rsidR="0085287B" w:rsidRPr="001B3424" w:rsidRDefault="00320705" w:rsidP="0085287B">
      <w:pPr>
        <w:pStyle w:val="Vnbnnidung0"/>
        <w:widowControl/>
        <w:spacing w:line="240" w:lineRule="auto"/>
        <w:jc w:val="left"/>
        <w:rPr>
          <w:bCs/>
          <w:lang w:val="nl-NL"/>
        </w:rPr>
      </w:pPr>
      <w:r w:rsidRPr="001A352F">
        <w:rPr>
          <w:b/>
        </w:rPr>
        <w:t xml:space="preserve">Sáng:        </w:t>
      </w:r>
      <w:r w:rsidRPr="001A352F">
        <w:rPr>
          <w:bCs/>
          <w:color w:val="FF0000"/>
        </w:rPr>
        <w:t xml:space="preserve">                                </w:t>
      </w:r>
      <w:r w:rsidR="0085287B" w:rsidRPr="001B3424">
        <w:rPr>
          <w:bCs/>
          <w:lang w:val="nl-NL"/>
        </w:rPr>
        <w:t>HOẠT ĐỘNG TRẢI NGHIỆM</w:t>
      </w:r>
    </w:p>
    <w:p w:rsidR="0085287B" w:rsidRPr="001B3424" w:rsidRDefault="0085287B" w:rsidP="0085287B">
      <w:pPr>
        <w:tabs>
          <w:tab w:val="center" w:pos="4770"/>
        </w:tabs>
        <w:jc w:val="center"/>
        <w:rPr>
          <w:rFonts w:eastAsia="Calibri" w:cs="Times New Roman"/>
          <w:b/>
          <w:szCs w:val="28"/>
          <w:lang w:val="nl-NL"/>
        </w:rPr>
      </w:pPr>
      <w:r>
        <w:rPr>
          <w:rFonts w:eastAsia="Calibri" w:cs="Times New Roman"/>
          <w:b/>
          <w:i/>
          <w:szCs w:val="28"/>
          <w:lang w:val="nl-NL"/>
        </w:rPr>
        <w:t xml:space="preserve">                  </w:t>
      </w:r>
      <w:bookmarkStart w:id="0" w:name="_GoBack"/>
      <w:bookmarkEnd w:id="0"/>
      <w:r w:rsidRPr="001B3424">
        <w:rPr>
          <w:rFonts w:eastAsia="Calibri" w:cs="Times New Roman"/>
          <w:b/>
          <w:i/>
          <w:szCs w:val="28"/>
          <w:lang w:val="nl-NL"/>
        </w:rPr>
        <w:t>HĐGDTCĐ: Giờ học, giờ chơi</w:t>
      </w:r>
    </w:p>
    <w:p w:rsidR="0085287B" w:rsidRPr="001B3424" w:rsidRDefault="0085287B" w:rsidP="0085287B">
      <w:pPr>
        <w:tabs>
          <w:tab w:val="center" w:pos="4770"/>
        </w:tabs>
        <w:rPr>
          <w:rFonts w:eastAsia="Calibri" w:cs="Times New Roman"/>
          <w:b/>
          <w:szCs w:val="28"/>
          <w:lang w:val="vi-VN"/>
        </w:rPr>
      </w:pPr>
      <w:r w:rsidRPr="001B3424">
        <w:rPr>
          <w:rFonts w:eastAsia="Calibri" w:cs="Times New Roman"/>
          <w:b/>
          <w:szCs w:val="28"/>
          <w:lang w:val="vi-VN"/>
        </w:rPr>
        <w:t xml:space="preserve">I. </w:t>
      </w:r>
      <w:r w:rsidRPr="003F5080">
        <w:rPr>
          <w:rFonts w:eastAsia="Calibri" w:cs="Times New Roman"/>
          <w:b/>
          <w:szCs w:val="28"/>
          <w:lang w:val="nl-NL"/>
        </w:rPr>
        <w:t>Mục tiêu:</w:t>
      </w:r>
      <w:r w:rsidRPr="001B3424">
        <w:rPr>
          <w:rFonts w:eastAsia="Calibri" w:cs="Times New Roman"/>
          <w:b/>
          <w:szCs w:val="28"/>
          <w:lang w:val="vi-VN"/>
        </w:rPr>
        <w:t xml:space="preserve"> </w:t>
      </w:r>
      <w:r w:rsidRPr="001B3424">
        <w:rPr>
          <w:rFonts w:eastAsia="Calibri" w:cs="Times New Roman"/>
          <w:b/>
          <w:szCs w:val="28"/>
          <w:lang w:val="vi-VN"/>
        </w:rPr>
        <w:tab/>
      </w:r>
    </w:p>
    <w:p w:rsidR="0085287B" w:rsidRPr="001B3424" w:rsidRDefault="0085287B" w:rsidP="0085287B">
      <w:pPr>
        <w:rPr>
          <w:rFonts w:eastAsia="Calibri" w:cs="Times New Roman"/>
          <w:szCs w:val="28"/>
          <w:lang w:val="vi-VN"/>
        </w:rPr>
      </w:pPr>
      <w:r w:rsidRPr="001B3424">
        <w:rPr>
          <w:rFonts w:eastAsia="Calibri" w:cs="Times New Roman"/>
          <w:szCs w:val="28"/>
          <w:lang w:val="vi-VN"/>
        </w:rPr>
        <w:t xml:space="preserve"> Sau hoạt động, HS có khả năng: </w:t>
      </w:r>
    </w:p>
    <w:p w:rsidR="0085287B" w:rsidRPr="001B3424" w:rsidRDefault="0085287B" w:rsidP="0085287B">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Nhận biết được những việc nên làm vào giờ học, những việc nên làm vào giờ chơi và thực hiện những việc làm đó. </w:t>
      </w:r>
    </w:p>
    <w:p w:rsidR="0085287B" w:rsidRPr="001B3424" w:rsidRDefault="0085287B" w:rsidP="0085287B">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Có kĩ năng tự điều chỉnh hành vi của bản thân khi tham gia các hoạt động học </w:t>
      </w:r>
      <w:r w:rsidRPr="001B3424">
        <w:rPr>
          <w:rFonts w:eastAsia="Arial" w:cs="Times New Roman"/>
          <w:szCs w:val="28"/>
          <w:lang w:val="vi-VN"/>
        </w:rPr>
        <w:t>tập, sinh hoạt hằng ngày một cách khoa học, hợp lí để bảo vệ sức khoẻ</w:t>
      </w:r>
      <w:r w:rsidRPr="001B3424">
        <w:rPr>
          <w:rFonts w:eastAsia="Calibri" w:cs="Times New Roman"/>
          <w:b/>
          <w:szCs w:val="28"/>
          <w:lang w:val="vi-VN"/>
        </w:rPr>
        <w:t>.</w:t>
      </w:r>
    </w:p>
    <w:p w:rsidR="0085287B" w:rsidRPr="003F5080" w:rsidRDefault="0085287B" w:rsidP="0085287B">
      <w:pPr>
        <w:rPr>
          <w:rFonts w:eastAsia="Calibri" w:cs="Times New Roman"/>
          <w:b/>
          <w:szCs w:val="28"/>
          <w:lang w:val="vi-VN"/>
        </w:rPr>
      </w:pPr>
      <w:r w:rsidRPr="001B3424">
        <w:rPr>
          <w:rFonts w:eastAsia="Calibri" w:cs="Times New Roman"/>
          <w:b/>
          <w:szCs w:val="28"/>
          <w:lang w:val="vi-VN"/>
        </w:rPr>
        <w:t>II. Chu</w:t>
      </w:r>
      <w:r w:rsidRPr="003F5080">
        <w:rPr>
          <w:rFonts w:eastAsia="Calibri" w:cs="Times New Roman"/>
          <w:b/>
          <w:szCs w:val="28"/>
          <w:lang w:val="vi-VN"/>
        </w:rPr>
        <w:t>ẩn bị:</w:t>
      </w:r>
    </w:p>
    <w:p w:rsidR="0085287B" w:rsidRPr="001B3424" w:rsidRDefault="0085287B" w:rsidP="0085287B">
      <w:pPr>
        <w:suppressAutoHyphens/>
        <w:rPr>
          <w:rFonts w:eastAsia="Arial" w:cs="Times New Roman"/>
          <w:szCs w:val="28"/>
          <w:lang w:val="vi-VN" w:eastAsia="zh-CN" w:bidi="hi-IN"/>
        </w:rPr>
      </w:pPr>
      <w:r w:rsidRPr="001B3424">
        <w:rPr>
          <w:rFonts w:eastAsia="Arial" w:cs="Times New Roman"/>
          <w:szCs w:val="28"/>
          <w:lang w:val="vi-VN" w:eastAsia="zh-CN" w:bidi="hi-IN"/>
        </w:rPr>
        <w:t xml:space="preserve">- Tranh ảnh minh hoạ cho bài học. </w:t>
      </w:r>
    </w:p>
    <w:p w:rsidR="0085287B" w:rsidRPr="001B3424" w:rsidRDefault="0085287B" w:rsidP="0085287B">
      <w:pPr>
        <w:rPr>
          <w:rFonts w:eastAsia="Calibri" w:cs="Times New Roman"/>
          <w:b/>
          <w:szCs w:val="28"/>
          <w:lang w:val="vi-VN"/>
        </w:rPr>
      </w:pPr>
      <w:r w:rsidRPr="001B3424">
        <w:rPr>
          <w:rFonts w:eastAsia="Calibri" w:cs="Times New Roman"/>
          <w:b/>
          <w:szCs w:val="28"/>
          <w:lang w:val="vi-VN"/>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136"/>
      </w:tblGrid>
      <w:tr w:rsidR="0085287B" w:rsidRPr="001B3424" w:rsidTr="00053492">
        <w:tc>
          <w:tcPr>
            <w:tcW w:w="5220" w:type="dxa"/>
            <w:tcBorders>
              <w:top w:val="nil"/>
              <w:left w:val="nil"/>
              <w:bottom w:val="nil"/>
            </w:tcBorders>
          </w:tcPr>
          <w:p w:rsidR="0085287B" w:rsidRPr="001B3424" w:rsidRDefault="0085287B" w:rsidP="00053492">
            <w:pPr>
              <w:rPr>
                <w:rFonts w:eastAsia="Calibri" w:cs="Times New Roman"/>
                <w:b/>
                <w:szCs w:val="28"/>
                <w:lang w:val="nl-NL"/>
              </w:rPr>
            </w:pPr>
            <w:r w:rsidRPr="001B3424">
              <w:rPr>
                <w:rFonts w:eastAsia="Calibri" w:cs="Times New Roman"/>
                <w:b/>
                <w:szCs w:val="28"/>
                <w:lang w:val="nl-NL"/>
              </w:rPr>
              <w:t>1. Khởi động:</w:t>
            </w:r>
          </w:p>
        </w:tc>
        <w:tc>
          <w:tcPr>
            <w:tcW w:w="4136" w:type="dxa"/>
            <w:tcBorders>
              <w:top w:val="nil"/>
              <w:bottom w:val="nil"/>
              <w:right w:val="nil"/>
            </w:tcBorders>
          </w:tcPr>
          <w:p w:rsidR="0085287B" w:rsidRPr="001B3424" w:rsidRDefault="0085287B" w:rsidP="00053492">
            <w:pPr>
              <w:rPr>
                <w:rFonts w:eastAsia="Calibri" w:cs="Times New Roman"/>
                <w:b/>
                <w:szCs w:val="28"/>
                <w:lang w:val="nl-NL"/>
              </w:rPr>
            </w:pPr>
          </w:p>
        </w:tc>
      </w:tr>
      <w:tr w:rsidR="0085287B" w:rsidRPr="001B3424" w:rsidTr="00053492">
        <w:tc>
          <w:tcPr>
            <w:tcW w:w="5220" w:type="dxa"/>
            <w:tcBorders>
              <w:top w:val="nil"/>
              <w:left w:val="nil"/>
              <w:bottom w:val="nil"/>
            </w:tcBorders>
          </w:tcPr>
          <w:p w:rsidR="0085287B" w:rsidRPr="001B3424" w:rsidRDefault="0085287B" w:rsidP="00053492">
            <w:pPr>
              <w:rPr>
                <w:rFonts w:eastAsia="Calibri" w:cs="Times New Roman"/>
                <w:szCs w:val="28"/>
                <w:lang w:val="nl-NL"/>
              </w:rPr>
            </w:pPr>
            <w:r w:rsidRPr="001B3424">
              <w:rPr>
                <w:rFonts w:eastAsia="Calibri" w:cs="Times New Roman"/>
                <w:szCs w:val="28"/>
                <w:lang w:val="nl-NL"/>
              </w:rPr>
              <w:t xml:space="preserve">- Ổn định: </w:t>
            </w:r>
          </w:p>
        </w:tc>
        <w:tc>
          <w:tcPr>
            <w:tcW w:w="4136" w:type="dxa"/>
            <w:tcBorders>
              <w:top w:val="nil"/>
              <w:bottom w:val="nil"/>
              <w:right w:val="nil"/>
            </w:tcBorders>
          </w:tcPr>
          <w:p w:rsidR="0085287B" w:rsidRPr="001B3424" w:rsidRDefault="0085287B" w:rsidP="00053492">
            <w:pPr>
              <w:rPr>
                <w:rFonts w:eastAsia="Calibri" w:cs="Times New Roman"/>
                <w:szCs w:val="28"/>
                <w:lang w:val="nl-NL"/>
              </w:rPr>
            </w:pPr>
            <w:r w:rsidRPr="001B3424">
              <w:rPr>
                <w:rFonts w:eastAsia="Calibri" w:cs="Times New Roman"/>
                <w:szCs w:val="28"/>
                <w:lang w:val="nl-NL"/>
              </w:rPr>
              <w:t>- Hát</w:t>
            </w:r>
          </w:p>
        </w:tc>
      </w:tr>
      <w:tr w:rsidR="0085287B" w:rsidRPr="001B3424" w:rsidTr="00053492">
        <w:tc>
          <w:tcPr>
            <w:tcW w:w="5220" w:type="dxa"/>
            <w:tcBorders>
              <w:top w:val="nil"/>
              <w:left w:val="nil"/>
              <w:bottom w:val="nil"/>
            </w:tcBorders>
          </w:tcPr>
          <w:p w:rsidR="0085287B" w:rsidRPr="001B3424" w:rsidRDefault="0085287B" w:rsidP="00053492">
            <w:pPr>
              <w:rPr>
                <w:rFonts w:eastAsia="Calibri" w:cs="Times New Roman"/>
                <w:szCs w:val="28"/>
                <w:lang w:val="nl-NL"/>
              </w:rPr>
            </w:pPr>
            <w:r w:rsidRPr="001B3424">
              <w:rPr>
                <w:rFonts w:eastAsia="Calibri" w:cs="Times New Roman"/>
                <w:szCs w:val="28"/>
                <w:lang w:val="nl-NL"/>
              </w:rPr>
              <w:t>-  Giới thiệu bài</w:t>
            </w:r>
          </w:p>
        </w:tc>
        <w:tc>
          <w:tcPr>
            <w:tcW w:w="4136" w:type="dxa"/>
            <w:tcBorders>
              <w:top w:val="nil"/>
              <w:bottom w:val="nil"/>
              <w:right w:val="nil"/>
            </w:tcBorders>
          </w:tcPr>
          <w:p w:rsidR="0085287B" w:rsidRPr="001B3424" w:rsidRDefault="0085287B" w:rsidP="00053492">
            <w:pPr>
              <w:rPr>
                <w:rFonts w:eastAsia="Calibri" w:cs="Times New Roman"/>
                <w:szCs w:val="28"/>
                <w:lang w:val="nl-NL"/>
              </w:rPr>
            </w:pPr>
          </w:p>
        </w:tc>
      </w:tr>
      <w:tr w:rsidR="0085287B" w:rsidRPr="001B3424" w:rsidTr="00053492">
        <w:tc>
          <w:tcPr>
            <w:tcW w:w="9356" w:type="dxa"/>
            <w:gridSpan w:val="2"/>
            <w:tcBorders>
              <w:top w:val="nil"/>
              <w:left w:val="nil"/>
              <w:bottom w:val="nil"/>
              <w:right w:val="nil"/>
            </w:tcBorders>
          </w:tcPr>
          <w:p w:rsidR="0085287B" w:rsidRPr="00A82AFE" w:rsidRDefault="0085287B" w:rsidP="00053492">
            <w:pPr>
              <w:rPr>
                <w:rFonts w:eastAsia="Calibri" w:cs="Times New Roman"/>
                <w:b/>
                <w:szCs w:val="28"/>
                <w:lang w:val="nl-NL"/>
              </w:rPr>
            </w:pPr>
            <w:r w:rsidRPr="001B3424">
              <w:rPr>
                <w:rFonts w:eastAsia="Calibri" w:cs="Times New Roman"/>
                <w:b/>
                <w:szCs w:val="28"/>
                <w:lang w:val="nl-NL"/>
              </w:rPr>
              <w:t xml:space="preserve">2. </w:t>
            </w:r>
            <w:r>
              <w:rPr>
                <w:rFonts w:eastAsia="Calibri" w:cs="Times New Roman"/>
                <w:b/>
                <w:szCs w:val="28"/>
                <w:lang w:val="nl-NL"/>
              </w:rPr>
              <w:t>Nội dung:</w:t>
            </w:r>
            <w:r w:rsidRPr="001B3424">
              <w:rPr>
                <w:rFonts w:eastAsia="Calibri" w:cs="Times New Roman"/>
                <w:b/>
                <w:szCs w:val="28"/>
                <w:lang w:val="nl-NL"/>
              </w:rPr>
              <w:t xml:space="preserve"> </w:t>
            </w:r>
          </w:p>
        </w:tc>
      </w:tr>
      <w:tr w:rsidR="0085287B" w:rsidRPr="001B3424" w:rsidTr="00053492">
        <w:tc>
          <w:tcPr>
            <w:tcW w:w="9356" w:type="dxa"/>
            <w:gridSpan w:val="2"/>
            <w:tcBorders>
              <w:top w:val="nil"/>
              <w:left w:val="nil"/>
              <w:bottom w:val="nil"/>
              <w:right w:val="nil"/>
            </w:tcBorders>
          </w:tcPr>
          <w:p w:rsidR="0085287B" w:rsidRPr="001B3424" w:rsidRDefault="0085287B" w:rsidP="00053492">
            <w:pPr>
              <w:rPr>
                <w:rFonts w:eastAsia="Calibri" w:cs="Times New Roman"/>
                <w:b/>
                <w:szCs w:val="28"/>
              </w:rPr>
            </w:pPr>
            <w:r>
              <w:rPr>
                <w:rFonts w:eastAsia="Calibri" w:cs="Times New Roman"/>
                <w:b/>
                <w:szCs w:val="28"/>
              </w:rPr>
              <w:t>HĐ</w:t>
            </w:r>
            <w:r w:rsidRPr="001B3424">
              <w:rPr>
                <w:rFonts w:eastAsia="Calibri" w:cs="Times New Roman"/>
                <w:b/>
                <w:szCs w:val="28"/>
              </w:rPr>
              <w:t xml:space="preserve"> 1. Đóng vai</w:t>
            </w:r>
          </w:p>
        </w:tc>
      </w:tr>
      <w:tr w:rsidR="0085287B" w:rsidRPr="001B3424" w:rsidTr="00053492">
        <w:tc>
          <w:tcPr>
            <w:tcW w:w="9356" w:type="dxa"/>
            <w:gridSpan w:val="2"/>
            <w:tcBorders>
              <w:top w:val="nil"/>
              <w:left w:val="nil"/>
              <w:bottom w:val="nil"/>
              <w:right w:val="nil"/>
            </w:tcBorders>
          </w:tcPr>
          <w:p w:rsidR="0085287B" w:rsidRPr="001B3424" w:rsidRDefault="0085287B" w:rsidP="00053492">
            <w:pPr>
              <w:rPr>
                <w:rFonts w:eastAsia="Calibri" w:cs="Times New Roman"/>
                <w:b/>
                <w:szCs w:val="28"/>
              </w:rPr>
            </w:pPr>
            <w:r w:rsidRPr="00A82AFE">
              <w:rPr>
                <w:rFonts w:eastAsia="Arial" w:cs="Times New Roman"/>
                <w:b/>
                <w:szCs w:val="28"/>
                <w:lang w:val="vi-VN" w:eastAsia="zh-CN" w:bidi="hi-IN"/>
              </w:rPr>
              <w:t>Mục tiêu:</w:t>
            </w:r>
            <w:r w:rsidRPr="001B3424">
              <w:rPr>
                <w:rFonts w:eastAsia="Arial" w:cs="Times New Roman"/>
                <w:szCs w:val="28"/>
                <w:lang w:val="vi-VN" w:eastAsia="zh-CN" w:bidi="hi-IN"/>
              </w:rPr>
              <w:t xml:space="preserve"> </w:t>
            </w:r>
            <w:r w:rsidRPr="001B3424">
              <w:rPr>
                <w:rFonts w:eastAsia="Arial" w:cs="Times New Roman"/>
                <w:szCs w:val="28"/>
                <w:lang w:eastAsia="zh-CN" w:bidi="hi-IN"/>
              </w:rPr>
              <w:t xml:space="preserve">HS </w:t>
            </w:r>
            <w:r w:rsidRPr="001B3424">
              <w:rPr>
                <w:rFonts w:eastAsia="Arial" w:cs="Times New Roman"/>
                <w:szCs w:val="28"/>
                <w:lang w:val="vi-VN" w:eastAsia="zh-CN" w:bidi="hi-IN"/>
              </w:rPr>
              <w:t xml:space="preserve"> tham gia vào một </w:t>
            </w:r>
            <w:r w:rsidRPr="001B3424">
              <w:rPr>
                <w:rFonts w:eastAsia="Arial" w:cs="Times New Roman"/>
                <w:szCs w:val="28"/>
                <w:lang w:eastAsia="zh-CN" w:bidi="hi-IN"/>
              </w:rPr>
              <w:t>tình huống giả định để rèn kĩ năng ứng xử phù hợp tro</w:t>
            </w:r>
            <w:r w:rsidRPr="001B3424">
              <w:rPr>
                <w:rFonts w:eastAsia="Arial" w:cs="Times New Roman"/>
                <w:szCs w:val="28"/>
                <w:lang w:val="vi-VN" w:eastAsia="zh-CN" w:bidi="hi-IN"/>
              </w:rPr>
              <w:t xml:space="preserve">ng giờ học, </w:t>
            </w:r>
            <w:r w:rsidRPr="001B3424">
              <w:rPr>
                <w:rFonts w:eastAsia="Arial" w:cs="Times New Roman"/>
                <w:szCs w:val="28"/>
                <w:lang w:eastAsia="zh-CN" w:bidi="hi-IN"/>
              </w:rPr>
              <w:t>giờ chơi từ đó nhận biết được những việc nên làm vào giờ học và giờ chơi.</w:t>
            </w:r>
          </w:p>
        </w:tc>
      </w:tr>
      <w:tr w:rsidR="0085287B" w:rsidRPr="001B3424" w:rsidTr="00053492">
        <w:tc>
          <w:tcPr>
            <w:tcW w:w="5220" w:type="dxa"/>
            <w:tcBorders>
              <w:top w:val="nil"/>
              <w:left w:val="nil"/>
              <w:bottom w:val="nil"/>
            </w:tcBorders>
          </w:tcPr>
          <w:p w:rsidR="0085287B" w:rsidRPr="00A82AFE" w:rsidRDefault="0085287B" w:rsidP="00053492">
            <w:pPr>
              <w:widowControl w:val="0"/>
              <w:suppressAutoHyphens/>
              <w:rPr>
                <w:rFonts w:eastAsia="Arial" w:cs="Times New Roman"/>
                <w:b/>
                <w:szCs w:val="28"/>
                <w:lang w:val="vi-VN" w:eastAsia="zh-CN" w:bidi="hi-IN"/>
              </w:rPr>
            </w:pPr>
            <w:r w:rsidRPr="00A82AFE">
              <w:rPr>
                <w:rFonts w:eastAsia="Arial" w:cs="Times New Roman"/>
                <w:b/>
                <w:szCs w:val="28"/>
                <w:lang w:val="vi-VN" w:eastAsia="zh-CN" w:bidi="hi-IN"/>
              </w:rPr>
              <w:t>Cách tiến hành:</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GV nêu yêu cầu: Chia lớp thành các nhóm 4 HS. Mỗi nhóm sẽ quan sát tranh một tình huống và đóng vai thể hiện cách xử lí phù hợp.</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GV tổ chức cho HS quan sát tranh và nêu nội dung tình huống.</w:t>
            </w:r>
          </w:p>
        </w:tc>
        <w:tc>
          <w:tcPr>
            <w:tcW w:w="4136" w:type="dxa"/>
            <w:tcBorders>
              <w:top w:val="nil"/>
              <w:bottom w:val="nil"/>
              <w:right w:val="nil"/>
            </w:tcBorders>
          </w:tcPr>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eastAsia="zh-CN" w:bidi="hi-IN"/>
              </w:rPr>
            </w:pPr>
            <w:r w:rsidRPr="001B3424">
              <w:rPr>
                <w:rFonts w:eastAsia="Arial" w:cs="Times New Roman"/>
                <w:szCs w:val="28"/>
                <w:lang w:eastAsia="zh-CN" w:bidi="hi-IN"/>
              </w:rPr>
              <w:t>- Chia lớp theo nhóm bàn.</w:t>
            </w:r>
          </w:p>
          <w:p w:rsidR="0085287B" w:rsidRPr="001B3424" w:rsidRDefault="0085287B" w:rsidP="00053492">
            <w:pPr>
              <w:widowControl w:val="0"/>
              <w:suppressAutoHyphens/>
              <w:rPr>
                <w:rFonts w:eastAsia="Arial" w:cs="Times New Roman"/>
                <w:szCs w:val="28"/>
                <w:lang w:eastAsia="zh-CN" w:bidi="hi-IN"/>
              </w:rPr>
            </w:pPr>
          </w:p>
          <w:p w:rsidR="0085287B" w:rsidRPr="001B3424" w:rsidRDefault="0085287B" w:rsidP="00053492">
            <w:pPr>
              <w:widowControl w:val="0"/>
              <w:suppressAutoHyphens/>
              <w:rPr>
                <w:rFonts w:eastAsia="Arial" w:cs="Times New Roman"/>
                <w:szCs w:val="28"/>
                <w:lang w:eastAsia="zh-CN" w:bidi="hi-IN"/>
              </w:rPr>
            </w:pPr>
          </w:p>
          <w:p w:rsidR="0085287B" w:rsidRPr="001B3424" w:rsidRDefault="0085287B" w:rsidP="00053492">
            <w:pPr>
              <w:widowControl w:val="0"/>
              <w:suppressAutoHyphens/>
              <w:rPr>
                <w:rFonts w:eastAsia="Arial" w:cs="Times New Roman"/>
                <w:szCs w:val="28"/>
                <w:lang w:eastAsia="zh-CN" w:bidi="hi-IN"/>
              </w:rPr>
            </w:pPr>
          </w:p>
          <w:p w:rsidR="0085287B" w:rsidRPr="001B3424" w:rsidRDefault="0085287B" w:rsidP="00053492">
            <w:pPr>
              <w:widowControl w:val="0"/>
              <w:suppressAutoHyphens/>
              <w:rPr>
                <w:rFonts w:eastAsia="Arial" w:cs="Times New Roman"/>
                <w:szCs w:val="28"/>
                <w:lang w:eastAsia="zh-CN" w:bidi="hi-IN"/>
              </w:rPr>
            </w:pPr>
            <w:r w:rsidRPr="001B3424">
              <w:rPr>
                <w:rFonts w:eastAsia="Arial" w:cs="Times New Roman"/>
                <w:szCs w:val="28"/>
                <w:lang w:eastAsia="zh-CN" w:bidi="hi-IN"/>
              </w:rPr>
              <w:t>- Theo dõi, quan sát</w:t>
            </w:r>
          </w:p>
        </w:tc>
      </w:tr>
      <w:tr w:rsidR="0085287B" w:rsidRPr="00063927" w:rsidTr="00053492">
        <w:tc>
          <w:tcPr>
            <w:tcW w:w="5220" w:type="dxa"/>
            <w:tcBorders>
              <w:top w:val="nil"/>
              <w:left w:val="nil"/>
              <w:bottom w:val="nil"/>
            </w:tcBorders>
          </w:tcPr>
          <w:p w:rsidR="0085287B" w:rsidRPr="00A82AFE" w:rsidRDefault="0085287B" w:rsidP="00053492">
            <w:pPr>
              <w:rPr>
                <w:rFonts w:eastAsia="Calibri" w:cs="Times New Roman"/>
                <w:szCs w:val="28"/>
                <w:lang w:val="vi-VN"/>
              </w:rPr>
            </w:pPr>
            <w:r>
              <w:rPr>
                <w:rFonts w:eastAsia="Arial" w:cs="Times New Roman"/>
                <w:szCs w:val="28"/>
              </w:rPr>
              <w:t>TH</w:t>
            </w:r>
            <w:r w:rsidRPr="00A82AFE">
              <w:rPr>
                <w:rFonts w:eastAsia="Arial" w:cs="Times New Roman"/>
                <w:szCs w:val="28"/>
                <w:lang w:val="vi-VN"/>
              </w:rPr>
              <w:t xml:space="preserve"> 1: Mẹ mua cho Tú một quả bóng rất đẹp. Tú mang quả bóng đến lớp và say sưa ngắm </w:t>
            </w:r>
            <w:r w:rsidRPr="00A82AFE">
              <w:rPr>
                <w:rFonts w:eastAsia="Arial" w:cs="Times New Roman"/>
                <w:szCs w:val="28"/>
                <w:lang w:val="vi-VN"/>
              </w:rPr>
              <w:lastRenderedPageBreak/>
              <w:t>khi các bạn đang thảo luận nhóm trong giờ học Tự nhiên và Xã hội. Nếu em nhìn thấy Tú ngắm quả bóng trong giờ học, em sẽ ứng xử như thế nào?</w:t>
            </w:r>
          </w:p>
        </w:tc>
        <w:tc>
          <w:tcPr>
            <w:tcW w:w="4136" w:type="dxa"/>
            <w:tcBorders>
              <w:top w:val="nil"/>
              <w:bottom w:val="nil"/>
              <w:right w:val="nil"/>
            </w:tcBorders>
          </w:tcPr>
          <w:p w:rsidR="0085287B" w:rsidRPr="00A82AFE" w:rsidRDefault="0085287B" w:rsidP="00053492">
            <w:pPr>
              <w:rPr>
                <w:rFonts w:eastAsia="Calibri" w:cs="Times New Roman"/>
                <w:szCs w:val="28"/>
                <w:lang w:val="vi-VN"/>
              </w:rPr>
            </w:pPr>
          </w:p>
        </w:tc>
      </w:tr>
      <w:tr w:rsidR="0085287B" w:rsidRPr="00063927" w:rsidTr="00053492">
        <w:tc>
          <w:tcPr>
            <w:tcW w:w="5220" w:type="dxa"/>
            <w:tcBorders>
              <w:top w:val="nil"/>
              <w:left w:val="nil"/>
              <w:bottom w:val="nil"/>
            </w:tcBorders>
          </w:tcPr>
          <w:p w:rsidR="0085287B" w:rsidRPr="00A82AFE" w:rsidRDefault="0085287B" w:rsidP="00053492">
            <w:pPr>
              <w:rPr>
                <w:rFonts w:eastAsia="Calibri" w:cs="Times New Roman"/>
                <w:szCs w:val="28"/>
                <w:lang w:val="vi-VN"/>
              </w:rPr>
            </w:pPr>
            <w:r w:rsidRPr="00CD4E6E">
              <w:rPr>
                <w:rFonts w:eastAsia="Arial" w:cs="Times New Roman"/>
                <w:szCs w:val="28"/>
                <w:lang w:val="vi-VN"/>
              </w:rPr>
              <w:t>TH</w:t>
            </w:r>
            <w:r w:rsidRPr="00A82AFE">
              <w:rPr>
                <w:rFonts w:eastAsia="Arial" w:cs="Times New Roman"/>
                <w:szCs w:val="28"/>
                <w:lang w:val="vi-VN"/>
              </w:rPr>
              <w:t xml:space="preserve"> 2: Nam cùng các bạn đang chơi tung bóng rất vui thì tiếng trống báo hiệu giờ ra chơi kết thúc. Nam rất tiếc nên rủ các bạn chơi thêm một lúc nữa rồi mới vào lớp. Nếu em là bạn của Nam, em sẽ ứng xử như thế nào</w:t>
            </w:r>
          </w:p>
        </w:tc>
        <w:tc>
          <w:tcPr>
            <w:tcW w:w="4136" w:type="dxa"/>
            <w:tcBorders>
              <w:top w:val="nil"/>
              <w:bottom w:val="nil"/>
              <w:right w:val="nil"/>
            </w:tcBorders>
          </w:tcPr>
          <w:p w:rsidR="0085287B" w:rsidRPr="00A82AFE" w:rsidRDefault="0085287B" w:rsidP="00053492">
            <w:pPr>
              <w:rPr>
                <w:rFonts w:eastAsia="Calibri" w:cs="Times New Roman"/>
                <w:szCs w:val="28"/>
                <w:lang w:val="vi-VN"/>
              </w:rPr>
            </w:pPr>
          </w:p>
        </w:tc>
      </w:tr>
      <w:tr w:rsidR="0085287B" w:rsidRPr="00063927" w:rsidTr="00053492">
        <w:tc>
          <w:tcPr>
            <w:tcW w:w="5220" w:type="dxa"/>
            <w:tcBorders>
              <w:top w:val="nil"/>
              <w:left w:val="nil"/>
              <w:bottom w:val="nil"/>
            </w:tcBorders>
          </w:tcPr>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HS thảo luận tình huống và tham gia đóng vai theo nhóm.</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p>
          <w:p w:rsidR="0085287B" w:rsidRPr="001B3424" w:rsidRDefault="0085287B" w:rsidP="00053492">
            <w:pPr>
              <w:rPr>
                <w:rFonts w:eastAsia="Arial" w:cs="Times New Roman"/>
                <w:szCs w:val="28"/>
                <w:lang w:val="vi-VN"/>
              </w:rPr>
            </w:pPr>
            <w:r w:rsidRPr="001B3424">
              <w:rPr>
                <w:rFonts w:eastAsia="Arial" w:cs="Times New Roman"/>
                <w:szCs w:val="28"/>
                <w:lang w:val="vi-VN"/>
              </w:rPr>
              <w:t>- Cho một số nhóm đóng vai trước lớp.</w:t>
            </w:r>
          </w:p>
          <w:p w:rsidR="0085287B" w:rsidRPr="001B3424" w:rsidRDefault="0085287B" w:rsidP="00053492">
            <w:pPr>
              <w:rPr>
                <w:rFonts w:eastAsia="Arial" w:cs="Times New Roman"/>
                <w:szCs w:val="28"/>
                <w:lang w:val="vi-VN"/>
              </w:rPr>
            </w:pPr>
          </w:p>
          <w:p w:rsidR="0085287B" w:rsidRPr="001B3424" w:rsidRDefault="0085287B" w:rsidP="00053492">
            <w:pPr>
              <w:rPr>
                <w:rFonts w:eastAsia="Calibri" w:cs="Times New Roman"/>
                <w:szCs w:val="28"/>
                <w:lang w:val="vi-VN"/>
              </w:rPr>
            </w:pPr>
            <w:r w:rsidRPr="001B3424">
              <w:rPr>
                <w:rFonts w:eastAsia="Arial" w:cs="Times New Roman"/>
                <w:szCs w:val="28"/>
                <w:lang w:val="vi-VN" w:eastAsia="zh-CN" w:bidi="hi-IN"/>
              </w:rPr>
              <w:t>- GV cùng HS nhận xét</w:t>
            </w:r>
          </w:p>
        </w:tc>
        <w:tc>
          <w:tcPr>
            <w:tcW w:w="4136" w:type="dxa"/>
            <w:tcBorders>
              <w:top w:val="nil"/>
              <w:bottom w:val="nil"/>
              <w:right w:val="nil"/>
            </w:tcBorders>
          </w:tcPr>
          <w:p w:rsidR="0085287B" w:rsidRPr="001B3424" w:rsidRDefault="0085287B" w:rsidP="00053492">
            <w:pPr>
              <w:rPr>
                <w:rFonts w:eastAsia="Calibri" w:cs="Times New Roman"/>
                <w:szCs w:val="28"/>
                <w:lang w:val="vi-VN"/>
              </w:rPr>
            </w:pPr>
            <w:r w:rsidRPr="001B3424">
              <w:rPr>
                <w:rFonts w:eastAsia="Calibri" w:cs="Times New Roman"/>
                <w:szCs w:val="28"/>
                <w:lang w:val="vi-VN"/>
              </w:rPr>
              <w:t xml:space="preserve">- Các nhóm thảo luận đưa ra cách giải quyết tình huống, phân vai, chọn lời thoại, đóng vai trong nhóm. </w:t>
            </w:r>
          </w:p>
          <w:p w:rsidR="0085287B" w:rsidRPr="001B3424" w:rsidRDefault="0085287B" w:rsidP="00053492">
            <w:pPr>
              <w:rPr>
                <w:rFonts w:eastAsia="Calibri" w:cs="Times New Roman"/>
                <w:szCs w:val="28"/>
                <w:lang w:val="vi-VN"/>
              </w:rPr>
            </w:pPr>
            <w:r w:rsidRPr="001B3424">
              <w:rPr>
                <w:rFonts w:eastAsia="Calibri" w:cs="Times New Roman"/>
                <w:szCs w:val="28"/>
                <w:lang w:val="vi-VN"/>
              </w:rPr>
              <w:t>- Lần lượt các nhóm lên đóng vai, xử lí tình huống.</w:t>
            </w:r>
          </w:p>
          <w:p w:rsidR="0085287B" w:rsidRPr="001B3424" w:rsidRDefault="0085287B" w:rsidP="00053492">
            <w:pPr>
              <w:rPr>
                <w:rFonts w:eastAsia="Arial" w:cs="Times New Roman"/>
                <w:szCs w:val="28"/>
                <w:lang w:val="vi-VN" w:eastAsia="zh-CN" w:bidi="hi-IN"/>
              </w:rPr>
            </w:pPr>
            <w:r w:rsidRPr="001B3424">
              <w:rPr>
                <w:rFonts w:eastAsia="Calibri" w:cs="Times New Roman"/>
                <w:szCs w:val="28"/>
                <w:lang w:val="vi-VN"/>
              </w:rPr>
              <w:t>- HS nhận xét nhóm bạn</w:t>
            </w:r>
          </w:p>
        </w:tc>
      </w:tr>
      <w:tr w:rsidR="0085287B" w:rsidRPr="00063927" w:rsidTr="00053492">
        <w:tc>
          <w:tcPr>
            <w:tcW w:w="5220" w:type="dxa"/>
            <w:tcBorders>
              <w:top w:val="nil"/>
              <w:left w:val="nil"/>
              <w:bottom w:val="nil"/>
            </w:tcBorders>
          </w:tcPr>
          <w:p w:rsidR="0085287B" w:rsidRPr="00CD4E6E" w:rsidRDefault="0085287B" w:rsidP="00053492">
            <w:pPr>
              <w:rPr>
                <w:rFonts w:eastAsia="Calibri" w:cs="Times New Roman"/>
                <w:spacing w:val="-6"/>
                <w:szCs w:val="28"/>
                <w:lang w:val="vi-VN"/>
              </w:rPr>
            </w:pPr>
            <w:r w:rsidRPr="00CD4E6E">
              <w:rPr>
                <w:rFonts w:eastAsia="Calibri" w:cs="Times New Roman"/>
                <w:spacing w:val="-6"/>
                <w:szCs w:val="28"/>
                <w:lang w:val="vi-VN"/>
              </w:rPr>
              <w:t>Chốt: Các em cần thực hiện học tập và vui chơi điều độ, đúng giờ và đúng lúc để đảm bảo sức khoẻ và mang lại kết quả học tập tốt hơn.</w:t>
            </w:r>
          </w:p>
        </w:tc>
        <w:tc>
          <w:tcPr>
            <w:tcW w:w="4136" w:type="dxa"/>
            <w:tcBorders>
              <w:top w:val="nil"/>
              <w:bottom w:val="nil"/>
              <w:right w:val="nil"/>
            </w:tcBorders>
          </w:tcPr>
          <w:p w:rsidR="0085287B" w:rsidRPr="001B3424" w:rsidRDefault="0085287B" w:rsidP="00053492">
            <w:pPr>
              <w:rPr>
                <w:rFonts w:eastAsia="Calibri" w:cs="Times New Roman"/>
                <w:szCs w:val="28"/>
                <w:lang w:val="nl-NL"/>
              </w:rPr>
            </w:pPr>
          </w:p>
        </w:tc>
      </w:tr>
      <w:tr w:rsidR="0085287B" w:rsidRPr="00063927" w:rsidTr="00053492">
        <w:tc>
          <w:tcPr>
            <w:tcW w:w="9356" w:type="dxa"/>
            <w:gridSpan w:val="2"/>
            <w:tcBorders>
              <w:top w:val="nil"/>
              <w:left w:val="nil"/>
              <w:bottom w:val="nil"/>
              <w:right w:val="nil"/>
            </w:tcBorders>
          </w:tcPr>
          <w:p w:rsidR="0085287B" w:rsidRPr="001B3424" w:rsidRDefault="0085287B" w:rsidP="00053492">
            <w:pPr>
              <w:rPr>
                <w:rFonts w:eastAsia="Calibri" w:cs="Times New Roman"/>
                <w:b/>
                <w:szCs w:val="28"/>
                <w:lang w:val="nl-NL"/>
              </w:rPr>
            </w:pPr>
            <w:r w:rsidRPr="001B3424">
              <w:rPr>
                <w:rFonts w:eastAsia="Calibri" w:cs="Times New Roman"/>
                <w:b/>
                <w:szCs w:val="28"/>
                <w:lang w:val="nl-NL"/>
              </w:rPr>
              <w:t xml:space="preserve">3. </w:t>
            </w:r>
            <w:r>
              <w:rPr>
                <w:rFonts w:eastAsia="Calibri" w:cs="Times New Roman"/>
                <w:b/>
                <w:szCs w:val="28"/>
                <w:lang w:val="nl-NL"/>
              </w:rPr>
              <w:t>HĐ:</w:t>
            </w:r>
            <w:r w:rsidRPr="001B3424">
              <w:rPr>
                <w:rFonts w:eastAsia="Calibri" w:cs="Times New Roman"/>
                <w:b/>
                <w:szCs w:val="28"/>
                <w:lang w:val="nl-NL"/>
              </w:rPr>
              <w:t xml:space="preserve"> luyện tập và vận dụng.</w:t>
            </w:r>
          </w:p>
        </w:tc>
      </w:tr>
      <w:tr w:rsidR="0085287B" w:rsidRPr="00063927" w:rsidTr="00053492">
        <w:tc>
          <w:tcPr>
            <w:tcW w:w="9356" w:type="dxa"/>
            <w:gridSpan w:val="2"/>
            <w:tcBorders>
              <w:top w:val="nil"/>
              <w:left w:val="nil"/>
              <w:bottom w:val="nil"/>
              <w:right w:val="nil"/>
            </w:tcBorders>
          </w:tcPr>
          <w:p w:rsidR="0085287B" w:rsidRPr="001B3424" w:rsidRDefault="0085287B" w:rsidP="00053492">
            <w:pPr>
              <w:rPr>
                <w:rFonts w:eastAsia="Calibri" w:cs="Times New Roman"/>
                <w:b/>
                <w:szCs w:val="28"/>
                <w:lang w:val="nl-NL"/>
              </w:rPr>
            </w:pPr>
            <w:r>
              <w:rPr>
                <w:rFonts w:eastAsia="Calibri" w:cs="Times New Roman"/>
                <w:b/>
                <w:szCs w:val="28"/>
                <w:lang w:val="nl-NL"/>
              </w:rPr>
              <w:t>HĐ</w:t>
            </w:r>
            <w:r w:rsidRPr="001B3424">
              <w:rPr>
                <w:rFonts w:eastAsia="Calibri" w:cs="Times New Roman"/>
                <w:b/>
                <w:szCs w:val="28"/>
                <w:lang w:val="nl-NL"/>
              </w:rPr>
              <w:t xml:space="preserve"> 2. Liên hệ và chia sẻ về những việc em nên làm trong giờ học, giờ chơi.</w:t>
            </w:r>
          </w:p>
          <w:p w:rsidR="0085287B" w:rsidRPr="00A82AFE"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b/>
                <w:szCs w:val="28"/>
                <w:lang w:val="vi-VN" w:eastAsia="zh-CN" w:bidi="hi-IN"/>
              </w:rPr>
            </w:pPr>
            <w:r w:rsidRPr="00A82AFE">
              <w:rPr>
                <w:rFonts w:eastAsia="Arial" w:cs="Times New Roman"/>
                <w:b/>
                <w:szCs w:val="28"/>
                <w:lang w:val="nl-NL" w:eastAsia="zh-CN" w:bidi="hi-IN"/>
              </w:rPr>
              <w:t>Mục tiêu</w:t>
            </w:r>
            <w:r w:rsidRPr="00A82AFE">
              <w:rPr>
                <w:rFonts w:eastAsia="Arial" w:cs="Times New Roman"/>
                <w:b/>
                <w:szCs w:val="28"/>
                <w:lang w:val="vi-VN" w:eastAsia="zh-CN" w:bidi="hi-IN"/>
              </w:rPr>
              <w:t xml:space="preserve">: </w:t>
            </w:r>
          </w:p>
          <w:p w:rsidR="0085287B" w:rsidRPr="001B3424" w:rsidRDefault="0085287B" w:rsidP="00053492">
            <w:pPr>
              <w:rPr>
                <w:rFonts w:eastAsia="Calibri" w:cs="Times New Roman"/>
                <w:b/>
                <w:szCs w:val="28"/>
                <w:lang w:val="nl-NL"/>
              </w:rPr>
            </w:pPr>
            <w:r w:rsidRPr="001B3424">
              <w:rPr>
                <w:rFonts w:eastAsia="Arial" w:cs="Times New Roman"/>
                <w:szCs w:val="28"/>
                <w:lang w:val="vi-VN"/>
              </w:rPr>
              <w:t>- HS tự liên hệ bản thân, nhận xét và đánh giá về những việc nên làm và không nên làm trong giờ học và giờ chơi, từ đó có kĩ năng tự điều chỉnh hành vi của bản thân khi tham gia các hoạt động học tập, sinh hoạt hằng ngày một cách khoa học, hợp lí để bảo vệ sức khoẻ.</w:t>
            </w:r>
          </w:p>
        </w:tc>
      </w:tr>
      <w:tr w:rsidR="0085287B" w:rsidRPr="001B3424" w:rsidTr="00053492">
        <w:tc>
          <w:tcPr>
            <w:tcW w:w="5220" w:type="dxa"/>
            <w:tcBorders>
              <w:top w:val="nil"/>
              <w:left w:val="nil"/>
              <w:bottom w:val="nil"/>
            </w:tcBorders>
          </w:tcPr>
          <w:p w:rsidR="0085287B" w:rsidRPr="001B3424" w:rsidRDefault="0085287B" w:rsidP="00053492">
            <w:pPr>
              <w:pBdr>
                <w:top w:val="none" w:sz="0" w:space="0" w:color="000000"/>
                <w:left w:val="none" w:sz="0" w:space="0" w:color="000000"/>
                <w:bottom w:val="none" w:sz="0" w:space="0" w:color="000000"/>
                <w:right w:val="none" w:sz="0" w:space="0" w:color="000000"/>
              </w:pBdr>
              <w:rPr>
                <w:rFonts w:eastAsia="Arial" w:cs="Times New Roman"/>
                <w:b/>
                <w:i/>
                <w:szCs w:val="28"/>
                <w:lang w:val="vi-VN"/>
              </w:rPr>
            </w:pPr>
            <w:r w:rsidRPr="00A82AFE">
              <w:rPr>
                <w:rFonts w:eastAsia="Arial" w:cs="Times New Roman"/>
                <w:b/>
                <w:szCs w:val="28"/>
                <w:lang w:val="vi-VN"/>
              </w:rPr>
              <w:t>Cách tiến hành</w:t>
            </w:r>
            <w:r w:rsidRPr="001B3424">
              <w:rPr>
                <w:rFonts w:eastAsia="Arial" w:cs="Times New Roman"/>
                <w:b/>
                <w:i/>
                <w:szCs w:val="28"/>
                <w:lang w:val="vi-VN"/>
              </w:rPr>
              <w:t xml:space="preserve">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GV yêu cầu HS thảo luận cặp đôi theo các </w:t>
            </w:r>
            <w:r w:rsidRPr="001B3424">
              <w:rPr>
                <w:rFonts w:eastAsia="Arial" w:cs="Times New Roman"/>
                <w:szCs w:val="28"/>
                <w:lang w:val="vi-VN" w:eastAsia="zh-CN" w:bidi="hi-IN"/>
              </w:rPr>
              <w:lastRenderedPageBreak/>
              <w:t xml:space="preserve">câu hỏi: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Hằng ngày, em được tham gia những hoạt động học tập và vui chơi nào?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+Em thường làm gì trong giờ học?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Em tham gia những hoạt động vui chơi nào trong giờ nghỉ?</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 Cho HS thảo luận cặp đôi.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Mời 2 đến 3 cặp HS trình bày trước lớp.</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p>
          <w:p w:rsidR="0085287B" w:rsidRPr="001B3424" w:rsidRDefault="0085287B" w:rsidP="00053492">
            <w:pPr>
              <w:rPr>
                <w:rFonts w:eastAsia="Arial" w:cs="Times New Roman"/>
                <w:szCs w:val="28"/>
                <w:lang w:val="vi-VN"/>
              </w:rPr>
            </w:pPr>
            <w:r w:rsidRPr="001B3424">
              <w:rPr>
                <w:rFonts w:eastAsia="Arial" w:cs="Times New Roman"/>
                <w:szCs w:val="28"/>
                <w:lang w:val="vi-VN"/>
              </w:rPr>
              <w:t>- GV và HS cùng nhận xét</w:t>
            </w:r>
          </w:p>
        </w:tc>
        <w:tc>
          <w:tcPr>
            <w:tcW w:w="4136" w:type="dxa"/>
            <w:tcBorders>
              <w:top w:val="nil"/>
              <w:bottom w:val="nil"/>
              <w:right w:val="nil"/>
            </w:tcBorders>
          </w:tcPr>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lang w:val="vi-VN"/>
              </w:rPr>
            </w:pPr>
            <w:r w:rsidRPr="001B3424">
              <w:rPr>
                <w:rFonts w:eastAsia="Arial" w:cs="Times New Roman"/>
                <w:szCs w:val="28"/>
                <w:lang w:val="vi-VN"/>
              </w:rPr>
              <w:lastRenderedPageBreak/>
              <w:t>- Lắng nghe để nắm được nội dung thảo luận.</w:t>
            </w:r>
          </w:p>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lang w:val="vi-VN"/>
              </w:rPr>
            </w:pP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xml:space="preserve">- HS thảo luận cặp đôi.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eastAsia="zh-CN" w:bidi="hi-IN"/>
              </w:rPr>
              <w:t>- 2 đến 3 cặp HS trình bày trước lớp về những việc bản thân đã làm trong giờ  học và giờ chơi ở trường và ở nhà.</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eastAsia="zh-CN" w:bidi="hi-IN"/>
              </w:rPr>
            </w:pPr>
            <w:r w:rsidRPr="001B3424">
              <w:rPr>
                <w:rFonts w:eastAsia="Arial" w:cs="Times New Roman"/>
                <w:szCs w:val="28"/>
                <w:lang w:eastAsia="zh-CN" w:bidi="hi-IN"/>
              </w:rPr>
              <w:t>- Nhận xét nhóm bạn.</w:t>
            </w:r>
            <w:r w:rsidRPr="001B3424">
              <w:rPr>
                <w:rFonts w:eastAsia="Arial" w:cs="Times New Roman"/>
                <w:szCs w:val="28"/>
                <w:lang w:val="vi-VN" w:eastAsia="zh-CN" w:bidi="hi-IN"/>
              </w:rPr>
              <w:t xml:space="preserve"> </w:t>
            </w:r>
          </w:p>
        </w:tc>
      </w:tr>
      <w:tr w:rsidR="0085287B" w:rsidRPr="001B3424" w:rsidTr="00053492">
        <w:tc>
          <w:tcPr>
            <w:tcW w:w="5220" w:type="dxa"/>
            <w:tcBorders>
              <w:top w:val="nil"/>
              <w:left w:val="nil"/>
              <w:bottom w:val="nil"/>
            </w:tcBorders>
          </w:tcPr>
          <w:p w:rsidR="0085287B" w:rsidRPr="00FD4B23" w:rsidRDefault="0085287B" w:rsidP="00053492">
            <w:pPr>
              <w:rPr>
                <w:rFonts w:eastAsia="Arial" w:cs="Times New Roman"/>
                <w:szCs w:val="28"/>
                <w:lang w:val="vi-VN"/>
              </w:rPr>
            </w:pPr>
            <w:r>
              <w:rPr>
                <w:rFonts w:eastAsia="Arial" w:cs="Times New Roman"/>
                <w:szCs w:val="28"/>
              </w:rPr>
              <w:lastRenderedPageBreak/>
              <w:t xml:space="preserve">Chốt: </w:t>
            </w:r>
            <w:r w:rsidRPr="001B3424">
              <w:rPr>
                <w:rFonts w:eastAsia="Arial" w:cs="Times New Roman"/>
                <w:szCs w:val="28"/>
                <w:lang w:val="vi-VN"/>
              </w:rPr>
              <w:t>Trong giờ học, em cần hăng hái phát biểu, tham gia xây dựng bài; cùng hợp tác với các bạn trong các hoạt động nhóm, giúp đỡ bạn học tập để cùng tiến bộ. Những lúc nghỉ, em nên tham gia các hoạt động ngoài trời để cùng các bạn và người thân rèn luyện sức khoẻ.</w:t>
            </w:r>
          </w:p>
        </w:tc>
        <w:tc>
          <w:tcPr>
            <w:tcW w:w="4136" w:type="dxa"/>
            <w:tcBorders>
              <w:top w:val="nil"/>
              <w:bottom w:val="nil"/>
              <w:right w:val="nil"/>
            </w:tcBorders>
          </w:tcPr>
          <w:p w:rsidR="0085287B" w:rsidRPr="001B3424" w:rsidRDefault="0085287B" w:rsidP="00053492">
            <w:pPr>
              <w:rPr>
                <w:rFonts w:eastAsia="Arial" w:cs="Times New Roman"/>
                <w:szCs w:val="28"/>
                <w:lang w:val="vi-VN"/>
              </w:rPr>
            </w:pPr>
          </w:p>
          <w:p w:rsidR="0085287B" w:rsidRPr="001B3424" w:rsidRDefault="0085287B" w:rsidP="00053492">
            <w:pPr>
              <w:rPr>
                <w:rFonts w:eastAsia="Arial" w:cs="Times New Roman"/>
                <w:szCs w:val="28"/>
              </w:rPr>
            </w:pPr>
            <w:r w:rsidRPr="001B3424">
              <w:rPr>
                <w:rFonts w:eastAsia="Arial" w:cs="Times New Roman"/>
                <w:szCs w:val="28"/>
              </w:rPr>
              <w:t>- Lắng nghe, ghi nhớ</w:t>
            </w:r>
          </w:p>
        </w:tc>
      </w:tr>
      <w:tr w:rsidR="0085287B" w:rsidRPr="001B3424" w:rsidTr="00053492">
        <w:tc>
          <w:tcPr>
            <w:tcW w:w="9356" w:type="dxa"/>
            <w:gridSpan w:val="2"/>
            <w:tcBorders>
              <w:top w:val="nil"/>
              <w:left w:val="nil"/>
              <w:bottom w:val="nil"/>
              <w:right w:val="nil"/>
            </w:tcBorders>
          </w:tcPr>
          <w:p w:rsidR="0085287B" w:rsidRPr="001B3424" w:rsidRDefault="0085287B" w:rsidP="00053492">
            <w:pPr>
              <w:rPr>
                <w:rFonts w:eastAsia="Calibri" w:cs="Times New Roman"/>
                <w:b/>
                <w:szCs w:val="28"/>
              </w:rPr>
            </w:pPr>
            <w:r>
              <w:rPr>
                <w:rFonts w:eastAsia="Calibri" w:cs="Times New Roman"/>
                <w:b/>
                <w:szCs w:val="28"/>
              </w:rPr>
              <w:t>HĐ</w:t>
            </w:r>
            <w:r w:rsidRPr="001B3424">
              <w:rPr>
                <w:rFonts w:eastAsia="Calibri" w:cs="Times New Roman"/>
                <w:b/>
                <w:szCs w:val="28"/>
              </w:rPr>
              <w:t xml:space="preserve"> 3. Trò chơi “Giờ nào, việc nấy”</w:t>
            </w:r>
          </w:p>
        </w:tc>
      </w:tr>
      <w:tr w:rsidR="0085287B" w:rsidRPr="001B3424" w:rsidTr="00053492">
        <w:tc>
          <w:tcPr>
            <w:tcW w:w="9356" w:type="dxa"/>
            <w:gridSpan w:val="2"/>
            <w:tcBorders>
              <w:top w:val="nil"/>
              <w:left w:val="nil"/>
              <w:bottom w:val="nil"/>
              <w:right w:val="nil"/>
            </w:tcBorders>
          </w:tcPr>
          <w:p w:rsidR="0085287B" w:rsidRPr="00A82AFE"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b/>
                <w:szCs w:val="28"/>
                <w:lang w:eastAsia="zh-CN" w:bidi="hi-IN"/>
              </w:rPr>
            </w:pPr>
            <w:r w:rsidRPr="00A82AFE">
              <w:rPr>
                <w:rFonts w:eastAsia="Times New Roman" w:cs="Times New Roman"/>
                <w:b/>
                <w:szCs w:val="28"/>
                <w:lang w:eastAsia="zh-CN" w:bidi="hi-IN"/>
              </w:rPr>
              <w:t>Mục tiêu:</w:t>
            </w:r>
          </w:p>
          <w:p w:rsidR="0085287B" w:rsidRPr="001B3424" w:rsidRDefault="0085287B" w:rsidP="00053492">
            <w:pPr>
              <w:rPr>
                <w:rFonts w:eastAsia="Calibri" w:cs="Times New Roman"/>
                <w:b/>
                <w:szCs w:val="28"/>
              </w:rPr>
            </w:pPr>
            <w:r w:rsidRPr="001B3424">
              <w:rPr>
                <w:rFonts w:eastAsia="Arial" w:cs="Times New Roman"/>
                <w:szCs w:val="28"/>
                <w:lang w:val="vi-VN"/>
              </w:rPr>
              <w:t>- HS được trải nghiệm cảm xúc cá nhân khi tham gia trò chơi; diễn tả các hành động, việc làm phù hợp với từng khoảng thời gian nhất định trong ngày</w:t>
            </w:r>
          </w:p>
        </w:tc>
      </w:tr>
      <w:tr w:rsidR="0085287B" w:rsidRPr="001B3424" w:rsidTr="00053492">
        <w:tc>
          <w:tcPr>
            <w:tcW w:w="5220" w:type="dxa"/>
            <w:tcBorders>
              <w:top w:val="nil"/>
              <w:left w:val="nil"/>
              <w:bottom w:val="nil"/>
            </w:tcBorders>
          </w:tcPr>
          <w:p w:rsidR="0085287B" w:rsidRPr="00A82AFE"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Times New Roman" w:cs="Times New Roman"/>
                <w:b/>
                <w:szCs w:val="28"/>
                <w:lang w:eastAsia="zh-CN" w:bidi="hi-IN"/>
              </w:rPr>
            </w:pPr>
            <w:r w:rsidRPr="00A82AFE">
              <w:rPr>
                <w:rFonts w:eastAsia="Times New Roman" w:cs="Times New Roman"/>
                <w:b/>
                <w:szCs w:val="28"/>
                <w:lang w:eastAsia="zh-CN" w:bidi="hi-IN"/>
              </w:rPr>
              <w:t>Cách tiến hành</w:t>
            </w:r>
            <w:r>
              <w:rPr>
                <w:rFonts w:eastAsia="Times New Roman" w:cs="Times New Roman"/>
                <w:b/>
                <w:szCs w:val="28"/>
                <w:lang w:eastAsia="zh-CN" w:bidi="hi-IN"/>
              </w:rPr>
              <w:t>:</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rPr>
            </w:pPr>
            <w:r w:rsidRPr="001B3424">
              <w:rPr>
                <w:rFonts w:eastAsia="Arial" w:cs="Times New Roman"/>
                <w:szCs w:val="28"/>
                <w:lang w:eastAsia="zh-CN" w:bidi="hi-IN"/>
              </w:rPr>
              <w:t xml:space="preserve">- GV cho </w:t>
            </w:r>
            <w:r w:rsidRPr="001B3424">
              <w:rPr>
                <w:rFonts w:eastAsia="Arial" w:cs="Times New Roman"/>
                <w:szCs w:val="28"/>
                <w:lang w:val="vi-VN"/>
              </w:rPr>
              <w:t xml:space="preserve">HS đứng thành vòng tròn, GV đứng giữa làm quản trò. </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rPr>
            </w:pPr>
            <w:r w:rsidRPr="001B3424">
              <w:rPr>
                <w:rFonts w:eastAsia="Arial" w:cs="Times New Roman"/>
                <w:szCs w:val="28"/>
              </w:rPr>
              <w:t>- GV hướng dẫn cách chơi:</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rPr>
            </w:pPr>
            <w:r w:rsidRPr="001B3424">
              <w:rPr>
                <w:rFonts w:eastAsia="Arial" w:cs="Times New Roman"/>
                <w:szCs w:val="28"/>
              </w:rPr>
              <w:lastRenderedPageBreak/>
              <w:t>+</w:t>
            </w:r>
            <w:r w:rsidRPr="001B3424">
              <w:rPr>
                <w:rFonts w:eastAsia="Arial" w:cs="Times New Roman"/>
                <w:szCs w:val="28"/>
                <w:lang w:val="vi-VN"/>
              </w:rPr>
              <w:t xml:space="preserve"> GV gọi 2 đến 3 HS cùng đứng vào giữa vòng tròn. Khi GV hồ thời gian (ví dụ: 16 giờ sáng, 8 giờ tối), HS làm các động tác tương ứng thể hiện việc mình làm vào thời gian đó. Các HS khác sẽ đoán xem vào thời gian đó, bạn mình đã làm việc gì. GV phỏng vấn nhanh các bạn tham gia trò chơi về thói quen học tập, sinh hoạt hàng ngày của mình. Ví dụ: Sau giờ học, bạn thường làm gì bạn có thích xem ti vi không? Bạn thường xem ti vi vào khoảng thời gian nào?</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rPr>
              <w:t xml:space="preserve"> - Cho HS chơi thử với sự hướng dẫn của GV, sau đó có thể chia thành các nhóm nhỏ và chơi theo nhóm nhỏ: Chia lớp thành 6 đội chơi. 1 bạn làm quản trò, bạn này sẽ nêu các thời gian khác nhau trong ngày, ví dụ: 6 giờ 30 phút sáng, 12 giờ trưa, tất cả thành viên trong các đội phải diễn tả hành động, việc mình sẽ làm vào thời gian đó.</w:t>
            </w:r>
          </w:p>
        </w:tc>
        <w:tc>
          <w:tcPr>
            <w:tcW w:w="4136" w:type="dxa"/>
            <w:tcBorders>
              <w:top w:val="nil"/>
              <w:bottom w:val="nil"/>
              <w:right w:val="nil"/>
            </w:tcBorders>
          </w:tcPr>
          <w:p w:rsidR="0085287B" w:rsidRPr="001B3424" w:rsidRDefault="0085287B" w:rsidP="00053492">
            <w:pPr>
              <w:rPr>
                <w:rFonts w:eastAsia="Calibri" w:cs="Times New Roman"/>
                <w:b/>
                <w:szCs w:val="28"/>
                <w:lang w:val="vi-VN"/>
              </w:rPr>
            </w:pPr>
          </w:p>
          <w:p w:rsidR="0085287B" w:rsidRPr="001B3424" w:rsidRDefault="0085287B" w:rsidP="00053492">
            <w:pPr>
              <w:rPr>
                <w:rFonts w:eastAsia="Calibri" w:cs="Times New Roman"/>
                <w:szCs w:val="28"/>
                <w:lang w:val="vi-VN"/>
              </w:rPr>
            </w:pPr>
            <w:r w:rsidRPr="001B3424">
              <w:rPr>
                <w:rFonts w:eastAsia="Calibri" w:cs="Times New Roman"/>
                <w:szCs w:val="28"/>
                <w:lang w:val="vi-VN"/>
              </w:rPr>
              <w:t>- HS tập hợp thành vòng tròn.</w:t>
            </w:r>
          </w:p>
          <w:p w:rsidR="0085287B" w:rsidRPr="001B3424" w:rsidRDefault="0085287B" w:rsidP="00053492">
            <w:pPr>
              <w:rPr>
                <w:rFonts w:eastAsia="Calibri" w:cs="Times New Roman"/>
                <w:szCs w:val="28"/>
                <w:lang w:val="vi-VN"/>
              </w:rPr>
            </w:pPr>
          </w:p>
          <w:p w:rsidR="0085287B" w:rsidRPr="001B3424" w:rsidRDefault="0085287B" w:rsidP="00053492">
            <w:pPr>
              <w:rPr>
                <w:rFonts w:eastAsia="Calibri" w:cs="Times New Roman"/>
                <w:szCs w:val="28"/>
              </w:rPr>
            </w:pPr>
            <w:r w:rsidRPr="001B3424">
              <w:rPr>
                <w:rFonts w:eastAsia="Calibri" w:cs="Times New Roman"/>
                <w:szCs w:val="28"/>
              </w:rPr>
              <w:t>- Lắng nghe và làm theo.</w:t>
            </w: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p>
          <w:p w:rsidR="0085287B" w:rsidRPr="001B3424" w:rsidRDefault="0085287B" w:rsidP="00053492">
            <w:pPr>
              <w:rPr>
                <w:rFonts w:eastAsia="Calibri" w:cs="Times New Roman"/>
                <w:szCs w:val="28"/>
              </w:rPr>
            </w:pPr>
            <w:r w:rsidRPr="001B3424">
              <w:rPr>
                <w:rFonts w:eastAsia="Calibri" w:cs="Times New Roman"/>
                <w:szCs w:val="28"/>
              </w:rPr>
              <w:t>- Chơi thử 1 lần</w:t>
            </w:r>
          </w:p>
        </w:tc>
      </w:tr>
      <w:tr w:rsidR="0085287B" w:rsidRPr="001B3424" w:rsidTr="00053492">
        <w:tc>
          <w:tcPr>
            <w:tcW w:w="5220" w:type="dxa"/>
            <w:tcBorders>
              <w:top w:val="nil"/>
              <w:left w:val="nil"/>
              <w:bottom w:val="nil"/>
            </w:tcBorders>
          </w:tcPr>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rPr>
            </w:pPr>
            <w:r w:rsidRPr="001B3424">
              <w:rPr>
                <w:rFonts w:eastAsia="Arial" w:cs="Times New Roman"/>
                <w:szCs w:val="28"/>
                <w:lang w:val="vi-VN"/>
              </w:rPr>
              <w:lastRenderedPageBreak/>
              <w:t>Lưu ý: GV có thể tổ chức cách khác: chia lớp thành các cặp đội chơi, một đội sẽ nêu thời gian, đội kia diễn tả hành động, việc làm tương ứng của mình, sau đó thay đổi ngược lại. Hoặc tổ chức trong lớp học, yêu cầu các HS đứng lên và GV làm quản trò.</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B3424">
              <w:rPr>
                <w:rFonts w:eastAsia="Arial" w:cs="Times New Roman"/>
                <w:szCs w:val="28"/>
                <w:lang w:val="vi-VN"/>
              </w:rPr>
              <w:t>- Cho HS chơi trò chơi.</w:t>
            </w:r>
            <w:r w:rsidRPr="001B3424">
              <w:rPr>
                <w:rFonts w:eastAsia="Arial" w:cs="Times New Roman"/>
                <w:szCs w:val="28"/>
                <w:lang w:val="vi-VN" w:eastAsia="zh-CN" w:bidi="hi-IN"/>
              </w:rPr>
              <w:t xml:space="preserve"> </w:t>
            </w:r>
          </w:p>
        </w:tc>
        <w:tc>
          <w:tcPr>
            <w:tcW w:w="4136" w:type="dxa"/>
            <w:tcBorders>
              <w:top w:val="nil"/>
              <w:bottom w:val="nil"/>
              <w:right w:val="nil"/>
            </w:tcBorders>
          </w:tcPr>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eastAsia="zh-CN" w:bidi="hi-IN"/>
              </w:rPr>
            </w:pPr>
            <w:r w:rsidRPr="001B3424">
              <w:rPr>
                <w:rFonts w:eastAsia="Arial" w:cs="Times New Roman"/>
                <w:szCs w:val="28"/>
                <w:lang w:val="vi-VN"/>
              </w:rPr>
              <w:t>- HS tham gia trò chơi.</w:t>
            </w:r>
          </w:p>
        </w:tc>
      </w:tr>
      <w:tr w:rsidR="0085287B" w:rsidRPr="001B3424" w:rsidTr="00053492">
        <w:tc>
          <w:tcPr>
            <w:tcW w:w="5220" w:type="dxa"/>
            <w:tcBorders>
              <w:top w:val="nil"/>
              <w:left w:val="nil"/>
              <w:bottom w:val="nil"/>
            </w:tcBorders>
          </w:tcPr>
          <w:p w:rsidR="0085287B" w:rsidRPr="00A82AFE"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rPr>
            </w:pPr>
            <w:r w:rsidRPr="00A82AFE">
              <w:rPr>
                <w:rFonts w:eastAsia="Arial" w:cs="Times New Roman"/>
                <w:szCs w:val="28"/>
                <w:lang w:val="vi-VN"/>
              </w:rPr>
              <w:t>Kết luận</w:t>
            </w:r>
            <w:r w:rsidRPr="00A82AFE">
              <w:rPr>
                <w:rFonts w:eastAsia="Arial" w:cs="Times New Roman"/>
                <w:szCs w:val="28"/>
              </w:rPr>
              <w:t>:</w:t>
            </w:r>
          </w:p>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rPr>
            </w:pPr>
            <w:r w:rsidRPr="001B3424">
              <w:rPr>
                <w:rFonts w:eastAsia="Arial" w:cs="Times New Roman"/>
                <w:szCs w:val="28"/>
                <w:lang w:val="vi-VN"/>
              </w:rPr>
              <w:t xml:space="preserve">- Mỗi bạn sẽ có những sở thích, thói quen vui chơi, thư giãn khác nhau: phải làm những việc nhà khác nhau. Các em chú ý sắp xếp </w:t>
            </w:r>
            <w:r w:rsidRPr="001B3424">
              <w:rPr>
                <w:rFonts w:eastAsia="Arial" w:cs="Times New Roman"/>
                <w:szCs w:val="28"/>
                <w:lang w:val="vi-VN"/>
              </w:rPr>
              <w:lastRenderedPageBreak/>
              <w:t>các hoạt động đó với việc học tập. vào những thời gian phù hợp.</w:t>
            </w:r>
          </w:p>
        </w:tc>
        <w:tc>
          <w:tcPr>
            <w:tcW w:w="4136" w:type="dxa"/>
            <w:tcBorders>
              <w:top w:val="nil"/>
              <w:bottom w:val="nil"/>
              <w:right w:val="nil"/>
            </w:tcBorders>
          </w:tcPr>
          <w:p w:rsidR="0085287B" w:rsidRPr="001B3424" w:rsidRDefault="0085287B" w:rsidP="00053492">
            <w:pPr>
              <w:widowControl w:val="0"/>
              <w:suppressAutoHyphens/>
              <w:rPr>
                <w:rFonts w:eastAsia="Arial" w:cs="Times New Roman"/>
                <w:szCs w:val="28"/>
                <w:lang w:val="vi-VN" w:eastAsia="zh-CN" w:bidi="hi-IN"/>
              </w:rPr>
            </w:pPr>
          </w:p>
          <w:p w:rsidR="0085287B" w:rsidRPr="001B3424" w:rsidRDefault="0085287B" w:rsidP="00053492">
            <w:pPr>
              <w:widowControl w:val="0"/>
              <w:suppressAutoHyphens/>
              <w:rPr>
                <w:rFonts w:eastAsia="Arial" w:cs="Times New Roman"/>
                <w:szCs w:val="28"/>
                <w:lang w:eastAsia="zh-CN" w:bidi="hi-IN"/>
              </w:rPr>
            </w:pPr>
            <w:r w:rsidRPr="001B3424">
              <w:rPr>
                <w:rFonts w:eastAsia="Arial" w:cs="Times New Roman"/>
                <w:szCs w:val="28"/>
                <w:lang w:eastAsia="zh-CN" w:bidi="hi-IN"/>
              </w:rPr>
              <w:t>- Lắng nghe.</w:t>
            </w:r>
          </w:p>
        </w:tc>
      </w:tr>
      <w:tr w:rsidR="0085287B" w:rsidRPr="001B3424" w:rsidTr="00053492">
        <w:tc>
          <w:tcPr>
            <w:tcW w:w="5220" w:type="dxa"/>
            <w:tcBorders>
              <w:top w:val="nil"/>
              <w:left w:val="nil"/>
              <w:bottom w:val="nil"/>
            </w:tcBorders>
          </w:tcPr>
          <w:p w:rsidR="0085287B" w:rsidRPr="001B3424" w:rsidRDefault="0085287B" w:rsidP="00053492">
            <w:pPr>
              <w:widowControl w:val="0"/>
              <w:pBdr>
                <w:top w:val="none" w:sz="0" w:space="0" w:color="000000"/>
                <w:left w:val="none" w:sz="0" w:space="0" w:color="000000"/>
                <w:bottom w:val="none" w:sz="0" w:space="0" w:color="000000"/>
                <w:right w:val="none" w:sz="0" w:space="0" w:color="000000"/>
              </w:pBdr>
              <w:suppressAutoHyphens/>
              <w:rPr>
                <w:rFonts w:eastAsia="Arial" w:cs="Times New Roman"/>
                <w:szCs w:val="28"/>
                <w:lang w:val="vi-VN"/>
              </w:rPr>
            </w:pPr>
            <w:r w:rsidRPr="001B3424">
              <w:rPr>
                <w:rFonts w:eastAsia="Arial" w:cs="Times New Roman"/>
                <w:szCs w:val="28"/>
                <w:lang w:val="vi-VN"/>
              </w:rPr>
              <w:t>Lưu ý: Tuỳ đối tượng HS và thời gian tổ chức hoạt động mà GV có thể linh. hoạt chọn hoạt động 2 hoặc hoạt động 3 hoặc cả hai hoạt động 2 và 3 để tổ chức cho HS tham gia trải nghiệm.</w:t>
            </w:r>
          </w:p>
        </w:tc>
        <w:tc>
          <w:tcPr>
            <w:tcW w:w="4136" w:type="dxa"/>
            <w:tcBorders>
              <w:top w:val="nil"/>
              <w:bottom w:val="nil"/>
              <w:right w:val="nil"/>
            </w:tcBorders>
          </w:tcPr>
          <w:p w:rsidR="0085287B" w:rsidRPr="001B3424" w:rsidRDefault="0085287B" w:rsidP="00053492">
            <w:pPr>
              <w:widowControl w:val="0"/>
              <w:suppressAutoHyphens/>
              <w:rPr>
                <w:rFonts w:eastAsia="Arial" w:cs="Times New Roman"/>
                <w:szCs w:val="28"/>
                <w:lang w:val="vi-VN" w:eastAsia="zh-CN" w:bidi="hi-IN"/>
              </w:rPr>
            </w:pPr>
          </w:p>
        </w:tc>
      </w:tr>
    </w:tbl>
    <w:p w:rsidR="0085287B" w:rsidRPr="001B3424" w:rsidRDefault="0085287B" w:rsidP="0085287B">
      <w:pPr>
        <w:rPr>
          <w:rFonts w:eastAsia="Calibri" w:cs="Times New Roman"/>
          <w:b/>
          <w:szCs w:val="28"/>
          <w:lang w:val="vi-VN"/>
        </w:rPr>
      </w:pPr>
      <w:r w:rsidRPr="001B3424">
        <w:rPr>
          <w:rFonts w:eastAsia="Calibri" w:cs="Times New Roman"/>
          <w:b/>
          <w:szCs w:val="28"/>
          <w:lang w:val="vi-VN"/>
        </w:rPr>
        <w:t xml:space="preserve">3. Hoạt động nối tiếp: </w:t>
      </w:r>
    </w:p>
    <w:p w:rsidR="0085287B" w:rsidRPr="001B3424" w:rsidRDefault="0085287B" w:rsidP="0085287B">
      <w:pPr>
        <w:rPr>
          <w:rFonts w:eastAsia="Calibri" w:cs="Times New Roman"/>
          <w:szCs w:val="28"/>
          <w:lang w:val="vi-VN"/>
        </w:rPr>
      </w:pPr>
      <w:r w:rsidRPr="001B3424">
        <w:rPr>
          <w:rFonts w:eastAsia="Calibri" w:cs="Times New Roman"/>
          <w:szCs w:val="28"/>
          <w:lang w:val="vi-VN"/>
        </w:rPr>
        <w:t>- GV nhận xét, đánh giá tiết học, khen ngợi, biểu dương HS.</w:t>
      </w:r>
    </w:p>
    <w:p w:rsidR="0085287B" w:rsidRPr="001B3424" w:rsidRDefault="0085287B" w:rsidP="0085287B">
      <w:pPr>
        <w:rPr>
          <w:rFonts w:cs="Times New Roman"/>
          <w:bCs/>
          <w:color w:val="FF0000"/>
          <w:szCs w:val="28"/>
          <w:lang w:val="nl-NL"/>
        </w:rPr>
      </w:pPr>
      <w:r w:rsidRPr="001B3424">
        <w:rPr>
          <w:rFonts w:eastAsia="Calibri" w:cs="Times New Roman"/>
          <w:szCs w:val="28"/>
          <w:lang w:val="vi-VN"/>
        </w:rPr>
        <w:t xml:space="preserve">- Về nhà chia sẻ với người thân về  những viêc </w:t>
      </w:r>
      <w:r w:rsidRPr="001B3424">
        <w:rPr>
          <w:rFonts w:eastAsia="Arial" w:cs="Times New Roman"/>
          <w:szCs w:val="28"/>
          <w:lang w:val="vi-VN" w:eastAsia="zh-CN" w:bidi="hi-IN"/>
        </w:rPr>
        <w:t>nên làm vào giờ học, vào giờ chơi.</w:t>
      </w:r>
    </w:p>
    <w:p w:rsidR="0085287B" w:rsidRPr="00315D82" w:rsidRDefault="0085287B" w:rsidP="0085287B">
      <w:pPr>
        <w:jc w:val="center"/>
        <w:rPr>
          <w:bCs/>
          <w:lang w:val="nl-NL"/>
        </w:rPr>
      </w:pPr>
      <w:r w:rsidRPr="00315D82">
        <w:rPr>
          <w:bCs/>
          <w:lang w:val="nl-NL"/>
        </w:rPr>
        <w:t>_______________________________</w:t>
      </w:r>
    </w:p>
    <w:p w:rsidR="00EB5AB5" w:rsidRPr="007704FE" w:rsidRDefault="00EB5AB5" w:rsidP="0085287B">
      <w:pPr>
        <w:pStyle w:val="Vnbnnidung0"/>
        <w:widowControl/>
        <w:spacing w:line="240" w:lineRule="auto"/>
        <w:jc w:val="left"/>
      </w:pPr>
    </w:p>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617" w:rsidRDefault="00365617">
      <w:pPr>
        <w:spacing w:after="0" w:line="240" w:lineRule="auto"/>
      </w:pPr>
      <w:r>
        <w:separator/>
      </w:r>
    </w:p>
  </w:endnote>
  <w:endnote w:type="continuationSeparator" w:id="0">
    <w:p w:rsidR="00365617" w:rsidRDefault="0036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36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617" w:rsidRDefault="00365617">
      <w:pPr>
        <w:spacing w:after="0" w:line="240" w:lineRule="auto"/>
      </w:pPr>
      <w:r>
        <w:separator/>
      </w:r>
    </w:p>
  </w:footnote>
  <w:footnote w:type="continuationSeparator" w:id="0">
    <w:p w:rsidR="00365617" w:rsidRDefault="00365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676A0"/>
    <w:rsid w:val="00282F12"/>
    <w:rsid w:val="002A04D7"/>
    <w:rsid w:val="002D433D"/>
    <w:rsid w:val="002F438F"/>
    <w:rsid w:val="00312009"/>
    <w:rsid w:val="00320705"/>
    <w:rsid w:val="00322AFC"/>
    <w:rsid w:val="00326A87"/>
    <w:rsid w:val="00332D3A"/>
    <w:rsid w:val="00335746"/>
    <w:rsid w:val="00340D1D"/>
    <w:rsid w:val="003635C1"/>
    <w:rsid w:val="00365617"/>
    <w:rsid w:val="003745B4"/>
    <w:rsid w:val="00387748"/>
    <w:rsid w:val="003C230A"/>
    <w:rsid w:val="003C4ACE"/>
    <w:rsid w:val="004125E0"/>
    <w:rsid w:val="00422011"/>
    <w:rsid w:val="004259A8"/>
    <w:rsid w:val="00460F9E"/>
    <w:rsid w:val="004653DA"/>
    <w:rsid w:val="0047561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761E6C"/>
    <w:rsid w:val="007704FE"/>
    <w:rsid w:val="00772E54"/>
    <w:rsid w:val="007938AD"/>
    <w:rsid w:val="00794CFC"/>
    <w:rsid w:val="007A25F9"/>
    <w:rsid w:val="007B277C"/>
    <w:rsid w:val="007D2D0F"/>
    <w:rsid w:val="007F397D"/>
    <w:rsid w:val="0080622C"/>
    <w:rsid w:val="0081135A"/>
    <w:rsid w:val="0085287B"/>
    <w:rsid w:val="00874562"/>
    <w:rsid w:val="008C4F83"/>
    <w:rsid w:val="009007C6"/>
    <w:rsid w:val="009036A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73F50"/>
    <w:rsid w:val="00B81E17"/>
    <w:rsid w:val="00B94DE8"/>
    <w:rsid w:val="00BC00DB"/>
    <w:rsid w:val="00BF1E1C"/>
    <w:rsid w:val="00C31FB9"/>
    <w:rsid w:val="00C374E8"/>
    <w:rsid w:val="00C54010"/>
    <w:rsid w:val="00C64DBE"/>
    <w:rsid w:val="00C902C5"/>
    <w:rsid w:val="00C91C06"/>
    <w:rsid w:val="00CD09E2"/>
    <w:rsid w:val="00CD4E89"/>
    <w:rsid w:val="00D0208A"/>
    <w:rsid w:val="00D3518C"/>
    <w:rsid w:val="00D42B86"/>
    <w:rsid w:val="00D578CA"/>
    <w:rsid w:val="00D634AC"/>
    <w:rsid w:val="00D64ACE"/>
    <w:rsid w:val="00D6720B"/>
    <w:rsid w:val="00D70C02"/>
    <w:rsid w:val="00D90DCC"/>
    <w:rsid w:val="00D91894"/>
    <w:rsid w:val="00DB2A4D"/>
    <w:rsid w:val="00DB720E"/>
    <w:rsid w:val="00E13618"/>
    <w:rsid w:val="00E63834"/>
    <w:rsid w:val="00EA5114"/>
    <w:rsid w:val="00EB2C03"/>
    <w:rsid w:val="00EB5AB5"/>
    <w:rsid w:val="00ED4BBD"/>
    <w:rsid w:val="00ED5DC6"/>
    <w:rsid w:val="00EE75F9"/>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376B-791C-4037-BFAB-4927819D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103</cp:revision>
  <dcterms:created xsi:type="dcterms:W3CDTF">2026-01-13T08:11:00Z</dcterms:created>
  <dcterms:modified xsi:type="dcterms:W3CDTF">2026-01-22T09:09:00Z</dcterms:modified>
</cp:coreProperties>
</file>