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E79" w:rsidRDefault="00C00E79" w:rsidP="00C00E79">
      <w:pPr>
        <w:spacing w:after="0"/>
        <w:jc w:val="center"/>
        <w:rPr>
          <w:b/>
          <w:bCs/>
          <w:color w:val="000000" w:themeColor="text1"/>
          <w:lang w:val="vi-VN"/>
        </w:rPr>
      </w:pPr>
      <w:r>
        <w:rPr>
          <w:b/>
          <w:bCs/>
          <w:lang w:val="vi-VN"/>
        </w:rPr>
        <w:t xml:space="preserve">SHDC. </w:t>
      </w:r>
      <w:r>
        <w:rPr>
          <w:b/>
          <w:bCs/>
          <w:color w:val="000000" w:themeColor="text1"/>
          <w:lang w:val="vi-VN"/>
        </w:rPr>
        <w:t xml:space="preserve"> </w:t>
      </w:r>
      <w:r>
        <w:rPr>
          <w:b/>
          <w:color w:val="000000" w:themeColor="text1"/>
          <w:lang w:val="vi-VN"/>
        </w:rPr>
        <w:t>Kết nối “vòng tay bạn bè” - Giới thiệu sách</w:t>
      </w:r>
    </w:p>
    <w:p w:rsidR="00C00E79" w:rsidRDefault="00C00E79" w:rsidP="00C00E79">
      <w:pPr>
        <w:spacing w:after="0" w:line="360" w:lineRule="auto"/>
        <w:contextualSpacing/>
        <w:jc w:val="both"/>
        <w:rPr>
          <w:rFonts w:eastAsia="Calibri"/>
          <w:b/>
          <w:lang w:val="vi-VN"/>
        </w:rPr>
      </w:pPr>
      <w:r>
        <w:rPr>
          <w:rFonts w:eastAsia="Calibri"/>
          <w:b/>
          <w:lang w:val="vi-VN"/>
        </w:rPr>
        <w:t>I. YÊU CẦU CẦN ĐẠT</w:t>
      </w:r>
    </w:p>
    <w:p w:rsidR="00C00E79" w:rsidRDefault="00C00E79" w:rsidP="00C00E79">
      <w:pPr>
        <w:shd w:val="clear" w:color="auto" w:fill="FFFFFF"/>
        <w:spacing w:after="0" w:line="360" w:lineRule="auto"/>
        <w:contextualSpacing/>
        <w:rPr>
          <w:color w:val="000000"/>
          <w:lang w:val="vi-VN"/>
        </w:rPr>
      </w:pPr>
      <w:r>
        <w:rPr>
          <w:color w:val="000000"/>
          <w:lang w:val="vi-VN"/>
        </w:rPr>
        <w:t>- Biết và hiểu được nội dung của hoạt động Kết nối </w:t>
      </w:r>
      <w:r>
        <w:rPr>
          <w:i/>
          <w:iCs/>
          <w:color w:val="000000"/>
          <w:lang w:val="vi-VN"/>
        </w:rPr>
        <w:t xml:space="preserve">Vòng tay bạn bè </w:t>
      </w:r>
      <w:r>
        <w:rPr>
          <w:iCs/>
          <w:color w:val="000000"/>
          <w:lang w:val="vi-VN"/>
        </w:rPr>
        <w:t>trong chủ đề</w:t>
      </w:r>
      <w:r>
        <w:rPr>
          <w:i/>
          <w:iCs/>
          <w:color w:val="000000"/>
          <w:lang w:val="vi-VN"/>
        </w:rPr>
        <w:t xml:space="preserve"> Hoà bình- Hữu nghị</w:t>
      </w:r>
    </w:p>
    <w:p w:rsidR="00C00E79" w:rsidRDefault="00C00E79" w:rsidP="00C00E79">
      <w:pPr>
        <w:shd w:val="clear" w:color="auto" w:fill="FFFFFF"/>
        <w:spacing w:after="0" w:line="360" w:lineRule="auto"/>
        <w:contextualSpacing/>
        <w:rPr>
          <w:color w:val="000000"/>
          <w:lang w:val="vi-VN"/>
        </w:rPr>
      </w:pPr>
      <w:r>
        <w:rPr>
          <w:color w:val="000000"/>
          <w:lang w:val="vi-VN"/>
        </w:rPr>
        <w:t>- Nhiệt tình tham gia hoạt động kết nối bằng những việc làm thể hiện sự quan tâm, chia sẻ với bạn bè xung quanh.</w:t>
      </w:r>
    </w:p>
    <w:p w:rsidR="00C00E79" w:rsidRDefault="00C00E79" w:rsidP="00C00E79">
      <w:pPr>
        <w:spacing w:after="0" w:line="360" w:lineRule="auto"/>
        <w:contextualSpacing/>
        <w:jc w:val="both"/>
        <w:rPr>
          <w:rFonts w:eastAsia="Calibri"/>
          <w:lang w:val="vi-VN"/>
        </w:rPr>
      </w:pPr>
      <w:r>
        <w:rPr>
          <w:rFonts w:eastAsia="Calibri"/>
          <w:lang w:val="vi-VN"/>
        </w:rPr>
        <w:t>- Học sinh có khả năng định hướng giúp đỡ bạn bè.</w:t>
      </w:r>
    </w:p>
    <w:p w:rsidR="00C00E79" w:rsidRDefault="00C00E79" w:rsidP="00C00E79">
      <w:pPr>
        <w:spacing w:after="0" w:line="360" w:lineRule="auto"/>
        <w:contextualSpacing/>
        <w:jc w:val="both"/>
        <w:rPr>
          <w:color w:val="000000"/>
          <w:shd w:val="clear" w:color="auto" w:fill="FFFFFF"/>
          <w:lang w:val="vi-VN"/>
        </w:rPr>
      </w:pPr>
      <w:r>
        <w:rPr>
          <w:rFonts w:eastAsia="Calibri"/>
          <w:lang w:val="vi-VN"/>
        </w:rPr>
        <w:t xml:space="preserve">- Học sinh </w:t>
      </w:r>
      <w:r>
        <w:rPr>
          <w:color w:val="000000"/>
          <w:shd w:val="clear" w:color="auto" w:fill="FFFFFF"/>
          <w:lang w:val="vi-VN"/>
        </w:rPr>
        <w:t>giới thiệu được về những người bạn của mình; tham gia thể hiện sự quan tâm, chia sẻ với bạn bè xung quanh.</w:t>
      </w:r>
    </w:p>
    <w:p w:rsidR="00C00E79" w:rsidRDefault="00C00E79" w:rsidP="00C00E79">
      <w:pPr>
        <w:spacing w:after="0" w:line="360" w:lineRule="auto"/>
        <w:contextualSpacing/>
        <w:jc w:val="both"/>
        <w:rPr>
          <w:rFonts w:eastAsia="SimSun"/>
          <w:b/>
          <w:lang w:val="vi-VN" w:eastAsia="zh-CN"/>
        </w:rPr>
      </w:pPr>
      <w:r>
        <w:rPr>
          <w:rFonts w:eastAsia="SimSun"/>
          <w:bCs/>
          <w:lang w:val="vi-VN" w:eastAsia="zh-CN"/>
        </w:rPr>
        <w:t>- Năng lực tự học, tự chủ: Tích cực tham gia kể về về những người bạn tốt.</w:t>
      </w:r>
    </w:p>
    <w:p w:rsidR="00C00E79" w:rsidRDefault="00C00E79" w:rsidP="00C00E79">
      <w:pPr>
        <w:spacing w:after="0" w:line="360" w:lineRule="auto"/>
        <w:contextualSpacing/>
        <w:jc w:val="both"/>
        <w:rPr>
          <w:rFonts w:eastAsia="SimSun"/>
          <w:lang w:val="vi-VN" w:eastAsia="zh-CN"/>
        </w:rPr>
      </w:pPr>
      <w:r>
        <w:rPr>
          <w:rFonts w:eastAsia="SimSun"/>
          <w:b/>
          <w:bCs/>
          <w:lang w:val="vi-VN" w:eastAsia="zh-CN"/>
        </w:rPr>
        <w:t xml:space="preserve">- </w:t>
      </w:r>
      <w:r>
        <w:rPr>
          <w:rFonts w:eastAsia="SimSun"/>
          <w:lang w:val="vi-VN" w:eastAsia="zh-CN"/>
        </w:rPr>
        <w:t>Năng lực giao tiếp, hợp tác: Phối hợp với bạn để thực hiện các nhiệm vụ học tập.</w:t>
      </w:r>
    </w:p>
    <w:p w:rsidR="00C00E79" w:rsidRDefault="00C00E79" w:rsidP="00C00E79">
      <w:pPr>
        <w:spacing w:after="0" w:line="360" w:lineRule="auto"/>
        <w:contextualSpacing/>
        <w:jc w:val="both"/>
        <w:rPr>
          <w:rFonts w:eastAsia="Calibri"/>
          <w:i/>
          <w:lang w:val="vi-VN"/>
        </w:rPr>
      </w:pPr>
      <w:r>
        <w:rPr>
          <w:rFonts w:eastAsia="Calibri"/>
          <w:b/>
          <w:lang w:val="vi-VN"/>
        </w:rPr>
        <w:t>-</w:t>
      </w:r>
      <w:r>
        <w:rPr>
          <w:rFonts w:eastAsia="Calibri"/>
          <w:lang w:val="vi-VN"/>
        </w:rPr>
        <w:t xml:space="preserve"> Năng lực giải quyết vấn đề và sáng tạo.</w:t>
      </w:r>
    </w:p>
    <w:p w:rsidR="00C00E79" w:rsidRDefault="00C00E79" w:rsidP="00C00E79">
      <w:pPr>
        <w:spacing w:after="0" w:line="360" w:lineRule="auto"/>
        <w:contextualSpacing/>
        <w:jc w:val="both"/>
        <w:rPr>
          <w:rFonts w:eastAsia="Calibri"/>
          <w:lang w:val="vi-VN"/>
        </w:rPr>
      </w:pPr>
      <w:r>
        <w:rPr>
          <w:rFonts w:eastAsia="Calibri"/>
          <w:lang w:val="vi-VN"/>
        </w:rPr>
        <w:t xml:space="preserve">- Bồi dưỡng phẩm chất nhân ái, trung thực, trách nhiệm. </w:t>
      </w:r>
    </w:p>
    <w:p w:rsidR="00C00E79" w:rsidRDefault="00C00E79" w:rsidP="00C00E79">
      <w:pPr>
        <w:spacing w:after="0" w:line="360" w:lineRule="auto"/>
        <w:contextualSpacing/>
        <w:jc w:val="both"/>
        <w:rPr>
          <w:rFonts w:eastAsia="Arial"/>
          <w:b/>
          <w:lang w:val="vi-VN"/>
        </w:rPr>
      </w:pPr>
      <w:r>
        <w:rPr>
          <w:rFonts w:eastAsia="Arial"/>
          <w:b/>
          <w:lang w:val="vi-VN"/>
        </w:rPr>
        <w:t>II. CHUẨN BỊ</w:t>
      </w:r>
    </w:p>
    <w:p w:rsidR="00C00E79" w:rsidRDefault="00C00E79" w:rsidP="00C00E79">
      <w:pPr>
        <w:spacing w:after="0" w:line="360" w:lineRule="auto"/>
        <w:contextualSpacing/>
        <w:jc w:val="both"/>
        <w:rPr>
          <w:rFonts w:eastAsia="SimSun"/>
          <w:lang w:val="vi-VN" w:eastAsia="zh-CN"/>
        </w:rPr>
      </w:pPr>
      <w:r>
        <w:rPr>
          <w:rFonts w:eastAsia="SimSun"/>
          <w:b/>
          <w:bCs/>
          <w:lang w:val="vi-VN" w:eastAsia="zh-CN"/>
        </w:rPr>
        <w:t>1. Đối với giáo viên</w:t>
      </w:r>
    </w:p>
    <w:p w:rsidR="00C00E79" w:rsidRDefault="00C00E79" w:rsidP="00C00E79">
      <w:pPr>
        <w:tabs>
          <w:tab w:val="left" w:pos="720"/>
        </w:tabs>
        <w:spacing w:after="0" w:line="360" w:lineRule="auto"/>
        <w:contextualSpacing/>
        <w:jc w:val="both"/>
        <w:rPr>
          <w:rFonts w:eastAsia="Calibri"/>
          <w:lang w:val="vi-VN"/>
        </w:rPr>
      </w:pPr>
      <w:r>
        <w:rPr>
          <w:rFonts w:eastAsia="Calibri"/>
          <w:lang w:val="vi-VN"/>
        </w:rPr>
        <w:t>- Máy tính, KHBD.</w:t>
      </w:r>
    </w:p>
    <w:p w:rsidR="00C00E79" w:rsidRDefault="00C00E79" w:rsidP="00C00E79">
      <w:pPr>
        <w:spacing w:after="0" w:line="360" w:lineRule="auto"/>
        <w:contextualSpacing/>
        <w:jc w:val="both"/>
        <w:rPr>
          <w:rFonts w:eastAsia="SimSun"/>
          <w:lang w:val="vi-VN" w:eastAsia="zh-CN"/>
        </w:rPr>
      </w:pPr>
      <w:r>
        <w:rPr>
          <w:rFonts w:eastAsia="SimSun"/>
          <w:b/>
          <w:bCs/>
          <w:lang w:val="vi-VN" w:eastAsia="zh-CN"/>
        </w:rPr>
        <w:t>2. Đối với học sinh</w:t>
      </w:r>
    </w:p>
    <w:p w:rsidR="00C00E79" w:rsidRDefault="00C00E79" w:rsidP="00C00E79">
      <w:pPr>
        <w:spacing w:after="0" w:line="360" w:lineRule="auto"/>
        <w:contextualSpacing/>
        <w:jc w:val="both"/>
        <w:rPr>
          <w:rFonts w:eastAsia="Calibri"/>
          <w:lang w:val="vi-VN"/>
        </w:rPr>
      </w:pPr>
      <w:r>
        <w:rPr>
          <w:rFonts w:eastAsia="Calibri"/>
          <w:lang w:val="vi-VN"/>
        </w:rPr>
        <w:t>- Chuẩn bị một số tiết mục văn nghệ biểu diễn, câu chuyện về tình bạn.</w:t>
      </w:r>
    </w:p>
    <w:p w:rsidR="00C00E79" w:rsidRDefault="00C00E79" w:rsidP="00C00E79">
      <w:pPr>
        <w:spacing w:after="0" w:line="360" w:lineRule="auto"/>
        <w:contextualSpacing/>
        <w:jc w:val="both"/>
        <w:rPr>
          <w:rFonts w:eastAsia="Calibri"/>
          <w:b/>
          <w:color w:val="000000"/>
          <w:lang w:val="fr-FR"/>
        </w:rPr>
      </w:pPr>
      <w:r>
        <w:rPr>
          <w:rFonts w:eastAsia="Calibri"/>
          <w:b/>
          <w:color w:val="000000"/>
          <w:lang w:val="fr-FR"/>
        </w:rPr>
        <w:t>III. CÁC HOẠT ĐỘNG CỤ THỂ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3969"/>
      </w:tblGrid>
      <w:tr w:rsidR="00C00E79" w:rsidRPr="00C00E79" w:rsidTr="00C00E79">
        <w:trPr>
          <w:trHeight w:val="444"/>
        </w:trPr>
        <w:tc>
          <w:tcPr>
            <w:tcW w:w="6096" w:type="dxa"/>
            <w:tcBorders>
              <w:top w:val="single" w:sz="4" w:space="0" w:color="auto"/>
              <w:left w:val="single" w:sz="4" w:space="0" w:color="auto"/>
              <w:bottom w:val="single" w:sz="4" w:space="0" w:color="auto"/>
              <w:right w:val="single" w:sz="4" w:space="0" w:color="auto"/>
            </w:tcBorders>
            <w:hideMark/>
          </w:tcPr>
          <w:p w:rsidR="00C00E79" w:rsidRDefault="00C00E79">
            <w:pPr>
              <w:tabs>
                <w:tab w:val="center" w:pos="4977"/>
                <w:tab w:val="left" w:pos="9040"/>
              </w:tabs>
              <w:spacing w:after="0" w:line="360" w:lineRule="auto"/>
              <w:contextualSpacing/>
              <w:jc w:val="both"/>
              <w:rPr>
                <w:rFonts w:eastAsia="Calibri"/>
                <w:b/>
                <w:color w:val="000000"/>
                <w:lang w:val="vi-VN"/>
              </w:rPr>
            </w:pPr>
            <w:r>
              <w:rPr>
                <w:rFonts w:eastAsia="Calibri"/>
                <w:b/>
                <w:color w:val="000000"/>
                <w:lang w:val="nl-NL"/>
              </w:rPr>
              <w:t>1. Khởi</w:t>
            </w:r>
            <w:r>
              <w:rPr>
                <w:rFonts w:eastAsia="Calibri"/>
                <w:b/>
                <w:color w:val="000000"/>
                <w:lang w:val="vi-VN"/>
              </w:rPr>
              <w:t xml:space="preserve"> động</w:t>
            </w:r>
          </w:p>
          <w:p w:rsidR="00C00E79" w:rsidRDefault="00C00E79">
            <w:pPr>
              <w:tabs>
                <w:tab w:val="left" w:pos="567"/>
                <w:tab w:val="left" w:pos="1134"/>
              </w:tabs>
              <w:spacing w:after="0" w:line="360" w:lineRule="auto"/>
              <w:contextualSpacing/>
              <w:jc w:val="both"/>
              <w:rPr>
                <w:rFonts w:eastAsia="Calibri"/>
                <w:bCs/>
                <w:color w:val="000000"/>
                <w:lang w:val="nl-NL"/>
              </w:rPr>
            </w:pPr>
            <w:r>
              <w:rPr>
                <w:rFonts w:eastAsia="Calibri"/>
                <w:b/>
                <w:color w:val="000000"/>
                <w:lang w:val="nl-NL"/>
              </w:rPr>
              <w:t xml:space="preserve">- </w:t>
            </w:r>
            <w:r>
              <w:rPr>
                <w:rFonts w:eastAsia="Calibri"/>
                <w:bCs/>
                <w:color w:val="000000"/>
                <w:lang w:val="nl-NL"/>
              </w:rPr>
              <w:t>GV cho HS ổn định tổ chức.</w:t>
            </w:r>
          </w:p>
          <w:p w:rsidR="00C00E79" w:rsidRDefault="00C00E79">
            <w:pPr>
              <w:tabs>
                <w:tab w:val="left" w:pos="567"/>
                <w:tab w:val="left" w:pos="1134"/>
              </w:tabs>
              <w:spacing w:after="0" w:line="360" w:lineRule="auto"/>
              <w:contextualSpacing/>
              <w:jc w:val="both"/>
              <w:rPr>
                <w:rFonts w:eastAsia="Calibri"/>
                <w:b/>
                <w:bCs/>
                <w:color w:val="000000"/>
                <w:lang w:val="vi-VN"/>
              </w:rPr>
            </w:pPr>
            <w:r>
              <w:rPr>
                <w:rFonts w:eastAsia="Calibri"/>
                <w:b/>
                <w:bCs/>
                <w:color w:val="000000"/>
                <w:lang w:val="nl-NL"/>
              </w:rPr>
              <w:t>2. Sinh</w:t>
            </w:r>
            <w:r>
              <w:rPr>
                <w:rFonts w:eastAsia="Calibri"/>
                <w:b/>
                <w:bCs/>
                <w:color w:val="000000"/>
                <w:lang w:val="vi-VN"/>
              </w:rPr>
              <w:t xml:space="preserve"> hoạt dưới cờ</w:t>
            </w:r>
          </w:p>
          <w:p w:rsidR="00C00E79" w:rsidRDefault="00C00E79">
            <w:pPr>
              <w:tabs>
                <w:tab w:val="left" w:pos="567"/>
                <w:tab w:val="left" w:pos="1134"/>
              </w:tabs>
              <w:spacing w:after="0" w:line="360" w:lineRule="auto"/>
              <w:contextualSpacing/>
              <w:jc w:val="both"/>
              <w:rPr>
                <w:rFonts w:eastAsia="Calibri"/>
                <w:i/>
                <w:iCs/>
                <w:color w:val="000000"/>
                <w:lang w:val="nl-NL"/>
              </w:rPr>
            </w:pPr>
            <w:r>
              <w:rPr>
                <w:rFonts w:eastAsia="Calibri"/>
                <w:i/>
                <w:iCs/>
                <w:color w:val="000000"/>
                <w:lang w:val="nl-NL"/>
              </w:rPr>
              <w:t>2.1. Thực hiện nghi lễ chào cờ:</w:t>
            </w:r>
          </w:p>
          <w:p w:rsidR="00C00E79" w:rsidRDefault="00C00E79">
            <w:pPr>
              <w:tabs>
                <w:tab w:val="left" w:pos="567"/>
                <w:tab w:val="left" w:pos="1134"/>
              </w:tabs>
              <w:spacing w:after="0" w:line="360" w:lineRule="auto"/>
              <w:ind w:firstLineChars="50" w:firstLine="140"/>
              <w:contextualSpacing/>
              <w:jc w:val="both"/>
              <w:rPr>
                <w:rFonts w:eastAsia="Calibri"/>
                <w:color w:val="000000"/>
                <w:lang w:val="nl-NL"/>
              </w:rPr>
            </w:pPr>
            <w:r>
              <w:rPr>
                <w:rFonts w:eastAsia="Calibri"/>
                <w:color w:val="000000"/>
                <w:lang w:val="nl-NL"/>
              </w:rPr>
              <w:t>- GV nhắc nhở HS chỉnh đốn hàng ngũ, thực hiện nghi lễ chào cờ.</w:t>
            </w:r>
          </w:p>
          <w:p w:rsidR="00C00E79" w:rsidRDefault="00C00E79">
            <w:pPr>
              <w:tabs>
                <w:tab w:val="left" w:pos="567"/>
                <w:tab w:val="left" w:pos="1134"/>
              </w:tabs>
              <w:spacing w:after="0" w:line="360" w:lineRule="auto"/>
              <w:contextualSpacing/>
              <w:jc w:val="both"/>
              <w:rPr>
                <w:rFonts w:eastAsia="Calibri"/>
                <w:i/>
                <w:iCs/>
                <w:color w:val="000000"/>
                <w:lang w:val="nl-NL"/>
              </w:rPr>
            </w:pPr>
            <w:r>
              <w:rPr>
                <w:rFonts w:eastAsia="Calibri"/>
                <w:i/>
                <w:iCs/>
                <w:color w:val="000000"/>
                <w:lang w:val="nl-NL"/>
              </w:rPr>
              <w:t>2.2. Tổng kết công tác tuần</w:t>
            </w:r>
          </w:p>
          <w:p w:rsidR="00C00E79" w:rsidRDefault="00C00E79">
            <w:pPr>
              <w:tabs>
                <w:tab w:val="left" w:pos="567"/>
                <w:tab w:val="left" w:pos="1134"/>
              </w:tabs>
              <w:spacing w:after="0" w:line="360" w:lineRule="auto"/>
              <w:contextualSpacing/>
              <w:jc w:val="both"/>
              <w:rPr>
                <w:rFonts w:eastAsia="Calibri"/>
                <w:color w:val="000000"/>
                <w:lang w:val="nl-NL"/>
              </w:rPr>
            </w:pPr>
            <w:r>
              <w:rPr>
                <w:rFonts w:eastAsia="Calibri"/>
                <w:color w:val="000000"/>
                <w:lang w:val="nl-NL"/>
              </w:rPr>
              <w:lastRenderedPageBreak/>
              <w:t>- GV trực ban nhận xét kết quả hoạt động của HS trong tuần 28.</w:t>
            </w:r>
          </w:p>
          <w:p w:rsidR="00C00E79" w:rsidRDefault="00C00E79">
            <w:pPr>
              <w:tabs>
                <w:tab w:val="left" w:pos="567"/>
                <w:tab w:val="left" w:pos="1134"/>
              </w:tabs>
              <w:spacing w:after="0" w:line="360" w:lineRule="auto"/>
              <w:contextualSpacing/>
              <w:jc w:val="both"/>
              <w:rPr>
                <w:rFonts w:eastAsia="Calibri"/>
                <w:bCs/>
                <w:color w:val="000000"/>
                <w:lang w:val="nl-NL"/>
              </w:rPr>
            </w:pPr>
            <w:r>
              <w:rPr>
                <w:rFonts w:eastAsia="Calibri"/>
                <w:color w:val="000000"/>
                <w:lang w:val="nl-NL"/>
              </w:rPr>
              <w:t>- BGH đánh giá chung và triển khai hoạt động tuần 29.</w:t>
            </w:r>
          </w:p>
          <w:p w:rsidR="00C00E79" w:rsidRDefault="00C00E79">
            <w:pPr>
              <w:tabs>
                <w:tab w:val="left" w:pos="567"/>
                <w:tab w:val="left" w:pos="1134"/>
              </w:tabs>
              <w:spacing w:after="0" w:line="360" w:lineRule="auto"/>
              <w:contextualSpacing/>
              <w:jc w:val="both"/>
              <w:rPr>
                <w:rFonts w:eastAsia="Calibri"/>
                <w:b/>
                <w:bCs/>
                <w:color w:val="000000"/>
                <w:lang w:val="vi-VN"/>
              </w:rPr>
            </w:pPr>
            <w:r>
              <w:rPr>
                <w:rFonts w:eastAsia="Calibri"/>
                <w:b/>
                <w:bCs/>
                <w:color w:val="000000"/>
                <w:lang w:val="nl-NL"/>
              </w:rPr>
              <w:t>3. Trải</w:t>
            </w:r>
            <w:r>
              <w:rPr>
                <w:rFonts w:eastAsia="Calibri"/>
                <w:b/>
                <w:bCs/>
                <w:color w:val="000000"/>
                <w:lang w:val="vi-VN"/>
              </w:rPr>
              <w:t xml:space="preserve"> nghiệm</w:t>
            </w:r>
          </w:p>
          <w:p w:rsidR="00C00E79" w:rsidRDefault="00C00E79">
            <w:pPr>
              <w:tabs>
                <w:tab w:val="left" w:pos="567"/>
                <w:tab w:val="left" w:pos="1134"/>
              </w:tabs>
              <w:spacing w:after="0" w:line="360" w:lineRule="auto"/>
              <w:contextualSpacing/>
              <w:jc w:val="both"/>
              <w:rPr>
                <w:rFonts w:eastAsia="Calibri"/>
                <w:b/>
                <w:bCs/>
                <w:color w:val="000000"/>
                <w:lang w:val="nl-NL"/>
              </w:rPr>
            </w:pPr>
            <w:r>
              <w:rPr>
                <w:color w:val="000000"/>
                <w:lang w:val="vi-VN"/>
              </w:rPr>
              <w:t>- GV  phụ trách nội dung trải nghiệm triển khai phát động Kết nối </w:t>
            </w:r>
            <w:r>
              <w:rPr>
                <w:i/>
                <w:iCs/>
                <w:color w:val="000000"/>
                <w:lang w:val="vi-VN"/>
              </w:rPr>
              <w:t>Vòng tay bạn bè</w:t>
            </w:r>
            <w:r>
              <w:rPr>
                <w:color w:val="000000"/>
                <w:lang w:val="vi-VN"/>
              </w:rPr>
              <w:t> gồm các nội dung như sau:</w:t>
            </w:r>
          </w:p>
          <w:p w:rsidR="00C00E79" w:rsidRDefault="00C00E79">
            <w:pPr>
              <w:shd w:val="clear" w:color="auto" w:fill="FFFFFF"/>
              <w:spacing w:after="0" w:line="360" w:lineRule="auto"/>
              <w:contextualSpacing/>
              <w:jc w:val="both"/>
              <w:rPr>
                <w:color w:val="000000"/>
                <w:lang w:val="nl-NL"/>
              </w:rPr>
            </w:pPr>
            <w:r>
              <w:rPr>
                <w:color w:val="000000"/>
                <w:lang w:val="nl-NL"/>
              </w:rPr>
              <w:t>- Nêu mục đích và ý nghĩa của hoạt động.</w:t>
            </w:r>
          </w:p>
          <w:p w:rsidR="00C00E79" w:rsidRDefault="00C00E79">
            <w:pPr>
              <w:shd w:val="clear" w:color="auto" w:fill="FFFFFF"/>
              <w:spacing w:after="0" w:line="360" w:lineRule="auto"/>
              <w:contextualSpacing/>
              <w:jc w:val="both"/>
              <w:rPr>
                <w:color w:val="000000"/>
                <w:lang w:val="nl-NL"/>
              </w:rPr>
            </w:pPr>
            <w:r>
              <w:rPr>
                <w:color w:val="000000"/>
                <w:lang w:val="nl-NL"/>
              </w:rPr>
              <w:t>- Phát động HS toàn trường hưởng ứng hoạt động Kết nối </w:t>
            </w:r>
            <w:r>
              <w:rPr>
                <w:i/>
                <w:iCs/>
                <w:color w:val="000000"/>
                <w:lang w:val="nl-NL"/>
              </w:rPr>
              <w:t>Vòng tay bạn bè</w:t>
            </w:r>
            <w:r>
              <w:rPr>
                <w:color w:val="000000"/>
                <w:lang w:val="nl-NL"/>
              </w:rPr>
              <w:t> bằng những việc làm thiết thực thể hiện sự quan tâm, chia sẻ tới bạn bè xung quanh.</w:t>
            </w:r>
          </w:p>
          <w:p w:rsidR="00C00E79" w:rsidRDefault="00C00E79">
            <w:pPr>
              <w:shd w:val="clear" w:color="auto" w:fill="FFFFFF"/>
              <w:spacing w:after="0" w:line="360" w:lineRule="auto"/>
              <w:contextualSpacing/>
              <w:jc w:val="both"/>
              <w:rPr>
                <w:i/>
                <w:iCs/>
                <w:color w:val="000000"/>
                <w:lang w:val="nl-NL"/>
              </w:rPr>
            </w:pPr>
            <w:r>
              <w:rPr>
                <w:color w:val="000000"/>
                <w:lang w:val="nl-NL"/>
              </w:rPr>
              <w:t>- Mời đại diện HS các</w:t>
            </w:r>
            <w:r>
              <w:rPr>
                <w:color w:val="000000"/>
                <w:lang w:val="vi-VN"/>
              </w:rPr>
              <w:t xml:space="preserve"> khối</w:t>
            </w:r>
            <w:r>
              <w:rPr>
                <w:color w:val="000000"/>
                <w:lang w:val="nl-NL"/>
              </w:rPr>
              <w:t xml:space="preserve"> chia sẻ một số việc làm thể hiện sự quan tâm tới bạn bè xung quanh. Những hoạt động HS có thể thực hiện như: </w:t>
            </w:r>
            <w:r>
              <w:rPr>
                <w:i/>
                <w:iCs/>
                <w:color w:val="000000"/>
                <w:lang w:val="nl-NL"/>
              </w:rPr>
              <w:t>giúp đỡ khi bạn gặp khó khăn, tặng bạn một món quà em tự làm để thể hiện tình cảm yêu quý của em với bạn, hỏi thăm khi bạn bị ốm, an ủi khi bạn gặp chuyện buồn,...</w:t>
            </w:r>
          </w:p>
          <w:p w:rsidR="00C00E79" w:rsidRDefault="00C00E79">
            <w:pPr>
              <w:shd w:val="clear" w:color="auto" w:fill="FFFFFF"/>
              <w:spacing w:after="0" w:line="360" w:lineRule="auto"/>
              <w:contextualSpacing/>
              <w:jc w:val="both"/>
              <w:rPr>
                <w:color w:val="000000"/>
                <w:lang w:val="nl-NL"/>
              </w:rPr>
            </w:pPr>
            <w:r>
              <w:rPr>
                <w:i/>
                <w:iCs/>
                <w:color w:val="000000"/>
                <w:lang w:val="nl-NL"/>
              </w:rPr>
              <w:t xml:space="preserve">- </w:t>
            </w:r>
            <w:r>
              <w:rPr>
                <w:iCs/>
                <w:color w:val="000000"/>
                <w:lang w:val="nl-NL"/>
              </w:rPr>
              <w:t>Đại diện các khối khác lên chia sẻ.</w:t>
            </w:r>
          </w:p>
          <w:p w:rsidR="00C00E79" w:rsidRDefault="00C00E79">
            <w:pPr>
              <w:shd w:val="clear" w:color="auto" w:fill="FFFFFF"/>
              <w:spacing w:after="0" w:line="360" w:lineRule="auto"/>
              <w:contextualSpacing/>
              <w:jc w:val="both"/>
              <w:rPr>
                <w:color w:val="000000"/>
                <w:lang w:val="nl-NL"/>
              </w:rPr>
            </w:pPr>
            <w:r>
              <w:rPr>
                <w:color w:val="000000"/>
                <w:lang w:val="nl-NL"/>
              </w:rPr>
              <w:t>- Đại diện nhà trường khuyến khích, động viên HS tất cả các lớp thực hiện nhiều việc làm hưởng ứng hoạt động Kết nối </w:t>
            </w:r>
            <w:r>
              <w:rPr>
                <w:i/>
                <w:iCs/>
                <w:color w:val="000000"/>
                <w:lang w:val="nl-NL"/>
              </w:rPr>
              <w:t>Vòng tay bạn bè.</w:t>
            </w:r>
          </w:p>
          <w:p w:rsidR="00C00E79" w:rsidRDefault="00C00E79">
            <w:pPr>
              <w:shd w:val="clear" w:color="auto" w:fill="FFFFFF"/>
              <w:spacing w:after="0" w:line="360" w:lineRule="auto"/>
              <w:contextualSpacing/>
              <w:jc w:val="both"/>
              <w:rPr>
                <w:i/>
                <w:iCs/>
                <w:color w:val="000000"/>
                <w:lang w:val="nl-NL"/>
              </w:rPr>
            </w:pPr>
            <w:r>
              <w:rPr>
                <w:rFonts w:eastAsia="Calibri"/>
                <w:color w:val="000000"/>
                <w:lang w:val="nl-NL"/>
              </w:rPr>
              <w:t>- GV tổng kết, nhấn mạnh vai trò</w:t>
            </w:r>
            <w:r>
              <w:rPr>
                <w:color w:val="000000"/>
                <w:lang w:val="nl-NL"/>
              </w:rPr>
              <w:t xml:space="preserve"> Kết nối </w:t>
            </w:r>
            <w:r>
              <w:rPr>
                <w:i/>
                <w:iCs/>
                <w:color w:val="000000"/>
                <w:lang w:val="nl-NL"/>
              </w:rPr>
              <w:t>Vòng tay bạn bè.</w:t>
            </w:r>
          </w:p>
          <w:p w:rsidR="00C00E79" w:rsidRDefault="00C00E79">
            <w:pPr>
              <w:shd w:val="clear" w:color="auto" w:fill="FFFFFF"/>
              <w:spacing w:after="0" w:line="360" w:lineRule="auto"/>
              <w:contextualSpacing/>
              <w:jc w:val="both"/>
              <w:rPr>
                <w:iCs/>
                <w:color w:val="000000"/>
                <w:lang w:val="nl-NL"/>
              </w:rPr>
            </w:pPr>
            <w:r>
              <w:rPr>
                <w:iCs/>
                <w:color w:val="000000"/>
                <w:lang w:val="nl-NL"/>
              </w:rPr>
              <w:t>- Văn nghệ hát tốp ca “Lớp chúng ta đoàn kết”</w:t>
            </w:r>
          </w:p>
          <w:p w:rsidR="00C00E79" w:rsidRDefault="00C00E79">
            <w:pPr>
              <w:shd w:val="clear" w:color="auto" w:fill="FFFFFF"/>
              <w:spacing w:after="0" w:line="360" w:lineRule="auto"/>
              <w:contextualSpacing/>
              <w:jc w:val="both"/>
              <w:rPr>
                <w:color w:val="000000"/>
                <w:lang w:val="nl-NL"/>
              </w:rPr>
            </w:pPr>
            <w:r>
              <w:rPr>
                <w:iCs/>
                <w:color w:val="000000"/>
                <w:lang w:val="nl-NL"/>
              </w:rPr>
              <w:t>- Tuyên truyền sách.</w:t>
            </w:r>
          </w:p>
          <w:p w:rsidR="00C00E79" w:rsidRDefault="00C00E79">
            <w:pPr>
              <w:tabs>
                <w:tab w:val="center" w:pos="4977"/>
                <w:tab w:val="left" w:pos="9040"/>
              </w:tabs>
              <w:spacing w:after="0" w:line="360" w:lineRule="auto"/>
              <w:contextualSpacing/>
              <w:jc w:val="both"/>
              <w:rPr>
                <w:rFonts w:eastAsia="Calibri"/>
                <w:color w:val="000000"/>
                <w:lang w:val="vi-VN"/>
              </w:rPr>
            </w:pPr>
            <w:r>
              <w:rPr>
                <w:rFonts w:eastAsia="Calibri"/>
                <w:b/>
                <w:bCs/>
                <w:color w:val="000000"/>
                <w:lang w:val="nl-NL"/>
              </w:rPr>
              <w:lastRenderedPageBreak/>
              <w:t>4. Vận</w:t>
            </w:r>
            <w:r>
              <w:rPr>
                <w:rFonts w:eastAsia="Calibri"/>
                <w:b/>
                <w:bCs/>
                <w:color w:val="000000"/>
                <w:lang w:val="vi-VN"/>
              </w:rPr>
              <w:t xml:space="preserve"> dụng</w:t>
            </w:r>
          </w:p>
          <w:p w:rsidR="00C00E79" w:rsidRDefault="00C00E79">
            <w:pPr>
              <w:spacing w:after="0" w:line="360" w:lineRule="auto"/>
              <w:contextualSpacing/>
              <w:jc w:val="both"/>
              <w:rPr>
                <w:rFonts w:eastAsia="Calibri"/>
                <w:lang w:val="nl-NL"/>
              </w:rPr>
            </w:pPr>
            <w:r>
              <w:rPr>
                <w:rFonts w:eastAsia="Calibri"/>
                <w:lang w:val="nl-NL"/>
              </w:rPr>
              <w:t>- GV nhắc học sinh về nhà chia sẻ cho người thân nghe về hoạt động kết nối vòng tay bạn bè.</w:t>
            </w:r>
          </w:p>
          <w:p w:rsidR="00C00E79" w:rsidRDefault="00C00E79">
            <w:pPr>
              <w:spacing w:after="0" w:line="360" w:lineRule="auto"/>
              <w:contextualSpacing/>
              <w:jc w:val="both"/>
              <w:rPr>
                <w:rFonts w:eastAsia="Calibri"/>
                <w:lang w:val="nl-NL"/>
              </w:rPr>
            </w:pPr>
            <w:r>
              <w:rPr>
                <w:rFonts w:eastAsia="Calibri"/>
                <w:lang w:val="nl-NL"/>
              </w:rPr>
              <w:t>- GV nhắc học sinh thực hiện tốt các nề nếp, quy định khi chào cờ.</w:t>
            </w:r>
          </w:p>
        </w:tc>
        <w:tc>
          <w:tcPr>
            <w:tcW w:w="3969" w:type="dxa"/>
            <w:tcBorders>
              <w:top w:val="single" w:sz="4" w:space="0" w:color="auto"/>
              <w:left w:val="single" w:sz="4" w:space="0" w:color="auto"/>
              <w:bottom w:val="single" w:sz="4" w:space="0" w:color="auto"/>
              <w:right w:val="single" w:sz="4" w:space="0" w:color="auto"/>
            </w:tcBorders>
          </w:tcPr>
          <w:p w:rsidR="00C00E79" w:rsidRDefault="00C00E79">
            <w:pPr>
              <w:tabs>
                <w:tab w:val="center" w:pos="4977"/>
                <w:tab w:val="left" w:pos="9040"/>
              </w:tabs>
              <w:spacing w:after="0" w:line="360" w:lineRule="auto"/>
              <w:contextualSpacing/>
              <w:jc w:val="both"/>
              <w:rPr>
                <w:rFonts w:eastAsia="Calibri"/>
                <w:color w:val="000000"/>
                <w:lang w:val="nl-NL"/>
              </w:rPr>
            </w:pPr>
            <w:r>
              <w:rPr>
                <w:rFonts w:eastAsia="Calibri"/>
                <w:bCs/>
                <w:color w:val="000000"/>
                <w:lang w:val="nl-NL"/>
              </w:rPr>
              <w:lastRenderedPageBreak/>
              <w:t xml:space="preserve">HS chỉnh đốn hàng ngũ, trang phục để thực hiện nghi lễ chào cờ. </w:t>
            </w:r>
          </w:p>
          <w:p w:rsidR="00C00E79" w:rsidRDefault="00C00E79">
            <w:pPr>
              <w:tabs>
                <w:tab w:val="center" w:pos="4977"/>
                <w:tab w:val="left" w:pos="9040"/>
              </w:tabs>
              <w:spacing w:after="0" w:line="360" w:lineRule="auto"/>
              <w:contextualSpacing/>
              <w:jc w:val="both"/>
              <w:rPr>
                <w:rFonts w:eastAsia="Calibri"/>
                <w:color w:val="000000"/>
                <w:lang w:val="nl-NL"/>
              </w:rPr>
            </w:pPr>
          </w:p>
          <w:p w:rsidR="00C00E79" w:rsidRDefault="00C00E79">
            <w:pPr>
              <w:tabs>
                <w:tab w:val="center" w:pos="4977"/>
                <w:tab w:val="left" w:pos="9040"/>
              </w:tabs>
              <w:spacing w:after="0" w:line="360" w:lineRule="auto"/>
              <w:contextualSpacing/>
              <w:jc w:val="both"/>
              <w:rPr>
                <w:rFonts w:eastAsia="Calibri"/>
                <w:color w:val="000000"/>
                <w:lang w:val="nl-NL"/>
              </w:rPr>
            </w:pPr>
          </w:p>
          <w:p w:rsidR="00C00E79" w:rsidRDefault="00C00E79">
            <w:pPr>
              <w:tabs>
                <w:tab w:val="center" w:pos="4977"/>
                <w:tab w:val="left" w:pos="9040"/>
              </w:tabs>
              <w:spacing w:after="0" w:line="360" w:lineRule="auto"/>
              <w:contextualSpacing/>
              <w:jc w:val="both"/>
              <w:rPr>
                <w:rFonts w:eastAsia="Calibri"/>
                <w:color w:val="000000"/>
                <w:lang w:val="nl-NL"/>
              </w:rPr>
            </w:pPr>
          </w:p>
          <w:p w:rsidR="00C00E79" w:rsidRDefault="00C00E79">
            <w:pPr>
              <w:tabs>
                <w:tab w:val="center" w:pos="4977"/>
                <w:tab w:val="left" w:pos="9040"/>
              </w:tabs>
              <w:spacing w:after="0" w:line="360" w:lineRule="auto"/>
              <w:contextualSpacing/>
              <w:jc w:val="both"/>
              <w:rPr>
                <w:rFonts w:eastAsia="Calibri"/>
                <w:color w:val="000000"/>
                <w:lang w:val="nl-NL"/>
              </w:rPr>
            </w:pPr>
          </w:p>
          <w:p w:rsidR="00C00E79" w:rsidRDefault="00C00E79">
            <w:pPr>
              <w:tabs>
                <w:tab w:val="center" w:pos="4977"/>
                <w:tab w:val="left" w:pos="9040"/>
              </w:tabs>
              <w:spacing w:after="0" w:line="360" w:lineRule="auto"/>
              <w:contextualSpacing/>
              <w:jc w:val="both"/>
              <w:rPr>
                <w:rFonts w:eastAsia="Calibri"/>
                <w:color w:val="000000"/>
                <w:lang w:val="nl-NL"/>
              </w:rPr>
            </w:pPr>
          </w:p>
          <w:p w:rsidR="00C00E79" w:rsidRDefault="00C00E79">
            <w:pPr>
              <w:tabs>
                <w:tab w:val="center" w:pos="4977"/>
                <w:tab w:val="left" w:pos="9040"/>
              </w:tabs>
              <w:spacing w:after="0" w:line="360" w:lineRule="auto"/>
              <w:contextualSpacing/>
              <w:jc w:val="both"/>
              <w:rPr>
                <w:rFonts w:eastAsia="Calibri"/>
                <w:color w:val="000000"/>
                <w:lang w:val="nl-NL"/>
              </w:rPr>
            </w:pPr>
            <w:r>
              <w:rPr>
                <w:rFonts w:eastAsia="Calibri"/>
                <w:color w:val="000000"/>
                <w:lang w:val="nl-NL"/>
              </w:rPr>
              <w:t xml:space="preserve">- HS thực hiện nghi lễ chào cờ. </w:t>
            </w:r>
          </w:p>
          <w:p w:rsidR="00C00E79" w:rsidRDefault="00C00E79">
            <w:pPr>
              <w:tabs>
                <w:tab w:val="center" w:pos="4977"/>
                <w:tab w:val="left" w:pos="9040"/>
              </w:tabs>
              <w:spacing w:after="0" w:line="360" w:lineRule="auto"/>
              <w:contextualSpacing/>
              <w:jc w:val="both"/>
              <w:rPr>
                <w:rFonts w:eastAsia="Calibri"/>
                <w:color w:val="000000"/>
                <w:lang w:val="nl-NL"/>
              </w:rPr>
            </w:pPr>
          </w:p>
          <w:p w:rsidR="00C00E79" w:rsidRDefault="00C00E79">
            <w:pPr>
              <w:tabs>
                <w:tab w:val="center" w:pos="4977"/>
                <w:tab w:val="left" w:pos="9040"/>
              </w:tabs>
              <w:spacing w:after="0" w:line="360" w:lineRule="auto"/>
              <w:contextualSpacing/>
              <w:jc w:val="both"/>
              <w:rPr>
                <w:rFonts w:eastAsia="Calibri"/>
                <w:color w:val="000000"/>
                <w:lang w:val="nl-NL"/>
              </w:rPr>
            </w:pPr>
            <w:r>
              <w:rPr>
                <w:rFonts w:eastAsia="Calibri"/>
                <w:color w:val="000000"/>
                <w:lang w:val="nl-NL"/>
              </w:rPr>
              <w:t>- HS lắng nghe, tiếp thu, thực hiện.</w:t>
            </w:r>
          </w:p>
          <w:p w:rsidR="00C00E79" w:rsidRDefault="00C00E79">
            <w:pPr>
              <w:tabs>
                <w:tab w:val="center" w:pos="4977"/>
                <w:tab w:val="left" w:pos="9040"/>
              </w:tabs>
              <w:spacing w:after="0" w:line="360" w:lineRule="auto"/>
              <w:contextualSpacing/>
              <w:jc w:val="both"/>
              <w:rPr>
                <w:rFonts w:eastAsia="Calibri"/>
                <w:color w:val="000000"/>
                <w:lang w:val="nl-NL"/>
              </w:rPr>
            </w:pPr>
          </w:p>
          <w:p w:rsidR="00C00E79" w:rsidRDefault="00C00E79">
            <w:pPr>
              <w:tabs>
                <w:tab w:val="center" w:pos="4977"/>
                <w:tab w:val="left" w:pos="9040"/>
              </w:tabs>
              <w:spacing w:after="0" w:line="360" w:lineRule="auto"/>
              <w:contextualSpacing/>
              <w:jc w:val="both"/>
              <w:rPr>
                <w:rFonts w:eastAsia="Calibri"/>
                <w:color w:val="000000"/>
                <w:lang w:val="nl-NL"/>
              </w:rPr>
            </w:pPr>
            <w:r>
              <w:rPr>
                <w:rFonts w:eastAsia="Calibri"/>
                <w:color w:val="000000"/>
                <w:lang w:val="nl-NL"/>
              </w:rPr>
              <w:t>- HS lắng nghe</w:t>
            </w:r>
          </w:p>
          <w:p w:rsidR="00C00E79" w:rsidRDefault="00C00E79">
            <w:pPr>
              <w:tabs>
                <w:tab w:val="center" w:pos="4977"/>
                <w:tab w:val="left" w:pos="9040"/>
              </w:tabs>
              <w:spacing w:after="0" w:line="360" w:lineRule="auto"/>
              <w:contextualSpacing/>
              <w:jc w:val="both"/>
              <w:rPr>
                <w:rFonts w:eastAsia="Calibri"/>
                <w:color w:val="000000"/>
                <w:lang w:val="nl-NL"/>
              </w:rPr>
            </w:pPr>
          </w:p>
          <w:p w:rsidR="00C00E79" w:rsidRDefault="00C00E79">
            <w:pPr>
              <w:tabs>
                <w:tab w:val="center" w:pos="4977"/>
                <w:tab w:val="left" w:pos="9040"/>
              </w:tabs>
              <w:spacing w:after="0" w:line="360" w:lineRule="auto"/>
              <w:contextualSpacing/>
              <w:jc w:val="both"/>
              <w:rPr>
                <w:rFonts w:eastAsia="Calibri"/>
                <w:color w:val="000000"/>
                <w:lang w:val="nl-NL"/>
              </w:rPr>
            </w:pPr>
          </w:p>
          <w:p w:rsidR="00C00E79" w:rsidRDefault="00C00E79">
            <w:pPr>
              <w:tabs>
                <w:tab w:val="center" w:pos="4977"/>
                <w:tab w:val="left" w:pos="9040"/>
              </w:tabs>
              <w:spacing w:after="0" w:line="360" w:lineRule="auto"/>
              <w:contextualSpacing/>
              <w:jc w:val="both"/>
              <w:rPr>
                <w:rFonts w:eastAsia="Calibri"/>
                <w:color w:val="000000"/>
                <w:lang w:val="nl-NL"/>
              </w:rPr>
            </w:pPr>
          </w:p>
          <w:p w:rsidR="00C00E79" w:rsidRDefault="00C00E79">
            <w:pPr>
              <w:tabs>
                <w:tab w:val="center" w:pos="4977"/>
                <w:tab w:val="left" w:pos="9040"/>
              </w:tabs>
              <w:spacing w:after="0" w:line="360" w:lineRule="auto"/>
              <w:contextualSpacing/>
              <w:jc w:val="both"/>
              <w:rPr>
                <w:rFonts w:eastAsia="Calibri"/>
                <w:color w:val="000000"/>
                <w:lang w:val="nl-NL"/>
              </w:rPr>
            </w:pPr>
          </w:p>
          <w:p w:rsidR="00C00E79" w:rsidRDefault="00C00E79">
            <w:pPr>
              <w:tabs>
                <w:tab w:val="center" w:pos="4977"/>
                <w:tab w:val="left" w:pos="9040"/>
              </w:tabs>
              <w:spacing w:after="0" w:line="360" w:lineRule="auto"/>
              <w:contextualSpacing/>
              <w:jc w:val="both"/>
              <w:rPr>
                <w:rFonts w:eastAsia="Calibri"/>
                <w:color w:val="000000"/>
                <w:lang w:val="nl-NL"/>
              </w:rPr>
            </w:pPr>
          </w:p>
          <w:p w:rsidR="00C00E79" w:rsidRDefault="00C00E79">
            <w:pPr>
              <w:tabs>
                <w:tab w:val="center" w:pos="4977"/>
                <w:tab w:val="left" w:pos="9040"/>
              </w:tabs>
              <w:spacing w:after="0" w:line="360" w:lineRule="auto"/>
              <w:contextualSpacing/>
              <w:jc w:val="both"/>
              <w:rPr>
                <w:rFonts w:eastAsia="Calibri"/>
                <w:color w:val="000000"/>
                <w:lang w:val="nl-NL"/>
              </w:rPr>
            </w:pPr>
          </w:p>
          <w:p w:rsidR="00C00E79" w:rsidRDefault="00C00E79">
            <w:pPr>
              <w:tabs>
                <w:tab w:val="center" w:pos="4977"/>
                <w:tab w:val="left" w:pos="9040"/>
              </w:tabs>
              <w:spacing w:after="0" w:line="360" w:lineRule="auto"/>
              <w:contextualSpacing/>
              <w:jc w:val="both"/>
              <w:rPr>
                <w:rFonts w:eastAsia="Calibri"/>
                <w:color w:val="000000"/>
                <w:lang w:val="nl-NL"/>
              </w:rPr>
            </w:pPr>
          </w:p>
          <w:p w:rsidR="00C00E79" w:rsidRDefault="00C00E79">
            <w:pPr>
              <w:tabs>
                <w:tab w:val="center" w:pos="4977"/>
                <w:tab w:val="left" w:pos="9040"/>
              </w:tabs>
              <w:spacing w:after="0" w:line="360" w:lineRule="auto"/>
              <w:contextualSpacing/>
              <w:jc w:val="both"/>
              <w:rPr>
                <w:rFonts w:eastAsia="Calibri"/>
                <w:color w:val="000000"/>
                <w:lang w:val="nl-NL"/>
              </w:rPr>
            </w:pPr>
          </w:p>
          <w:p w:rsidR="00C00E79" w:rsidRDefault="00C00E79">
            <w:pPr>
              <w:tabs>
                <w:tab w:val="center" w:pos="4977"/>
                <w:tab w:val="left" w:pos="9040"/>
              </w:tabs>
              <w:spacing w:after="0" w:line="360" w:lineRule="auto"/>
              <w:contextualSpacing/>
              <w:jc w:val="both"/>
              <w:rPr>
                <w:rFonts w:eastAsia="Calibri"/>
                <w:color w:val="000000"/>
                <w:lang w:val="nl-NL"/>
              </w:rPr>
            </w:pPr>
          </w:p>
          <w:p w:rsidR="00C00E79" w:rsidRDefault="00C00E79">
            <w:pPr>
              <w:tabs>
                <w:tab w:val="center" w:pos="4977"/>
                <w:tab w:val="left" w:pos="9040"/>
              </w:tabs>
              <w:spacing w:after="0" w:line="360" w:lineRule="auto"/>
              <w:contextualSpacing/>
              <w:jc w:val="both"/>
              <w:rPr>
                <w:rFonts w:eastAsia="Calibri"/>
                <w:color w:val="000000"/>
                <w:lang w:val="nl-NL"/>
              </w:rPr>
            </w:pPr>
          </w:p>
          <w:p w:rsidR="00C00E79" w:rsidRDefault="00C00E79">
            <w:pPr>
              <w:tabs>
                <w:tab w:val="center" w:pos="4977"/>
                <w:tab w:val="left" w:pos="9040"/>
              </w:tabs>
              <w:spacing w:after="0" w:line="360" w:lineRule="auto"/>
              <w:contextualSpacing/>
              <w:jc w:val="both"/>
              <w:rPr>
                <w:rFonts w:eastAsia="Calibri"/>
                <w:color w:val="000000"/>
                <w:lang w:val="nl-NL"/>
              </w:rPr>
            </w:pPr>
          </w:p>
          <w:p w:rsidR="00C00E79" w:rsidRDefault="00C00E79">
            <w:pPr>
              <w:tabs>
                <w:tab w:val="center" w:pos="4977"/>
                <w:tab w:val="left" w:pos="9040"/>
              </w:tabs>
              <w:spacing w:after="0" w:line="360" w:lineRule="auto"/>
              <w:contextualSpacing/>
              <w:jc w:val="both"/>
              <w:rPr>
                <w:rFonts w:eastAsia="Calibri"/>
                <w:color w:val="000000"/>
                <w:lang w:val="nl-NL"/>
              </w:rPr>
            </w:pPr>
          </w:p>
          <w:p w:rsidR="00C00E79" w:rsidRDefault="00C00E79">
            <w:pPr>
              <w:tabs>
                <w:tab w:val="center" w:pos="4977"/>
                <w:tab w:val="left" w:pos="9040"/>
              </w:tabs>
              <w:spacing w:after="0" w:line="360" w:lineRule="auto"/>
              <w:contextualSpacing/>
              <w:jc w:val="both"/>
              <w:rPr>
                <w:rFonts w:eastAsia="Calibri"/>
                <w:color w:val="000000"/>
                <w:lang w:val="vi-VN"/>
              </w:rPr>
            </w:pPr>
            <w:r>
              <w:rPr>
                <w:rFonts w:eastAsia="Calibri"/>
                <w:color w:val="000000"/>
                <w:lang w:val="nl-NL"/>
              </w:rPr>
              <w:t>- Đại diện HS các</w:t>
            </w:r>
            <w:r>
              <w:rPr>
                <w:rFonts w:eastAsia="Calibri"/>
                <w:color w:val="000000"/>
                <w:lang w:val="vi-VN"/>
              </w:rPr>
              <w:t xml:space="preserve"> khối lên chia sẻ.</w:t>
            </w:r>
          </w:p>
          <w:p w:rsidR="00C00E79" w:rsidRDefault="00C00E79">
            <w:pPr>
              <w:tabs>
                <w:tab w:val="center" w:pos="4977"/>
                <w:tab w:val="left" w:pos="9040"/>
              </w:tabs>
              <w:spacing w:after="0" w:line="360" w:lineRule="auto"/>
              <w:contextualSpacing/>
              <w:jc w:val="both"/>
              <w:rPr>
                <w:rFonts w:eastAsia="Calibri"/>
                <w:color w:val="000000"/>
                <w:lang w:val="nl-NL"/>
              </w:rPr>
            </w:pPr>
            <w:r>
              <w:rPr>
                <w:rFonts w:eastAsia="Calibri"/>
                <w:color w:val="000000"/>
                <w:lang w:val="nl-NL"/>
              </w:rPr>
              <w:t>- BGH</w:t>
            </w:r>
          </w:p>
          <w:p w:rsidR="00C00E79" w:rsidRDefault="00C00E79">
            <w:pPr>
              <w:tabs>
                <w:tab w:val="center" w:pos="4977"/>
                <w:tab w:val="left" w:pos="9040"/>
              </w:tabs>
              <w:spacing w:after="0" w:line="360" w:lineRule="auto"/>
              <w:contextualSpacing/>
              <w:jc w:val="both"/>
              <w:rPr>
                <w:rFonts w:eastAsia="Calibri"/>
                <w:color w:val="000000"/>
                <w:lang w:val="nl-NL"/>
              </w:rPr>
            </w:pPr>
          </w:p>
          <w:p w:rsidR="00C00E79" w:rsidRDefault="00C00E79">
            <w:pPr>
              <w:tabs>
                <w:tab w:val="center" w:pos="4977"/>
                <w:tab w:val="left" w:pos="9040"/>
              </w:tabs>
              <w:spacing w:after="0" w:line="360" w:lineRule="auto"/>
              <w:contextualSpacing/>
              <w:jc w:val="both"/>
              <w:rPr>
                <w:rFonts w:eastAsia="Calibri"/>
                <w:color w:val="000000"/>
                <w:lang w:val="nl-NL"/>
              </w:rPr>
            </w:pPr>
          </w:p>
          <w:p w:rsidR="00C00E79" w:rsidRDefault="00C00E79">
            <w:pPr>
              <w:tabs>
                <w:tab w:val="center" w:pos="4977"/>
                <w:tab w:val="left" w:pos="9040"/>
              </w:tabs>
              <w:spacing w:after="0" w:line="360" w:lineRule="auto"/>
              <w:contextualSpacing/>
              <w:jc w:val="both"/>
              <w:rPr>
                <w:rFonts w:eastAsia="Calibri"/>
                <w:color w:val="000000"/>
                <w:lang w:val="nl-NL"/>
              </w:rPr>
            </w:pPr>
            <w:r>
              <w:rPr>
                <w:rFonts w:eastAsia="Calibri"/>
                <w:color w:val="000000"/>
                <w:lang w:val="nl-NL"/>
              </w:rPr>
              <w:t>- HS lắng nghe</w:t>
            </w:r>
          </w:p>
          <w:p w:rsidR="00C00E79" w:rsidRDefault="00C00E79">
            <w:pPr>
              <w:tabs>
                <w:tab w:val="center" w:pos="4977"/>
                <w:tab w:val="left" w:pos="9040"/>
              </w:tabs>
              <w:spacing w:after="0" w:line="360" w:lineRule="auto"/>
              <w:contextualSpacing/>
              <w:jc w:val="both"/>
              <w:rPr>
                <w:rFonts w:eastAsia="Calibri"/>
                <w:color w:val="000000"/>
                <w:lang w:val="nl-NL"/>
              </w:rPr>
            </w:pPr>
          </w:p>
          <w:p w:rsidR="00C00E79" w:rsidRDefault="00C00E79">
            <w:pPr>
              <w:tabs>
                <w:tab w:val="center" w:pos="4977"/>
                <w:tab w:val="left" w:pos="9040"/>
              </w:tabs>
              <w:spacing w:after="0" w:line="360" w:lineRule="auto"/>
              <w:contextualSpacing/>
              <w:jc w:val="both"/>
              <w:rPr>
                <w:rFonts w:eastAsia="Calibri"/>
                <w:color w:val="000000"/>
                <w:lang w:val="vi-VN"/>
              </w:rPr>
            </w:pPr>
            <w:r>
              <w:rPr>
                <w:rFonts w:eastAsia="Calibri"/>
                <w:color w:val="000000"/>
                <w:lang w:val="nl-NL"/>
              </w:rPr>
              <w:t>- HS</w:t>
            </w:r>
            <w:r>
              <w:rPr>
                <w:rFonts w:eastAsia="Calibri"/>
                <w:color w:val="000000"/>
                <w:lang w:val="vi-VN"/>
              </w:rPr>
              <w:t xml:space="preserve"> hát theo nhạc. (Không y/c HSKT hát được)</w:t>
            </w:r>
          </w:p>
          <w:p w:rsidR="00C00E79" w:rsidRDefault="00C00E79">
            <w:pPr>
              <w:tabs>
                <w:tab w:val="center" w:pos="4977"/>
                <w:tab w:val="left" w:pos="9040"/>
              </w:tabs>
              <w:spacing w:after="0" w:line="360" w:lineRule="auto"/>
              <w:contextualSpacing/>
              <w:jc w:val="both"/>
              <w:rPr>
                <w:rFonts w:eastAsia="Calibri"/>
                <w:color w:val="000000"/>
                <w:lang w:val="nl-NL"/>
              </w:rPr>
            </w:pPr>
            <w:r>
              <w:rPr>
                <w:rFonts w:eastAsia="Calibri"/>
                <w:color w:val="000000"/>
                <w:lang w:val="nl-NL"/>
              </w:rPr>
              <w:t>- Nhân viên thư viện.</w:t>
            </w:r>
          </w:p>
          <w:p w:rsidR="00C00E79" w:rsidRDefault="00C00E79">
            <w:pPr>
              <w:tabs>
                <w:tab w:val="center" w:pos="4977"/>
                <w:tab w:val="left" w:pos="9040"/>
              </w:tabs>
              <w:spacing w:after="0" w:line="360" w:lineRule="auto"/>
              <w:contextualSpacing/>
              <w:jc w:val="both"/>
              <w:rPr>
                <w:rFonts w:eastAsia="Calibri"/>
                <w:color w:val="000000"/>
                <w:lang w:val="nl-NL"/>
              </w:rPr>
            </w:pPr>
          </w:p>
          <w:p w:rsidR="00C00E79" w:rsidRDefault="00C00E79">
            <w:pPr>
              <w:tabs>
                <w:tab w:val="center" w:pos="4977"/>
                <w:tab w:val="left" w:pos="9040"/>
              </w:tabs>
              <w:spacing w:after="0" w:line="360" w:lineRule="auto"/>
              <w:contextualSpacing/>
              <w:jc w:val="both"/>
              <w:rPr>
                <w:rFonts w:eastAsia="Calibri"/>
                <w:color w:val="000000"/>
                <w:lang w:val="nl-NL"/>
              </w:rPr>
            </w:pPr>
            <w:r>
              <w:rPr>
                <w:rFonts w:eastAsia="Calibri"/>
                <w:color w:val="000000"/>
                <w:lang w:val="nl-NL"/>
              </w:rPr>
              <w:t>- HS ghi nhớ.</w:t>
            </w:r>
          </w:p>
          <w:p w:rsidR="00C00E79" w:rsidRDefault="00C00E79">
            <w:pPr>
              <w:tabs>
                <w:tab w:val="center" w:pos="4977"/>
                <w:tab w:val="left" w:pos="9040"/>
              </w:tabs>
              <w:spacing w:after="0" w:line="360" w:lineRule="auto"/>
              <w:contextualSpacing/>
              <w:jc w:val="both"/>
              <w:rPr>
                <w:rFonts w:eastAsia="Calibri"/>
                <w:color w:val="000000"/>
                <w:lang w:val="nl-NL"/>
              </w:rPr>
            </w:pPr>
          </w:p>
          <w:p w:rsidR="00C00E79" w:rsidRDefault="00C00E79">
            <w:pPr>
              <w:tabs>
                <w:tab w:val="center" w:pos="4977"/>
                <w:tab w:val="left" w:pos="9040"/>
              </w:tabs>
              <w:spacing w:after="0" w:line="360" w:lineRule="auto"/>
              <w:contextualSpacing/>
              <w:jc w:val="both"/>
              <w:rPr>
                <w:rFonts w:eastAsia="Calibri"/>
                <w:color w:val="000000"/>
                <w:lang w:val="nl-NL"/>
              </w:rPr>
            </w:pPr>
          </w:p>
        </w:tc>
      </w:tr>
    </w:tbl>
    <w:p w:rsidR="00C00E79" w:rsidRDefault="00C00E79" w:rsidP="00C00E79">
      <w:pPr>
        <w:tabs>
          <w:tab w:val="center" w:pos="4513"/>
        </w:tabs>
        <w:spacing w:after="0" w:line="240" w:lineRule="auto"/>
        <w:rPr>
          <w:rFonts w:eastAsia="Calibri"/>
          <w:vanish/>
          <w:color w:val="000000" w:themeColor="text1"/>
          <w:lang w:val="vi-VN"/>
        </w:rPr>
      </w:pPr>
    </w:p>
    <w:p w:rsidR="00C00E79" w:rsidRDefault="00C00E79" w:rsidP="00C00E79">
      <w:pPr>
        <w:spacing w:after="0" w:line="240" w:lineRule="auto"/>
        <w:rPr>
          <w:rFonts w:eastAsia="Calibri"/>
          <w:b/>
          <w:color w:val="000000" w:themeColor="text1"/>
          <w:lang w:val="vi-VN"/>
        </w:rPr>
      </w:pPr>
      <w:r>
        <w:rPr>
          <w:rFonts w:eastAsia="Calibri"/>
          <w:b/>
          <w:color w:val="000000" w:themeColor="text1"/>
          <w:lang w:val="vi-VN"/>
        </w:rPr>
        <w:t xml:space="preserve">Điều chỉnh sau tiết dạy (nếu có): </w:t>
      </w:r>
    </w:p>
    <w:p w:rsidR="00C00E79" w:rsidRDefault="00C00E79" w:rsidP="00C00E79">
      <w:pPr>
        <w:spacing w:after="0" w:line="240" w:lineRule="auto"/>
        <w:rPr>
          <w:rFonts w:eastAsia="Calibri"/>
          <w:color w:val="000000" w:themeColor="text1"/>
          <w:lang w:val="vi-VN"/>
        </w:rPr>
      </w:pPr>
      <w:r>
        <w:rPr>
          <w:rFonts w:eastAsia="Calibri"/>
          <w:color w:val="000000" w:themeColor="text1"/>
          <w:lang w:val="vi-VN"/>
        </w:rPr>
        <w:t>……………………………………………………………………………………</w:t>
      </w:r>
    </w:p>
    <w:p w:rsidR="00C00E79" w:rsidRDefault="00C00E79" w:rsidP="00C00E79">
      <w:pPr>
        <w:spacing w:after="0" w:line="240" w:lineRule="auto"/>
        <w:rPr>
          <w:rFonts w:eastAsia="Calibri"/>
          <w:b/>
          <w:bCs/>
          <w:color w:val="000000" w:themeColor="text1"/>
          <w:lang w:val="vi-VN"/>
        </w:rPr>
      </w:pPr>
      <w:r>
        <w:rPr>
          <w:rFonts w:eastAsia="Calibri"/>
          <w:color w:val="000000" w:themeColor="text1"/>
          <w:lang w:val="vi-VN"/>
        </w:rPr>
        <w:t>……………………………………………………………………………………</w:t>
      </w:r>
    </w:p>
    <w:p w:rsidR="00C00E79" w:rsidRDefault="00C00E79" w:rsidP="00C00E79">
      <w:pPr>
        <w:spacing w:after="0" w:line="240" w:lineRule="auto"/>
        <w:jc w:val="center"/>
        <w:rPr>
          <w:b/>
          <w:bCs/>
          <w:color w:val="000000" w:themeColor="text1"/>
          <w:lang w:val="vi-VN"/>
        </w:rPr>
      </w:pPr>
    </w:p>
    <w:p w:rsidR="000437FC" w:rsidRDefault="000437FC">
      <w:bookmarkStart w:id="0" w:name="_GoBack"/>
      <w:bookmarkEnd w:id="0"/>
    </w:p>
    <w:sectPr w:rsidR="000437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E79"/>
    <w:rsid w:val="000437FC"/>
    <w:rsid w:val="00C00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14650-E59C-4F79-AE21-4597779C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E79"/>
    <w:pPr>
      <w:spacing w:after="200" w:line="276" w:lineRule="auto"/>
    </w:pPr>
    <w:rPr>
      <w:rFonts w:ascii="Times New Roman"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32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JAPAN PC</dc:creator>
  <cp:keywords/>
  <dc:description/>
  <cp:lastModifiedBy>JAPAN PC</cp:lastModifiedBy>
  <cp:revision>1</cp:revision>
  <dcterms:created xsi:type="dcterms:W3CDTF">2025-05-07T03:58:00Z</dcterms:created>
  <dcterms:modified xsi:type="dcterms:W3CDTF">2025-05-07T03:59:00Z</dcterms:modified>
</cp:coreProperties>
</file>