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D5" w:rsidRDefault="00A240D5" w:rsidP="00A240D5">
      <w:pPr>
        <w:tabs>
          <w:tab w:val="left" w:pos="306"/>
          <w:tab w:val="center" w:pos="4536"/>
        </w:tabs>
        <w:spacing w:after="0" w:line="240" w:lineRule="auto"/>
        <w:jc w:val="center"/>
        <w:rPr>
          <w:rFonts w:cs="Times New Roman"/>
          <w:szCs w:val="28"/>
          <w:u w:val="single"/>
        </w:rPr>
      </w:pPr>
      <w:r w:rsidRPr="000955BC">
        <w:rPr>
          <w:rFonts w:cs="Times New Roman"/>
          <w:szCs w:val="28"/>
          <w:u w:val="single"/>
        </w:rPr>
        <w:t>TỰ NHIÊN VÀ XÃ HỘI</w:t>
      </w:r>
    </w:p>
    <w:p w:rsidR="00A240D5" w:rsidRDefault="00A240D5" w:rsidP="00A240D5">
      <w:pPr>
        <w:rPr>
          <w:b/>
        </w:rPr>
      </w:pPr>
      <w:r>
        <w:t xml:space="preserve">          </w:t>
      </w:r>
      <w:r>
        <w:t xml:space="preserve"> </w:t>
      </w:r>
      <w:r w:rsidRPr="00C40692">
        <w:rPr>
          <w:b/>
        </w:rPr>
        <w:t xml:space="preserve">Bài 12: Bảo vệ môi trường sống của thực vật và động </w:t>
      </w:r>
      <w:proofErr w:type="gramStart"/>
      <w:r w:rsidRPr="00C40692">
        <w:rPr>
          <w:b/>
        </w:rPr>
        <w:t>vậ</w:t>
      </w:r>
      <w:r w:rsidR="0072310A">
        <w:rPr>
          <w:b/>
        </w:rPr>
        <w:t>t(</w:t>
      </w:r>
      <w:proofErr w:type="gramEnd"/>
      <w:r w:rsidR="0072310A">
        <w:rPr>
          <w:b/>
        </w:rPr>
        <w:t>T2)</w:t>
      </w:r>
      <w:bookmarkStart w:id="0" w:name="_GoBack"/>
      <w:bookmarkEnd w:id="0"/>
    </w:p>
    <w:p w:rsidR="00A240D5" w:rsidRPr="008F74E8" w:rsidRDefault="00A240D5" w:rsidP="00A240D5">
      <w:pPr>
        <w:spacing w:before="140" w:after="140" w:line="340" w:lineRule="auto"/>
        <w:jc w:val="both"/>
        <w:rPr>
          <w:rFonts w:eastAsia="Times New Roman"/>
          <w:b/>
          <w:szCs w:val="28"/>
          <w:u w:val="single"/>
        </w:rPr>
      </w:pPr>
      <w:r w:rsidRPr="008F74E8">
        <w:rPr>
          <w:rFonts w:eastAsia="Times New Roman"/>
          <w:b/>
          <w:szCs w:val="28"/>
          <w:u w:val="single"/>
        </w:rPr>
        <w:t>I. Mục tiêu</w:t>
      </w:r>
    </w:p>
    <w:p w:rsidR="00A240D5" w:rsidRDefault="00A240D5" w:rsidP="00A240D5">
      <w:pPr>
        <w:spacing w:before="140" w:after="140" w:line="340" w:lineRule="auto"/>
        <w:jc w:val="both"/>
        <w:rPr>
          <w:rFonts w:eastAsia="Times New Roman"/>
          <w:b/>
          <w:szCs w:val="28"/>
        </w:rPr>
      </w:pPr>
      <w:r>
        <w:rPr>
          <w:rFonts w:eastAsia="Times New Roman"/>
          <w:b/>
          <w:szCs w:val="28"/>
        </w:rPr>
        <w:t>1. Mức độ, yêu cầu cần đạt</w:t>
      </w:r>
    </w:p>
    <w:p w:rsidR="00A240D5" w:rsidRDefault="00A240D5" w:rsidP="00A240D5">
      <w:pPr>
        <w:numPr>
          <w:ilvl w:val="0"/>
          <w:numId w:val="1"/>
        </w:numPr>
        <w:spacing w:before="140" w:after="0" w:line="340" w:lineRule="auto"/>
        <w:jc w:val="both"/>
        <w:rPr>
          <w:rFonts w:eastAsia="Times New Roman"/>
          <w:color w:val="000000"/>
          <w:szCs w:val="28"/>
        </w:rPr>
      </w:pPr>
      <w:r>
        <w:rPr>
          <w:rFonts w:eastAsia="Times New Roman"/>
          <w:color w:val="000000"/>
          <w:szCs w:val="28"/>
        </w:rPr>
        <w:t xml:space="preserve">Nêu, nhận biết được một số hoạt động của con người làm thay đổi môi trường sống của thực vật và động vật. </w:t>
      </w:r>
    </w:p>
    <w:p w:rsidR="00A240D5" w:rsidRDefault="00A240D5" w:rsidP="00A240D5">
      <w:pPr>
        <w:numPr>
          <w:ilvl w:val="0"/>
          <w:numId w:val="1"/>
        </w:numPr>
        <w:spacing w:after="0" w:line="340" w:lineRule="auto"/>
        <w:jc w:val="both"/>
        <w:rPr>
          <w:rFonts w:eastAsia="Times New Roman"/>
          <w:color w:val="000000"/>
          <w:szCs w:val="28"/>
        </w:rPr>
      </w:pPr>
      <w:r>
        <w:rPr>
          <w:rFonts w:eastAsia="Times New Roman"/>
          <w:color w:val="000000"/>
          <w:szCs w:val="28"/>
        </w:rPr>
        <w:t xml:space="preserve">Nêu, nhận biết được ở mức độ đơn giản vì sao cần phải bảo vệ môi trường sống của thực vật, động vật. </w:t>
      </w:r>
    </w:p>
    <w:p w:rsidR="00A240D5" w:rsidRDefault="00A240D5" w:rsidP="00A240D5">
      <w:pPr>
        <w:numPr>
          <w:ilvl w:val="0"/>
          <w:numId w:val="1"/>
        </w:numPr>
        <w:spacing w:after="140" w:line="340" w:lineRule="auto"/>
        <w:jc w:val="both"/>
        <w:rPr>
          <w:rFonts w:eastAsia="Times New Roman"/>
          <w:color w:val="000000"/>
          <w:szCs w:val="28"/>
        </w:rPr>
      </w:pPr>
      <w:r>
        <w:rPr>
          <w:rFonts w:eastAsia="Times New Roman"/>
          <w:color w:val="000000"/>
          <w:szCs w:val="28"/>
        </w:rPr>
        <w:t xml:space="preserve">Nhận biết được những việc cần làm để bảo vệ môi trường sống của thực vật và động vật. </w:t>
      </w:r>
    </w:p>
    <w:p w:rsidR="00A240D5" w:rsidRDefault="00A240D5" w:rsidP="00A240D5">
      <w:pPr>
        <w:spacing w:before="140" w:after="140" w:line="340" w:lineRule="auto"/>
        <w:jc w:val="both"/>
        <w:rPr>
          <w:rFonts w:eastAsia="Times New Roman"/>
          <w:szCs w:val="28"/>
        </w:rPr>
      </w:pPr>
      <w:r>
        <w:rPr>
          <w:rFonts w:eastAsia="Times New Roman"/>
          <w:b/>
          <w:szCs w:val="28"/>
        </w:rPr>
        <w:t>2. Năng lực</w:t>
      </w:r>
    </w:p>
    <w:p w:rsidR="00A240D5" w:rsidRDefault="00A240D5" w:rsidP="00A240D5">
      <w:pPr>
        <w:numPr>
          <w:ilvl w:val="0"/>
          <w:numId w:val="2"/>
        </w:numPr>
        <w:spacing w:before="140" w:after="0" w:line="340" w:lineRule="auto"/>
        <w:jc w:val="both"/>
        <w:rPr>
          <w:rFonts w:eastAsia="Times New Roman"/>
          <w:b/>
          <w:color w:val="000000"/>
          <w:szCs w:val="28"/>
        </w:rPr>
      </w:pPr>
      <w:r>
        <w:rPr>
          <w:rFonts w:eastAsia="Times New Roman"/>
          <w:b/>
          <w:color w:val="000000"/>
          <w:szCs w:val="28"/>
        </w:rPr>
        <w:t xml:space="preserve">Năng lực chung: </w:t>
      </w:r>
    </w:p>
    <w:p w:rsidR="00A240D5" w:rsidRDefault="00A240D5" w:rsidP="00A240D5">
      <w:pPr>
        <w:numPr>
          <w:ilvl w:val="0"/>
          <w:numId w:val="3"/>
        </w:numPr>
        <w:spacing w:after="0" w:line="340" w:lineRule="auto"/>
        <w:jc w:val="both"/>
        <w:rPr>
          <w:rFonts w:eastAsia="Times New Roman"/>
          <w:color w:val="000000"/>
          <w:szCs w:val="28"/>
        </w:rPr>
      </w:pPr>
      <w:r>
        <w:rPr>
          <w:rFonts w:eastAsia="Times New Roman"/>
          <w:color w:val="000000"/>
          <w:szCs w:val="28"/>
        </w:rPr>
        <w:t>Năng lực giao tiếp, hợp tác: Trao đổi, thảo luận để thực hiện các nhiệm vụ học tập.</w:t>
      </w:r>
    </w:p>
    <w:p w:rsidR="00A240D5" w:rsidRDefault="00A240D5" w:rsidP="00A240D5">
      <w:pPr>
        <w:numPr>
          <w:ilvl w:val="0"/>
          <w:numId w:val="3"/>
        </w:numPr>
        <w:spacing w:after="0" w:line="340" w:lineRule="auto"/>
        <w:jc w:val="both"/>
        <w:rPr>
          <w:rFonts w:eastAsia="Times New Roman"/>
          <w:color w:val="000000"/>
          <w:szCs w:val="28"/>
        </w:rPr>
      </w:pPr>
      <w:r>
        <w:rPr>
          <w:rFonts w:eastAsia="Times New Roman"/>
          <w:color w:val="000000"/>
          <w:szCs w:val="28"/>
        </w:rPr>
        <w:t>Năng lực giải quyết vấn đề và sáng tạo: Sử dụng các kiến thức đã học ứng dụng vào thực tế, tìm tòi, phát hiện giải quyết các nhiệm vụ trong cuộc sống.</w:t>
      </w:r>
    </w:p>
    <w:p w:rsidR="00A240D5" w:rsidRDefault="00A240D5" w:rsidP="00A240D5">
      <w:pPr>
        <w:numPr>
          <w:ilvl w:val="0"/>
          <w:numId w:val="2"/>
        </w:numPr>
        <w:spacing w:after="0" w:line="340" w:lineRule="auto"/>
        <w:jc w:val="both"/>
        <w:rPr>
          <w:rFonts w:eastAsia="Times New Roman"/>
          <w:b/>
          <w:color w:val="000000"/>
          <w:szCs w:val="28"/>
        </w:rPr>
      </w:pPr>
      <w:r>
        <w:rPr>
          <w:rFonts w:eastAsia="Times New Roman"/>
          <w:b/>
          <w:color w:val="000000"/>
          <w:szCs w:val="28"/>
        </w:rPr>
        <w:t>Năng lực riêng:</w:t>
      </w:r>
      <w:r>
        <w:rPr>
          <w:rFonts w:eastAsia="Times New Roman"/>
          <w:color w:val="000000"/>
          <w:szCs w:val="28"/>
        </w:rPr>
        <w:t xml:space="preserve"> </w:t>
      </w:r>
    </w:p>
    <w:p w:rsidR="00A240D5" w:rsidRDefault="00A240D5" w:rsidP="00A240D5">
      <w:pPr>
        <w:numPr>
          <w:ilvl w:val="0"/>
          <w:numId w:val="4"/>
        </w:numPr>
        <w:spacing w:after="0" w:line="340" w:lineRule="auto"/>
        <w:jc w:val="both"/>
        <w:rPr>
          <w:rFonts w:eastAsia="Times New Roman"/>
          <w:b/>
          <w:color w:val="000000"/>
          <w:szCs w:val="28"/>
        </w:rPr>
      </w:pPr>
      <w:r>
        <w:rPr>
          <w:rFonts w:eastAsia="Times New Roman"/>
          <w:color w:val="000000"/>
          <w:szCs w:val="28"/>
        </w:rPr>
        <w:t>Thu thập được thông tin về một số việc làm của con người có thể làm thay đổi môi trường sống của thực vật, động vật.</w:t>
      </w:r>
    </w:p>
    <w:p w:rsidR="00A240D5" w:rsidRDefault="00A240D5" w:rsidP="00A240D5">
      <w:pPr>
        <w:numPr>
          <w:ilvl w:val="0"/>
          <w:numId w:val="4"/>
        </w:numPr>
        <w:spacing w:after="140" w:line="340" w:lineRule="auto"/>
        <w:jc w:val="both"/>
        <w:rPr>
          <w:rFonts w:eastAsia="Times New Roman"/>
          <w:b/>
          <w:color w:val="000000"/>
          <w:szCs w:val="28"/>
        </w:rPr>
      </w:pPr>
      <w:r>
        <w:rPr>
          <w:rFonts w:eastAsia="Times New Roman"/>
          <w:color w:val="000000"/>
          <w:szCs w:val="28"/>
        </w:rPr>
        <w:t xml:space="preserve">So sánh, nhận ra được những việc làm không tốt hoặc tốt đối với môi trường sống của thực vật và động vật. </w:t>
      </w:r>
    </w:p>
    <w:p w:rsidR="00A240D5" w:rsidRDefault="00A240D5" w:rsidP="00A240D5">
      <w:pPr>
        <w:spacing w:before="140" w:after="140" w:line="340" w:lineRule="auto"/>
        <w:jc w:val="both"/>
        <w:rPr>
          <w:rFonts w:eastAsia="Times New Roman"/>
          <w:b/>
          <w:color w:val="000000"/>
          <w:szCs w:val="28"/>
        </w:rPr>
      </w:pPr>
      <w:r>
        <w:rPr>
          <w:rFonts w:eastAsia="Times New Roman"/>
          <w:b/>
          <w:color w:val="000000"/>
          <w:szCs w:val="28"/>
        </w:rPr>
        <w:t xml:space="preserve">3. Phẩm chất </w:t>
      </w:r>
    </w:p>
    <w:p w:rsidR="00A240D5" w:rsidRDefault="00A240D5" w:rsidP="00A240D5">
      <w:pPr>
        <w:numPr>
          <w:ilvl w:val="0"/>
          <w:numId w:val="5"/>
        </w:numPr>
        <w:spacing w:before="140" w:after="140" w:line="340" w:lineRule="auto"/>
        <w:jc w:val="both"/>
        <w:rPr>
          <w:rFonts w:eastAsia="Times New Roman"/>
          <w:b/>
          <w:color w:val="000000"/>
          <w:szCs w:val="28"/>
        </w:rPr>
      </w:pPr>
      <w:r>
        <w:rPr>
          <w:rFonts w:eastAsia="Times New Roman"/>
          <w:color w:val="000000"/>
          <w:szCs w:val="28"/>
        </w:rPr>
        <w:t xml:space="preserve">Biết cách bảo bệ môi trường sống của thực vật và động vật đồng thời biết chia sẻ với những người xung quanh để cùng thực hiện. </w:t>
      </w:r>
    </w:p>
    <w:p w:rsidR="00A240D5" w:rsidRPr="00AB36FF" w:rsidRDefault="00A240D5" w:rsidP="00A240D5">
      <w:pPr>
        <w:spacing w:before="140" w:after="140" w:line="340" w:lineRule="auto"/>
        <w:jc w:val="both"/>
        <w:rPr>
          <w:rFonts w:eastAsia="Times New Roman"/>
          <w:b/>
          <w:color w:val="000000"/>
          <w:szCs w:val="28"/>
          <w:u w:val="single"/>
        </w:rPr>
      </w:pPr>
      <w:r w:rsidRPr="00AB36FF">
        <w:rPr>
          <w:rFonts w:eastAsia="Times New Roman"/>
          <w:b/>
          <w:color w:val="000000"/>
          <w:szCs w:val="28"/>
          <w:u w:val="single"/>
        </w:rPr>
        <w:t>II. Phương pháp và thiết bị daỵ học</w:t>
      </w:r>
    </w:p>
    <w:p w:rsidR="00A240D5" w:rsidRDefault="00A240D5" w:rsidP="00A240D5">
      <w:pPr>
        <w:spacing w:after="0" w:line="240" w:lineRule="auto"/>
        <w:jc w:val="both"/>
        <w:rPr>
          <w:rFonts w:eastAsia="Times New Roman"/>
          <w:b/>
          <w:color w:val="000000"/>
          <w:szCs w:val="28"/>
        </w:rPr>
      </w:pPr>
      <w:r>
        <w:rPr>
          <w:rFonts w:eastAsia="Times New Roman"/>
          <w:b/>
          <w:color w:val="000000"/>
          <w:szCs w:val="28"/>
        </w:rPr>
        <w:t>1. Phương pháp dạy học</w:t>
      </w:r>
    </w:p>
    <w:p w:rsidR="00A240D5" w:rsidRDefault="00A240D5" w:rsidP="00A240D5">
      <w:pPr>
        <w:numPr>
          <w:ilvl w:val="0"/>
          <w:numId w:val="6"/>
        </w:numPr>
        <w:spacing w:before="140" w:after="140" w:line="340" w:lineRule="auto"/>
        <w:jc w:val="both"/>
        <w:rPr>
          <w:rFonts w:eastAsia="Times New Roman"/>
          <w:color w:val="000000"/>
          <w:szCs w:val="28"/>
        </w:rPr>
      </w:pPr>
      <w:r>
        <w:rPr>
          <w:rFonts w:eastAsia="Times New Roman"/>
          <w:color w:val="000000"/>
          <w:szCs w:val="28"/>
        </w:rPr>
        <w:lastRenderedPageBreak/>
        <w:t>Vấn đáp, động não, trực quan, hoạt động nhóm, đóng vai, giải quyết vấn đề, lắng nghe tích cực.</w:t>
      </w:r>
    </w:p>
    <w:p w:rsidR="00A240D5" w:rsidRDefault="00A240D5" w:rsidP="00A240D5">
      <w:pPr>
        <w:spacing w:before="140" w:after="140" w:line="340" w:lineRule="auto"/>
        <w:jc w:val="both"/>
        <w:rPr>
          <w:rFonts w:eastAsia="Times New Roman"/>
          <w:b/>
          <w:color w:val="000000"/>
          <w:szCs w:val="28"/>
        </w:rPr>
      </w:pPr>
      <w:r>
        <w:rPr>
          <w:rFonts w:eastAsia="Times New Roman"/>
          <w:b/>
          <w:color w:val="000000"/>
          <w:szCs w:val="28"/>
        </w:rPr>
        <w:t>2. Thiết bị dạy học</w:t>
      </w:r>
    </w:p>
    <w:p w:rsidR="00A240D5" w:rsidRDefault="00A240D5" w:rsidP="00A240D5">
      <w:pPr>
        <w:spacing w:before="140" w:after="140" w:line="340" w:lineRule="auto"/>
        <w:jc w:val="both"/>
        <w:rPr>
          <w:rFonts w:eastAsia="Times New Roman"/>
          <w:b/>
          <w:color w:val="000000"/>
          <w:szCs w:val="28"/>
        </w:rPr>
      </w:pPr>
      <w:proofErr w:type="gramStart"/>
      <w:r>
        <w:rPr>
          <w:rFonts w:eastAsia="Times New Roman"/>
          <w:b/>
          <w:color w:val="000000"/>
          <w:szCs w:val="28"/>
        </w:rPr>
        <w:t>a</w:t>
      </w:r>
      <w:proofErr w:type="gramEnd"/>
      <w:r>
        <w:rPr>
          <w:rFonts w:eastAsia="Times New Roman"/>
          <w:b/>
          <w:color w:val="000000"/>
          <w:szCs w:val="28"/>
        </w:rPr>
        <w:t>. Đối với giáo viên</w:t>
      </w:r>
    </w:p>
    <w:p w:rsidR="00A240D5" w:rsidRDefault="00A240D5" w:rsidP="00A240D5">
      <w:pPr>
        <w:numPr>
          <w:ilvl w:val="0"/>
          <w:numId w:val="2"/>
        </w:numPr>
        <w:spacing w:before="140" w:after="0" w:line="340" w:lineRule="auto"/>
        <w:jc w:val="both"/>
        <w:rPr>
          <w:rFonts w:eastAsia="Times New Roman"/>
          <w:color w:val="000000"/>
          <w:szCs w:val="28"/>
        </w:rPr>
      </w:pPr>
      <w:r>
        <w:rPr>
          <w:rFonts w:eastAsia="Times New Roman"/>
          <w:color w:val="000000"/>
          <w:szCs w:val="28"/>
        </w:rPr>
        <w:t>Giáo án.</w:t>
      </w:r>
    </w:p>
    <w:p w:rsidR="00A240D5" w:rsidRDefault="00A240D5" w:rsidP="00A240D5">
      <w:pPr>
        <w:numPr>
          <w:ilvl w:val="0"/>
          <w:numId w:val="2"/>
        </w:numPr>
        <w:spacing w:after="0" w:line="340" w:lineRule="auto"/>
        <w:jc w:val="both"/>
        <w:rPr>
          <w:rFonts w:eastAsia="Times New Roman"/>
          <w:color w:val="000000"/>
          <w:szCs w:val="28"/>
        </w:rPr>
      </w:pPr>
      <w:r>
        <w:rPr>
          <w:rFonts w:eastAsia="Times New Roman"/>
          <w:color w:val="000000"/>
          <w:szCs w:val="28"/>
        </w:rPr>
        <w:t>Thẻ hình và thẻ chữ về một số việc làm để bảo vệ môi trường của thực vật và động vật.</w:t>
      </w:r>
    </w:p>
    <w:p w:rsidR="00A240D5" w:rsidRDefault="00A240D5" w:rsidP="00A240D5">
      <w:pPr>
        <w:numPr>
          <w:ilvl w:val="0"/>
          <w:numId w:val="2"/>
        </w:numPr>
        <w:spacing w:after="140" w:line="340" w:lineRule="auto"/>
        <w:jc w:val="both"/>
        <w:rPr>
          <w:rFonts w:eastAsia="Times New Roman"/>
          <w:color w:val="000000"/>
          <w:szCs w:val="28"/>
        </w:rPr>
      </w:pPr>
      <w:r>
        <w:rPr>
          <w:rFonts w:eastAsia="Times New Roman"/>
          <w:color w:val="000000"/>
          <w:szCs w:val="28"/>
        </w:rPr>
        <w:t xml:space="preserve">Bảng phụ, giấy A2. </w:t>
      </w:r>
    </w:p>
    <w:p w:rsidR="00A240D5" w:rsidRDefault="00A240D5" w:rsidP="00A240D5">
      <w:pPr>
        <w:spacing w:before="140" w:after="140" w:line="340" w:lineRule="auto"/>
        <w:jc w:val="both"/>
        <w:rPr>
          <w:rFonts w:eastAsia="Times New Roman"/>
          <w:b/>
          <w:color w:val="000000"/>
          <w:szCs w:val="28"/>
        </w:rPr>
      </w:pPr>
      <w:proofErr w:type="gramStart"/>
      <w:r>
        <w:rPr>
          <w:rFonts w:eastAsia="Times New Roman"/>
          <w:b/>
          <w:color w:val="000000"/>
          <w:szCs w:val="28"/>
        </w:rPr>
        <w:t>b</w:t>
      </w:r>
      <w:proofErr w:type="gramEnd"/>
      <w:r>
        <w:rPr>
          <w:rFonts w:eastAsia="Times New Roman"/>
          <w:b/>
          <w:color w:val="000000"/>
          <w:szCs w:val="28"/>
        </w:rPr>
        <w:t>. Đối với học sinh</w:t>
      </w:r>
    </w:p>
    <w:p w:rsidR="00A240D5" w:rsidRDefault="00A240D5" w:rsidP="00A240D5">
      <w:pPr>
        <w:numPr>
          <w:ilvl w:val="0"/>
          <w:numId w:val="7"/>
        </w:numPr>
        <w:spacing w:before="140" w:after="0" w:line="340" w:lineRule="auto"/>
        <w:jc w:val="both"/>
        <w:rPr>
          <w:rFonts w:eastAsia="Times New Roman"/>
          <w:color w:val="000000"/>
          <w:szCs w:val="28"/>
        </w:rPr>
      </w:pPr>
      <w:r>
        <w:rPr>
          <w:rFonts w:eastAsia="Times New Roman"/>
          <w:color w:val="000000"/>
          <w:szCs w:val="28"/>
        </w:rPr>
        <w:t>SGK.</w:t>
      </w:r>
    </w:p>
    <w:p w:rsidR="00A240D5" w:rsidRDefault="00A240D5" w:rsidP="00A240D5">
      <w:pPr>
        <w:numPr>
          <w:ilvl w:val="0"/>
          <w:numId w:val="7"/>
        </w:numPr>
        <w:spacing w:after="140" w:line="340" w:lineRule="auto"/>
        <w:jc w:val="both"/>
        <w:rPr>
          <w:rFonts w:eastAsia="Times New Roman"/>
          <w:color w:val="000000"/>
          <w:szCs w:val="28"/>
        </w:rPr>
      </w:pPr>
      <w:r>
        <w:rPr>
          <w:rFonts w:eastAsia="Times New Roman"/>
          <w:color w:val="000000"/>
          <w:szCs w:val="28"/>
        </w:rPr>
        <w:t xml:space="preserve">Vở bài tập Tự nhiện và Xã hội 2. </w:t>
      </w:r>
    </w:p>
    <w:p w:rsidR="00A240D5" w:rsidRPr="00C40692" w:rsidRDefault="00A240D5" w:rsidP="00A240D5">
      <w:pPr>
        <w:rPr>
          <w:b/>
        </w:rPr>
      </w:pPr>
      <w:r w:rsidRPr="00AB36FF">
        <w:rPr>
          <w:rFonts w:eastAsia="Times New Roman"/>
          <w:b/>
          <w:color w:val="000000"/>
          <w:szCs w:val="28"/>
          <w:u w:val="single"/>
        </w:rPr>
        <w:t>III. Các hoạt động dạy học</w:t>
      </w:r>
    </w:p>
    <w:tbl>
      <w:tblPr>
        <w:tblStyle w:val="Style49"/>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4"/>
        <w:gridCol w:w="4606"/>
      </w:tblGrid>
      <w:tr w:rsidR="00A240D5" w:rsidTr="00D16DAE">
        <w:trPr>
          <w:trHeight w:val="4243"/>
        </w:trPr>
        <w:tc>
          <w:tcPr>
            <w:tcW w:w="5564" w:type="dxa"/>
            <w:tcBorders>
              <w:top w:val="single" w:sz="4" w:space="0" w:color="000000"/>
              <w:left w:val="single" w:sz="4" w:space="0" w:color="000000"/>
              <w:bottom w:val="single" w:sz="4" w:space="0" w:color="000000"/>
              <w:right w:val="single" w:sz="4" w:space="0" w:color="000000"/>
            </w:tcBorders>
          </w:tcPr>
          <w:p w:rsidR="00A240D5" w:rsidRDefault="00A240D5" w:rsidP="00C44FE7">
            <w:pPr>
              <w:spacing w:before="140" w:after="140" w:line="338" w:lineRule="auto"/>
              <w:jc w:val="both"/>
              <w:rPr>
                <w:b/>
                <w:color w:val="000000"/>
                <w:lang w:val="nl-NL"/>
              </w:rPr>
            </w:pPr>
            <w:r>
              <w:rPr>
                <w:b/>
                <w:color w:val="000000"/>
              </w:rPr>
              <w:t>1. Khởi động</w:t>
            </w:r>
          </w:p>
          <w:p w:rsidR="00A240D5" w:rsidRDefault="00A240D5" w:rsidP="00C44FE7">
            <w:pPr>
              <w:spacing w:before="140" w:after="140" w:line="338" w:lineRule="auto"/>
              <w:jc w:val="both"/>
            </w:pPr>
            <w:r>
              <w:rPr>
                <w:b/>
                <w:color w:val="000000"/>
              </w:rPr>
              <w:t xml:space="preserve">a. Mục tiêu: </w:t>
            </w:r>
            <w:r>
              <w:rPr>
                <w:color w:val="000000"/>
              </w:rPr>
              <w:t>Tạo tâm thế hứng thú cho học sinh và từng bước làm quen bài học.</w:t>
            </w:r>
          </w:p>
          <w:p w:rsidR="00A240D5" w:rsidRDefault="00A240D5" w:rsidP="00C44FE7">
            <w:pPr>
              <w:spacing w:before="140" w:after="140" w:line="338" w:lineRule="auto"/>
              <w:jc w:val="both"/>
              <w:rPr>
                <w:b/>
                <w:color w:val="000000"/>
              </w:rPr>
            </w:pPr>
            <w:r>
              <w:rPr>
                <w:b/>
                <w:color w:val="000000"/>
              </w:rPr>
              <w:t xml:space="preserve">b. Cách thức tiến hành: </w:t>
            </w:r>
          </w:p>
          <w:p w:rsidR="00A240D5" w:rsidRDefault="00A240D5" w:rsidP="00C44FE7">
            <w:pPr>
              <w:spacing w:before="140" w:after="140" w:line="338" w:lineRule="auto"/>
              <w:jc w:val="both"/>
              <w:rPr>
                <w:color w:val="000000"/>
              </w:rPr>
            </w:pPr>
            <w:r>
              <w:rPr>
                <w:color w:val="000000"/>
              </w:rPr>
              <w:t>- GV giới trực tiếp vào bài Bảo vệ môi trường sống của thực vật, động vật (tiết 2).</w:t>
            </w:r>
          </w:p>
          <w:p w:rsidR="00A240D5" w:rsidRDefault="00A240D5" w:rsidP="00C44FE7">
            <w:pPr>
              <w:spacing w:before="140" w:after="140" w:line="338" w:lineRule="auto"/>
              <w:jc w:val="both"/>
              <w:rPr>
                <w:b/>
                <w:color w:val="000000"/>
              </w:rPr>
            </w:pPr>
            <w:r>
              <w:rPr>
                <w:b/>
                <w:color w:val="000000"/>
              </w:rPr>
              <w:t>2. Hình thành kiến thức</w:t>
            </w:r>
          </w:p>
          <w:p w:rsidR="00A240D5" w:rsidRPr="00184572" w:rsidRDefault="00A240D5" w:rsidP="00C44FE7">
            <w:pPr>
              <w:spacing w:before="140" w:after="140" w:line="338" w:lineRule="auto"/>
              <w:jc w:val="both"/>
              <w:rPr>
                <w:b/>
                <w:color w:val="000000"/>
              </w:rPr>
            </w:pPr>
            <w:r w:rsidRPr="00184572">
              <w:rPr>
                <w:b/>
                <w:color w:val="000000"/>
              </w:rPr>
              <w:t>Hoạt động 3: Ảnh hưởng của môi trường sống đối với thực vật và động vật</w:t>
            </w:r>
          </w:p>
          <w:p w:rsidR="00A240D5" w:rsidRDefault="00A240D5" w:rsidP="00C44FE7">
            <w:pPr>
              <w:spacing w:before="140" w:after="140" w:line="338" w:lineRule="auto"/>
              <w:jc w:val="both"/>
              <w:rPr>
                <w:b/>
                <w:color w:val="000000"/>
              </w:rPr>
            </w:pPr>
            <w:r>
              <w:rPr>
                <w:b/>
                <w:color w:val="000000"/>
              </w:rPr>
              <w:t>a. Mục tiêu:</w:t>
            </w:r>
          </w:p>
          <w:p w:rsidR="00A240D5" w:rsidRDefault="00A240D5" w:rsidP="00C44FE7">
            <w:pPr>
              <w:spacing w:before="140" w:after="140" w:line="338" w:lineRule="auto"/>
              <w:jc w:val="both"/>
              <w:rPr>
                <w:color w:val="000000"/>
              </w:rPr>
            </w:pPr>
            <w:r>
              <w:rPr>
                <w:b/>
                <w:color w:val="000000"/>
              </w:rPr>
              <w:t xml:space="preserve">- </w:t>
            </w:r>
            <w:r>
              <w:rPr>
                <w:color w:val="000000"/>
              </w:rPr>
              <w:t xml:space="preserve">Kể được một số ảnh hưởng của môi trường sống đối với thực vật và động vật. </w:t>
            </w:r>
          </w:p>
          <w:p w:rsidR="00A240D5" w:rsidRDefault="00A240D5" w:rsidP="00C44FE7">
            <w:pPr>
              <w:spacing w:before="140" w:after="140" w:line="338" w:lineRule="auto"/>
              <w:jc w:val="both"/>
              <w:rPr>
                <w:color w:val="000000"/>
              </w:rPr>
            </w:pPr>
            <w:r>
              <w:rPr>
                <w:color w:val="000000"/>
              </w:rPr>
              <w:t xml:space="preserve">- Kể được một số nhu cầu cần thiết của thực vật và động vật đối với môi trường sống. </w:t>
            </w:r>
          </w:p>
          <w:p w:rsidR="00A240D5" w:rsidRDefault="00A240D5" w:rsidP="00C44FE7">
            <w:pPr>
              <w:spacing w:before="140" w:after="140" w:line="338" w:lineRule="auto"/>
              <w:jc w:val="both"/>
              <w:rPr>
                <w:b/>
                <w:color w:val="000000"/>
              </w:rPr>
            </w:pPr>
            <w:r>
              <w:rPr>
                <w:b/>
                <w:color w:val="000000"/>
              </w:rPr>
              <w:t xml:space="preserve">b. Cách tiến hành: </w:t>
            </w:r>
          </w:p>
          <w:p w:rsidR="00A240D5" w:rsidRDefault="00A240D5" w:rsidP="00C44FE7">
            <w:pPr>
              <w:spacing w:before="140" w:after="140" w:line="338" w:lineRule="auto"/>
              <w:jc w:val="both"/>
              <w:rPr>
                <w:b/>
                <w:color w:val="000000"/>
              </w:rPr>
            </w:pPr>
            <w:r>
              <w:rPr>
                <w:b/>
                <w:color w:val="000000"/>
              </w:rPr>
              <w:lastRenderedPageBreak/>
              <w:t>Bước 1: Làm việc theo cặp</w:t>
            </w:r>
          </w:p>
          <w:p w:rsidR="00A240D5" w:rsidRDefault="00A240D5" w:rsidP="00C44FE7">
            <w:pPr>
              <w:spacing w:before="140" w:after="140" w:line="338" w:lineRule="auto"/>
              <w:jc w:val="both"/>
              <w:rPr>
                <w:color w:val="000000"/>
              </w:rPr>
            </w:pPr>
            <w:r>
              <w:rPr>
                <w:color w:val="000000"/>
              </w:rPr>
              <w:t xml:space="preserve">- GV hướng dẫn HS quan sát các Hình 1-6 SGK trang 70 và trả lời câu hỏi: </w:t>
            </w:r>
            <w:r>
              <w:rPr>
                <w:rFonts w:ascii="Calibri" w:eastAsia="Calibri" w:hAnsi="Calibri" w:cs="Calibri"/>
                <w:noProof/>
                <w:sz w:val="22"/>
              </w:rPr>
              <w:drawing>
                <wp:anchor distT="0" distB="0" distL="114300" distR="114300" simplePos="0" relativeHeight="251659264" behindDoc="0" locked="0" layoutInCell="1" allowOverlap="1" wp14:anchorId="53FC7F63" wp14:editId="18AFE099">
                  <wp:simplePos x="0" y="0"/>
                  <wp:positionH relativeFrom="column">
                    <wp:posOffset>1816100</wp:posOffset>
                  </wp:positionH>
                  <wp:positionV relativeFrom="paragraph">
                    <wp:posOffset>431800</wp:posOffset>
                  </wp:positionV>
                  <wp:extent cx="1717040" cy="2106295"/>
                  <wp:effectExtent l="0" t="0" r="0" b="8255"/>
                  <wp:wrapSquare wrapText="bothSides"/>
                  <wp:docPr id="21" name="Picture 21" descr="Description: C:\Users\HP\OneDrive\Desktop\Screenshot_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png" descr="Description: C:\Users\HP\OneDrive\Desktop\Screenshot_20.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040" cy="2106295"/>
                          </a:xfrm>
                          <a:prstGeom prst="rect">
                            <a:avLst/>
                          </a:prstGeom>
                          <a:noFill/>
                        </pic:spPr>
                      </pic:pic>
                    </a:graphicData>
                  </a:graphic>
                  <wp14:sizeRelH relativeFrom="page">
                    <wp14:pctWidth>0</wp14:pctWidth>
                  </wp14:sizeRelH>
                  <wp14:sizeRelV relativeFrom="page">
                    <wp14:pctHeight>0</wp14:pctHeight>
                  </wp14:sizeRelV>
                </wp:anchor>
              </w:drawing>
            </w:r>
          </w:p>
          <w:p w:rsidR="00A240D5" w:rsidRDefault="00A240D5" w:rsidP="00C44FE7">
            <w:pPr>
              <w:spacing w:before="140" w:after="140" w:line="338" w:lineRule="auto"/>
              <w:jc w:val="both"/>
              <w:rPr>
                <w:i/>
                <w:color w:val="000000"/>
              </w:rPr>
            </w:pPr>
            <w:r>
              <w:rPr>
                <w:i/>
                <w:color w:val="000000"/>
              </w:rPr>
              <w:t xml:space="preserve">+ Nhận xét về môi trường sống của thực vật, động vật trong các hình. </w:t>
            </w:r>
          </w:p>
          <w:p w:rsidR="00A240D5" w:rsidRDefault="00A240D5" w:rsidP="00C44FE7">
            <w:pPr>
              <w:spacing w:before="140" w:after="140" w:line="338" w:lineRule="auto"/>
              <w:jc w:val="both"/>
              <w:rPr>
                <w:color w:val="000000"/>
              </w:rPr>
            </w:pPr>
            <w:r>
              <w:rPr>
                <w:i/>
                <w:color w:val="000000"/>
              </w:rPr>
              <w:t>+ Dự đoán điều gì sẽ xảy ra với thực vật và động vật khi sống trong môi trường như vậy? Vì sao?</w:t>
            </w:r>
          </w:p>
          <w:p w:rsidR="00A240D5" w:rsidRDefault="00A240D5" w:rsidP="00C44FE7">
            <w:pPr>
              <w:spacing w:before="140" w:after="140" w:line="338" w:lineRule="auto"/>
              <w:jc w:val="both"/>
              <w:rPr>
                <w:color w:val="000000"/>
              </w:rPr>
            </w:pPr>
            <w:r>
              <w:rPr>
                <w:color w:val="000000"/>
              </w:rPr>
              <w:t>- GV hướng dẫn HS:</w:t>
            </w:r>
          </w:p>
          <w:p w:rsidR="00A240D5" w:rsidRDefault="00A240D5" w:rsidP="00C44FE7">
            <w:pPr>
              <w:spacing w:before="140" w:after="140" w:line="338" w:lineRule="auto"/>
              <w:jc w:val="both"/>
              <w:rPr>
                <w:color w:val="000000"/>
              </w:rPr>
            </w:pPr>
            <w:r>
              <w:rPr>
                <w:color w:val="000000"/>
              </w:rPr>
              <w:t>+ Một HS đặt câu hỏi, HS kia trả lời, sau đó đổi lại.</w:t>
            </w:r>
          </w:p>
          <w:p w:rsidR="00A240D5" w:rsidRDefault="00A240D5" w:rsidP="00C44FE7">
            <w:pPr>
              <w:spacing w:before="140" w:after="140" w:line="338" w:lineRule="auto"/>
              <w:jc w:val="both"/>
              <w:rPr>
                <w:color w:val="000000"/>
              </w:rPr>
            </w:pPr>
            <w:r>
              <w:rPr>
                <w:color w:val="000000"/>
              </w:rPr>
              <w:t>+ HS hoàn thành bảng theo gợi ý sau:</w:t>
            </w:r>
          </w:p>
          <w:tbl>
            <w:tblPr>
              <w:tblStyle w:val="Style52"/>
              <w:tblW w:w="5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253"/>
              <w:gridCol w:w="2263"/>
            </w:tblGrid>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b/>
                      <w:color w:val="000000"/>
                      <w:lang w:val="nl-NL"/>
                    </w:rPr>
                  </w:pPr>
                  <w:r>
                    <w:rPr>
                      <w:b/>
                      <w:color w:val="000000"/>
                    </w:rPr>
                    <w:t>Hình</w:t>
                  </w:r>
                </w:p>
              </w:tc>
              <w:tc>
                <w:tcPr>
                  <w:tcW w:w="2252"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b/>
                      <w:color w:val="000000"/>
                      <w:lang w:val="nl-NL"/>
                    </w:rPr>
                  </w:pPr>
                  <w:r>
                    <w:rPr>
                      <w:b/>
                      <w:color w:val="000000"/>
                    </w:rPr>
                    <w:t>Nhận xét về môi trường sống</w:t>
                  </w:r>
                </w:p>
              </w:tc>
              <w:tc>
                <w:tcPr>
                  <w:tcW w:w="2262"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b/>
                      <w:color w:val="000000"/>
                      <w:lang w:val="nl-NL"/>
                    </w:rPr>
                  </w:pPr>
                  <w:r>
                    <w:rPr>
                      <w:b/>
                      <w:color w:val="000000"/>
                    </w:rPr>
                    <w:t>Dự đoán điều xảy ra</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1</w:t>
                  </w:r>
                </w:p>
              </w:tc>
              <w:tc>
                <w:tcPr>
                  <w:tcW w:w="2252" w:type="dxa"/>
                  <w:tcBorders>
                    <w:top w:val="single" w:sz="4" w:space="0" w:color="000000"/>
                    <w:left w:val="single" w:sz="4" w:space="0" w:color="000000"/>
                    <w:bottom w:val="single" w:sz="4" w:space="0" w:color="000000"/>
                    <w:right w:val="single" w:sz="4" w:space="0" w:color="000000"/>
                  </w:tcBorders>
                </w:tcPr>
                <w:p w:rsidR="00A240D5" w:rsidRDefault="00A240D5" w:rsidP="00C44FE7">
                  <w:pPr>
                    <w:spacing w:before="140" w:after="140" w:line="338" w:lineRule="auto"/>
                    <w:jc w:val="both"/>
                    <w:rPr>
                      <w:color w:val="000000"/>
                      <w:lang w:val="nl-NL"/>
                    </w:rPr>
                  </w:pPr>
                </w:p>
              </w:tc>
              <w:tc>
                <w:tcPr>
                  <w:tcW w:w="2262" w:type="dxa"/>
                  <w:tcBorders>
                    <w:top w:val="single" w:sz="4" w:space="0" w:color="000000"/>
                    <w:left w:val="single" w:sz="4" w:space="0" w:color="000000"/>
                    <w:bottom w:val="single" w:sz="4" w:space="0" w:color="000000"/>
                    <w:right w:val="single" w:sz="4" w:space="0" w:color="000000"/>
                  </w:tcBorders>
                </w:tcPr>
                <w:p w:rsidR="00A240D5" w:rsidRDefault="00A240D5" w:rsidP="00C44FE7">
                  <w:pPr>
                    <w:spacing w:before="140" w:after="140" w:line="338" w:lineRule="auto"/>
                    <w:jc w:val="both"/>
                    <w:rPr>
                      <w:color w:val="000000"/>
                      <w:lang w:val="nl-NL"/>
                    </w:rPr>
                  </w:pPr>
                </w:p>
              </w:tc>
            </w:tr>
          </w:tbl>
          <w:p w:rsidR="00A240D5" w:rsidRDefault="00A240D5" w:rsidP="00C44FE7">
            <w:pPr>
              <w:spacing w:before="140" w:after="140" w:line="338" w:lineRule="auto"/>
              <w:jc w:val="both"/>
              <w:rPr>
                <w:b/>
                <w:i/>
                <w:color w:val="000000"/>
                <w:lang w:val="nl-NL"/>
              </w:rPr>
            </w:pPr>
            <w:r>
              <w:rPr>
                <w:b/>
                <w:i/>
                <w:color w:val="000000"/>
              </w:rPr>
              <w:t>Bước 2: Làm việc cả lớp</w:t>
            </w:r>
          </w:p>
          <w:p w:rsidR="00A240D5" w:rsidRDefault="00A240D5" w:rsidP="00C44FE7">
            <w:pPr>
              <w:spacing w:before="140" w:after="140" w:line="338" w:lineRule="auto"/>
              <w:jc w:val="both"/>
              <w:rPr>
                <w:color w:val="000000"/>
              </w:rPr>
            </w:pPr>
            <w:r>
              <w:rPr>
                <w:color w:val="000000"/>
              </w:rPr>
              <w:t xml:space="preserve">- GV mời một số cặp HS lên bảng trình bày kết quả làm việc của mình. Mỗi cặp HS có thể trình bày kết quả làm việc với một hình, các HS khác nhận xét, bổ sung. </w:t>
            </w:r>
          </w:p>
          <w:p w:rsidR="00A240D5" w:rsidRDefault="00A240D5" w:rsidP="00C44FE7">
            <w:pPr>
              <w:spacing w:before="140" w:after="140" w:line="338" w:lineRule="auto"/>
              <w:jc w:val="both"/>
              <w:rPr>
                <w:color w:val="000000"/>
              </w:rPr>
            </w:pPr>
            <w:r>
              <w:rPr>
                <w:color w:val="000000"/>
              </w:rPr>
              <w:t xml:space="preserve">- Các nhóm khác lên trình bày kết quả làm việc của nhóm mình lần lượt đến hết 6 hình. </w:t>
            </w:r>
          </w:p>
          <w:p w:rsidR="00A240D5" w:rsidRDefault="00A240D5" w:rsidP="00C44FE7">
            <w:pPr>
              <w:spacing w:before="140" w:after="140" w:line="338" w:lineRule="auto"/>
              <w:jc w:val="both"/>
              <w:rPr>
                <w:color w:val="000000"/>
              </w:rPr>
            </w:pPr>
            <w:r>
              <w:rPr>
                <w:color w:val="000000"/>
              </w:rPr>
              <w:t>- GV yêu cầu HS trả lời câu hỏi:</w:t>
            </w:r>
          </w:p>
          <w:p w:rsidR="00A240D5" w:rsidRDefault="00A240D5" w:rsidP="00C44FE7">
            <w:pPr>
              <w:spacing w:before="140" w:after="140" w:line="338" w:lineRule="auto"/>
              <w:jc w:val="both"/>
              <w:rPr>
                <w:i/>
                <w:color w:val="000000"/>
              </w:rPr>
            </w:pPr>
            <w:r>
              <w:rPr>
                <w:i/>
                <w:color w:val="000000"/>
              </w:rPr>
              <w:lastRenderedPageBreak/>
              <w:t>+ Qua các hình đã được quan sát, em nhận thấy thực vật, động vật cần môi trường cung cấp những gì để sống?</w:t>
            </w:r>
          </w:p>
          <w:p w:rsidR="00A240D5" w:rsidRDefault="00A240D5" w:rsidP="00C44FE7">
            <w:pPr>
              <w:spacing w:before="140" w:after="140" w:line="338" w:lineRule="auto"/>
              <w:jc w:val="both"/>
              <w:rPr>
                <w:i/>
                <w:color w:val="000000"/>
              </w:rPr>
            </w:pPr>
            <w:r>
              <w:rPr>
                <w:i/>
                <w:color w:val="000000"/>
              </w:rPr>
              <w:t xml:space="preserve">+ Nếu không được cung cấp các nhu cầu kể trên thì thực vật, động vật sẽ ra sao? </w:t>
            </w:r>
          </w:p>
          <w:p w:rsidR="00A240D5" w:rsidRDefault="00A240D5" w:rsidP="00C44FE7">
            <w:pPr>
              <w:spacing w:before="140" w:after="140" w:line="338" w:lineRule="auto"/>
              <w:jc w:val="both"/>
              <w:rPr>
                <w:i/>
                <w:color w:val="000000"/>
              </w:rPr>
            </w:pPr>
            <w:r>
              <w:rPr>
                <w:i/>
                <w:color w:val="000000"/>
              </w:rPr>
              <w:t xml:space="preserve">+ Vì sao phải bảo vệ môi trường sống của thực vật, động vật? </w:t>
            </w:r>
          </w:p>
          <w:p w:rsidR="00A240D5" w:rsidRDefault="00A240D5" w:rsidP="00C44FE7">
            <w:pPr>
              <w:spacing w:before="140" w:after="140" w:line="338" w:lineRule="auto"/>
              <w:jc w:val="both"/>
              <w:rPr>
                <w:color w:val="000000"/>
              </w:rPr>
            </w:pPr>
            <w:r>
              <w:rPr>
                <w:color w:val="000000"/>
              </w:rPr>
              <w:t xml:space="preserve">- GV hướng dẫn HS đọc mục Em có biết SGK trang 71 để biết rác thải ở biển không chỉ làm mất đi vẻ đẹp của biển mà còn làm cho động vật biển bị nhiễm độc hoặc chết nếu ăn phải. </w:t>
            </w:r>
          </w:p>
          <w:p w:rsidR="00A240D5" w:rsidRDefault="00A240D5" w:rsidP="00C44FE7">
            <w:pPr>
              <w:spacing w:before="140" w:after="140" w:line="338" w:lineRule="auto"/>
              <w:jc w:val="both"/>
              <w:rPr>
                <w:i/>
                <w:color w:val="000000"/>
              </w:rPr>
            </w:pPr>
            <w:r>
              <w:rPr>
                <w:color w:val="000000"/>
              </w:rPr>
              <w:t xml:space="preserve">- GV chốt lại nội dung toàn bài: </w:t>
            </w:r>
            <w:r>
              <w:rPr>
                <w:i/>
                <w:color w:val="000000"/>
              </w:rPr>
              <w:t xml:space="preserve">Môi trường sống cung cấp nơi ở, thức ăn, nước uống cho động vật, thực vật. Chúng ta cần bảo vệ môi trường sống của thực vật và động vật. </w:t>
            </w:r>
          </w:p>
          <w:p w:rsidR="00A240D5" w:rsidRDefault="00A240D5" w:rsidP="00C44FE7">
            <w:pPr>
              <w:spacing w:before="140" w:after="140" w:line="338" w:lineRule="auto"/>
              <w:jc w:val="both"/>
              <w:rPr>
                <w:b/>
                <w:color w:val="000000"/>
              </w:rPr>
            </w:pPr>
            <w:r>
              <w:rPr>
                <w:b/>
                <w:color w:val="000000"/>
              </w:rPr>
              <w:t>3. Luyện tập, vận dụng</w:t>
            </w:r>
          </w:p>
          <w:p w:rsidR="00A240D5" w:rsidRPr="00184572" w:rsidRDefault="00A240D5" w:rsidP="00C44FE7">
            <w:pPr>
              <w:spacing w:before="140" w:after="140" w:line="338" w:lineRule="auto"/>
              <w:jc w:val="both"/>
              <w:rPr>
                <w:b/>
                <w:color w:val="000000"/>
              </w:rPr>
            </w:pPr>
            <w:r w:rsidRPr="00184572">
              <w:rPr>
                <w:b/>
                <w:color w:val="000000"/>
              </w:rPr>
              <w:t>Hoạt động 4: Chơi trò chơi “Nếu, thì”</w:t>
            </w:r>
          </w:p>
          <w:p w:rsidR="00A240D5" w:rsidRDefault="00A240D5" w:rsidP="00C44FE7">
            <w:pPr>
              <w:spacing w:before="140" w:after="140" w:line="338" w:lineRule="auto"/>
              <w:jc w:val="both"/>
              <w:rPr>
                <w:color w:val="000000"/>
              </w:rPr>
            </w:pPr>
            <w:r>
              <w:rPr>
                <w:b/>
                <w:color w:val="000000"/>
              </w:rPr>
              <w:t xml:space="preserve">a. Mục tiêu: </w:t>
            </w:r>
            <w:r>
              <w:rPr>
                <w:color w:val="000000"/>
              </w:rPr>
              <w:t xml:space="preserve">Củng cố, khắc sâu về sự ảnh hưởng của môi trường sống đối với thực vật, động vật. </w:t>
            </w:r>
          </w:p>
          <w:p w:rsidR="00A240D5" w:rsidRDefault="00A240D5" w:rsidP="00C44FE7">
            <w:pPr>
              <w:spacing w:before="140" w:after="140" w:line="338" w:lineRule="auto"/>
              <w:jc w:val="both"/>
              <w:rPr>
                <w:b/>
                <w:color w:val="000000"/>
              </w:rPr>
            </w:pPr>
            <w:r>
              <w:rPr>
                <w:b/>
                <w:color w:val="000000"/>
              </w:rPr>
              <w:t>b.</w:t>
            </w:r>
            <w:r>
              <w:rPr>
                <w:color w:val="000000"/>
              </w:rPr>
              <w:t xml:space="preserve"> </w:t>
            </w:r>
            <w:r>
              <w:rPr>
                <w:b/>
                <w:color w:val="000000"/>
              </w:rPr>
              <w:t xml:space="preserve">Cách tiến hành: </w:t>
            </w:r>
          </w:p>
          <w:p w:rsidR="00A240D5" w:rsidRDefault="00A240D5" w:rsidP="00C44FE7">
            <w:pPr>
              <w:spacing w:before="140" w:after="140" w:line="338" w:lineRule="auto"/>
              <w:jc w:val="both"/>
              <w:rPr>
                <w:b/>
                <w:i/>
                <w:color w:val="000000"/>
              </w:rPr>
            </w:pPr>
            <w:r>
              <w:rPr>
                <w:b/>
                <w:i/>
                <w:color w:val="000000"/>
              </w:rPr>
              <w:t>Bước 1: Làm việc cá nhân</w:t>
            </w:r>
          </w:p>
          <w:p w:rsidR="00A240D5" w:rsidRDefault="00A240D5" w:rsidP="00C44FE7">
            <w:pPr>
              <w:spacing w:before="140" w:after="140" w:line="338" w:lineRule="auto"/>
              <w:jc w:val="both"/>
              <w:rPr>
                <w:color w:val="000000"/>
              </w:rPr>
            </w:pPr>
            <w:r>
              <w:rPr>
                <w:color w:val="000000"/>
              </w:rPr>
              <w:t xml:space="preserve">- GV yêu cầu HS đặt ra các câu “Nếu....thì....” theo cấu trúc: </w:t>
            </w:r>
          </w:p>
          <w:p w:rsidR="00A240D5" w:rsidRDefault="00A240D5" w:rsidP="00C44FE7">
            <w:pPr>
              <w:spacing w:before="140" w:after="140" w:line="338" w:lineRule="auto"/>
              <w:jc w:val="both"/>
              <w:rPr>
                <w:i/>
                <w:color w:val="000000"/>
              </w:rPr>
            </w:pPr>
            <w:r>
              <w:rPr>
                <w:i/>
                <w:color w:val="000000"/>
              </w:rPr>
              <w:t>+ Nếu một sự kiện/việc làm/hoạt động nào đó tác động đến môi trường sống.</w:t>
            </w:r>
          </w:p>
          <w:p w:rsidR="00A240D5" w:rsidRDefault="00A240D5" w:rsidP="00C44FE7">
            <w:pPr>
              <w:spacing w:before="140" w:after="140" w:line="338" w:lineRule="auto"/>
              <w:jc w:val="both"/>
              <w:rPr>
                <w:i/>
                <w:color w:val="000000"/>
              </w:rPr>
            </w:pPr>
            <w:r>
              <w:rPr>
                <w:i/>
                <w:color w:val="000000"/>
              </w:rPr>
              <w:lastRenderedPageBreak/>
              <w:t xml:space="preserve">+ Thì hậu quả hay kết quả của việc làm trên tác động đến môi trường, thực vật, động vật. </w:t>
            </w:r>
            <w:r>
              <w:rPr>
                <w:rFonts w:ascii="Calibri" w:eastAsia="Calibri" w:hAnsi="Calibri" w:cs="Calibri"/>
                <w:noProof/>
                <w:sz w:val="22"/>
              </w:rPr>
              <w:drawing>
                <wp:anchor distT="0" distB="0" distL="114300" distR="114300" simplePos="0" relativeHeight="251660288" behindDoc="0" locked="0" layoutInCell="1" allowOverlap="1" wp14:anchorId="2E47F9B7" wp14:editId="1A43BACC">
                  <wp:simplePos x="0" y="0"/>
                  <wp:positionH relativeFrom="column">
                    <wp:posOffset>389255</wp:posOffset>
                  </wp:positionH>
                  <wp:positionV relativeFrom="paragraph">
                    <wp:posOffset>501015</wp:posOffset>
                  </wp:positionV>
                  <wp:extent cx="2388870" cy="1776095"/>
                  <wp:effectExtent l="0" t="0" r="0" b="0"/>
                  <wp:wrapSquare wrapText="bothSides"/>
                  <wp:docPr id="20" name="Picture 20" descr="Description: C:\Users\HP\OneDrive\Desktop\Screenshot_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png" descr="Description: C:\Users\HP\OneDrive\Desktop\Screenshot_21.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8870" cy="1776095"/>
                          </a:xfrm>
                          <a:prstGeom prst="rect">
                            <a:avLst/>
                          </a:prstGeom>
                          <a:noFill/>
                        </pic:spPr>
                      </pic:pic>
                    </a:graphicData>
                  </a:graphic>
                  <wp14:sizeRelH relativeFrom="page">
                    <wp14:pctWidth>0</wp14:pctWidth>
                  </wp14:sizeRelH>
                  <wp14:sizeRelV relativeFrom="page">
                    <wp14:pctHeight>0</wp14:pctHeight>
                  </wp14:sizeRelV>
                </wp:anchor>
              </w:drawing>
            </w: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color w:val="000000"/>
              </w:rPr>
            </w:pPr>
          </w:p>
          <w:p w:rsidR="00A240D5" w:rsidRDefault="00A240D5" w:rsidP="00C44FE7">
            <w:pPr>
              <w:spacing w:before="140" w:after="140" w:line="338" w:lineRule="auto"/>
              <w:jc w:val="both"/>
              <w:rPr>
                <w:b/>
                <w:i/>
                <w:color w:val="000000"/>
              </w:rPr>
            </w:pPr>
            <w:r>
              <w:rPr>
                <w:b/>
                <w:i/>
                <w:color w:val="000000"/>
              </w:rPr>
              <w:t>Bước 2: Làm việc theo nhóm</w:t>
            </w:r>
          </w:p>
          <w:p w:rsidR="00A240D5" w:rsidRDefault="00A240D5" w:rsidP="00C44FE7">
            <w:pPr>
              <w:spacing w:before="140" w:after="140" w:line="338" w:lineRule="auto"/>
              <w:jc w:val="both"/>
              <w:rPr>
                <w:color w:val="000000"/>
              </w:rPr>
            </w:pPr>
            <w:r>
              <w:rPr>
                <w:color w:val="000000"/>
              </w:rPr>
              <w:t>- Chuẩn bị: HS đứng thành vòng tròn, các HS khác đứng cách nhau một sải tay; mỗi nhóm cầm một quả bóng.</w:t>
            </w:r>
          </w:p>
          <w:p w:rsidR="00A240D5" w:rsidRDefault="00A240D5" w:rsidP="00C44FE7">
            <w:pPr>
              <w:spacing w:before="140" w:after="140" w:line="338" w:lineRule="auto"/>
              <w:jc w:val="both"/>
              <w:rPr>
                <w:color w:val="000000"/>
              </w:rPr>
            </w:pPr>
            <w:r>
              <w:rPr>
                <w:color w:val="000000"/>
              </w:rPr>
              <w:t>- Cách chơi:</w:t>
            </w:r>
          </w:p>
          <w:p w:rsidR="00A240D5" w:rsidRDefault="00A240D5" w:rsidP="00C44FE7">
            <w:pPr>
              <w:spacing w:before="140" w:after="140" w:line="338" w:lineRule="auto"/>
              <w:jc w:val="both"/>
              <w:rPr>
                <w:color w:val="000000"/>
              </w:rPr>
            </w:pPr>
            <w:r>
              <w:rPr>
                <w:color w:val="000000"/>
              </w:rPr>
              <w:t xml:space="preserve">+ HS 1 cầm bóng và nói: “Nếu....” vừa tung bóng cho bạn tiếp theo. (Ví dụ: Nếu áo cạn nước). </w:t>
            </w:r>
          </w:p>
          <w:p w:rsidR="00A240D5" w:rsidRDefault="00A240D5" w:rsidP="00C44FE7">
            <w:pPr>
              <w:spacing w:before="140" w:after="140" w:line="338" w:lineRule="auto"/>
              <w:jc w:val="both"/>
              <w:rPr>
                <w:color w:val="000000"/>
              </w:rPr>
            </w:pPr>
            <w:r>
              <w:rPr>
                <w:color w:val="000000"/>
              </w:rPr>
              <w:t>+ HS 2 bắt được quả bóng sẽ phải nói “thì...” (Ví dụ: thì cá trong ao sẽ chết). Tiếp theo HS2 tiếp tục vừa tung bóng cho bạn khác vừa nói “Nếu...”</w:t>
            </w:r>
          </w:p>
          <w:p w:rsidR="00A240D5" w:rsidRDefault="00A240D5" w:rsidP="00C44FE7">
            <w:pPr>
              <w:spacing w:before="140" w:after="140" w:line="338" w:lineRule="auto"/>
              <w:jc w:val="both"/>
              <w:rPr>
                <w:color w:val="000000"/>
              </w:rPr>
            </w:pPr>
            <w:r>
              <w:rPr>
                <w:color w:val="000000"/>
              </w:rPr>
              <w:t xml:space="preserve">+ Ai không bắt được bóng sẽ thua, ai bắt được </w:t>
            </w:r>
            <w:r>
              <w:rPr>
                <w:color w:val="000000"/>
              </w:rPr>
              <w:lastRenderedPageBreak/>
              <w:t xml:space="preserve">bóng nhưng nói câu “thì....” bị chậm thì tất cả cùng đếm 1,2,3 mà không trả lời được cũng sẽ bị thua. </w:t>
            </w:r>
          </w:p>
          <w:p w:rsidR="00A240D5" w:rsidRDefault="00A240D5" w:rsidP="00C44FE7">
            <w:pPr>
              <w:spacing w:before="140" w:after="140" w:line="338" w:lineRule="auto"/>
              <w:jc w:val="both"/>
              <w:rPr>
                <w:b/>
                <w:i/>
                <w:color w:val="000000"/>
              </w:rPr>
            </w:pPr>
            <w:r>
              <w:rPr>
                <w:b/>
                <w:i/>
                <w:color w:val="000000"/>
              </w:rPr>
              <w:t>Bước 3: Làm việc cả lớp</w:t>
            </w:r>
          </w:p>
          <w:p w:rsidR="00A240D5" w:rsidRDefault="00A240D5" w:rsidP="00C44FE7">
            <w:pPr>
              <w:spacing w:before="140" w:after="140" w:line="338" w:lineRule="auto"/>
              <w:jc w:val="both"/>
              <w:rPr>
                <w:color w:val="000000"/>
                <w:lang w:val="nl-NL"/>
              </w:rPr>
            </w:pPr>
            <w:r>
              <w:rPr>
                <w:b/>
                <w:i/>
                <w:color w:val="000000"/>
              </w:rPr>
              <w:t xml:space="preserve">- </w:t>
            </w:r>
            <w:r>
              <w:rPr>
                <w:color w:val="000000"/>
              </w:rPr>
              <w:t xml:space="preserve">GV hướng dẫn HS thảo luận câu hỏi: </w:t>
            </w:r>
            <w:r>
              <w:rPr>
                <w:i/>
                <w:color w:val="000000"/>
              </w:rPr>
              <w:t>Qua trò chơi, các em rút ra được điều gì? Vì sao phải bảo vệ môi trường sống của thực vật và động vật?</w:t>
            </w:r>
          </w:p>
        </w:tc>
        <w:tc>
          <w:tcPr>
            <w:tcW w:w="4606" w:type="dxa"/>
            <w:tcBorders>
              <w:top w:val="single" w:sz="4" w:space="0" w:color="000000"/>
              <w:left w:val="single" w:sz="4" w:space="0" w:color="000000"/>
              <w:bottom w:val="single" w:sz="4" w:space="0" w:color="000000"/>
              <w:right w:val="single" w:sz="4" w:space="0" w:color="000000"/>
            </w:tcBorders>
          </w:tcPr>
          <w:p w:rsidR="00A240D5" w:rsidRDefault="00A240D5" w:rsidP="00C44FE7">
            <w:pPr>
              <w:tabs>
                <w:tab w:val="center" w:pos="4977"/>
                <w:tab w:val="left" w:pos="9040"/>
              </w:tabs>
              <w:spacing w:before="140" w:after="140" w:line="338" w:lineRule="auto"/>
              <w:jc w:val="both"/>
              <w:rPr>
                <w:b/>
                <w:color w:val="000000"/>
                <w:lang w:val="nl-NL"/>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color w:val="000000"/>
              </w:rPr>
            </w:pPr>
          </w:p>
          <w:p w:rsidR="00A240D5" w:rsidRDefault="00A240D5" w:rsidP="00C44FE7">
            <w:pPr>
              <w:tabs>
                <w:tab w:val="center" w:pos="4977"/>
                <w:tab w:val="left" w:pos="9040"/>
              </w:tabs>
              <w:spacing w:before="140" w:after="140" w:line="338" w:lineRule="auto"/>
              <w:jc w:val="both"/>
              <w:rPr>
                <w:b/>
                <w:color w:val="000000"/>
              </w:rPr>
            </w:pPr>
            <w:r>
              <w:rPr>
                <w:color w:val="000000"/>
              </w:rPr>
              <w:t>- HS quan sát hình, trả lời câu hỏi.</w:t>
            </w:r>
            <w:r>
              <w:rPr>
                <w:b/>
                <w:color w:val="000000"/>
              </w:rPr>
              <w:t xml:space="preserve"> </w:t>
            </w: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b/>
                <w:color w:val="000000"/>
              </w:rPr>
            </w:pPr>
          </w:p>
          <w:p w:rsidR="00A240D5" w:rsidRDefault="00A240D5" w:rsidP="00C44FE7">
            <w:pPr>
              <w:tabs>
                <w:tab w:val="center" w:pos="4977"/>
                <w:tab w:val="left" w:pos="9040"/>
              </w:tabs>
              <w:spacing w:before="140" w:after="140" w:line="338" w:lineRule="auto"/>
              <w:jc w:val="both"/>
              <w:rPr>
                <w:color w:val="000000"/>
              </w:rPr>
            </w:pPr>
            <w:r>
              <w:rPr>
                <w:color w:val="000000"/>
              </w:rPr>
              <w:t xml:space="preserve">- HS hoàn thành bảng theo mẫu đã gợi ý. </w:t>
            </w:r>
          </w:p>
          <w:p w:rsidR="00A240D5" w:rsidRDefault="00A240D5" w:rsidP="00C44FE7">
            <w:pPr>
              <w:tabs>
                <w:tab w:val="center" w:pos="4977"/>
                <w:tab w:val="left" w:pos="9040"/>
              </w:tabs>
              <w:spacing w:before="140" w:after="140" w:line="338" w:lineRule="auto"/>
              <w:jc w:val="both"/>
              <w:rPr>
                <w:color w:val="000000"/>
              </w:rPr>
            </w:pPr>
          </w:p>
          <w:p w:rsidR="00A240D5" w:rsidRDefault="00A240D5" w:rsidP="00C44FE7">
            <w:pPr>
              <w:tabs>
                <w:tab w:val="center" w:pos="4977"/>
                <w:tab w:val="left" w:pos="9040"/>
              </w:tabs>
              <w:spacing w:before="140" w:after="140" w:line="338" w:lineRule="auto"/>
              <w:jc w:val="both"/>
              <w:rPr>
                <w:color w:val="000000"/>
              </w:rPr>
            </w:pPr>
          </w:p>
          <w:p w:rsidR="00A240D5" w:rsidRDefault="00A240D5" w:rsidP="00C44FE7">
            <w:pPr>
              <w:tabs>
                <w:tab w:val="center" w:pos="4977"/>
                <w:tab w:val="left" w:pos="9040"/>
              </w:tabs>
              <w:spacing w:before="140" w:after="140" w:line="338" w:lineRule="auto"/>
              <w:jc w:val="both"/>
              <w:rPr>
                <w:color w:val="000000"/>
              </w:rPr>
            </w:pPr>
          </w:p>
          <w:p w:rsidR="00A240D5" w:rsidRDefault="00A240D5" w:rsidP="00C44FE7">
            <w:pPr>
              <w:tabs>
                <w:tab w:val="center" w:pos="4977"/>
                <w:tab w:val="left" w:pos="9040"/>
              </w:tabs>
              <w:spacing w:before="140" w:after="140" w:line="338" w:lineRule="auto"/>
              <w:jc w:val="both"/>
              <w:rPr>
                <w:color w:val="000000"/>
              </w:rPr>
            </w:pPr>
          </w:p>
          <w:p w:rsidR="00A240D5" w:rsidRDefault="00A240D5" w:rsidP="00C44FE7">
            <w:pPr>
              <w:tabs>
                <w:tab w:val="center" w:pos="4977"/>
                <w:tab w:val="left" w:pos="9040"/>
              </w:tabs>
              <w:spacing w:before="140" w:after="140" w:line="338" w:lineRule="auto"/>
              <w:jc w:val="both"/>
              <w:rPr>
                <w:color w:val="000000"/>
              </w:rPr>
            </w:pPr>
            <w:r>
              <w:rPr>
                <w:color w:val="000000"/>
              </w:rPr>
              <w:t>- HS trình bày kết quả:</w:t>
            </w:r>
          </w:p>
          <w:tbl>
            <w:tblPr>
              <w:tblStyle w:val="Style53"/>
              <w:tblW w:w="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666"/>
              <w:gridCol w:w="1890"/>
            </w:tblGrid>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b/>
                      <w:color w:val="000000"/>
                      <w:lang w:val="nl-NL"/>
                    </w:rPr>
                  </w:pPr>
                  <w:r>
                    <w:rPr>
                      <w:b/>
                      <w:color w:val="000000"/>
                    </w:rPr>
                    <w:t>Hình</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b/>
                      <w:color w:val="000000"/>
                      <w:lang w:val="nl-NL"/>
                    </w:rPr>
                  </w:pPr>
                  <w:r>
                    <w:rPr>
                      <w:b/>
                      <w:color w:val="000000"/>
                    </w:rPr>
                    <w:t>Nhận xét về môi trường sống</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b/>
                      <w:color w:val="000000"/>
                      <w:lang w:val="nl-NL"/>
                    </w:rPr>
                  </w:pPr>
                  <w:r>
                    <w:rPr>
                      <w:b/>
                      <w:color w:val="000000"/>
                    </w:rPr>
                    <w:t>Dự đoán điều xảy ra</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1</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 xml:space="preserve">Rừng bị cháy, chuột </w:t>
                  </w:r>
                  <w:r>
                    <w:rPr>
                      <w:color w:val="000000"/>
                    </w:rPr>
                    <w:lastRenderedPageBreak/>
                    <w:t>túi mất nơi sốn, đang chạy trốn vì ngạt khói</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lastRenderedPageBreak/>
                    <w:t xml:space="preserve">Nếu không tìm được nơi </w:t>
                  </w:r>
                  <w:r>
                    <w:rPr>
                      <w:color w:val="000000"/>
                    </w:rPr>
                    <w:lastRenderedPageBreak/>
                    <w:t>sống mới phù hợp, chuột túi có thể sẽ chết vì ngạt thở, thiếu ăn</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lastRenderedPageBreak/>
                    <w:t>2</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Nước trong ao hồ đang sắp bị cạn. Cá khó thở vì thiếu không khí trong nước</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Nếu nước cạn hết, cá sẽ chết vì ngạt thở.</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3</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Đất ruộng lúa khô nứt nẻ vì hạn hán</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Cây lúa sẽ chết vì không đủ nước nuôi cây</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4</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Hạn hán làm đất khô cằn, cỏ không mọc được</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Trâu có thể chết vì không kiếm được thức ăn</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5</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 xml:space="preserve">Nước thải của nhà máy thông qua xử lí, đổ thẳng ra ao hồ. </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Nước thải chứa nhiều chất độc hại. Khiến động vật, thực vật có thể bị chết</w:t>
                  </w:r>
                </w:p>
              </w:tc>
            </w:tr>
            <w:tr w:rsidR="00A240D5" w:rsidTr="00C44FE7">
              <w:tc>
                <w:tcPr>
                  <w:tcW w:w="824"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center"/>
                    <w:rPr>
                      <w:color w:val="000000"/>
                      <w:lang w:val="nl-NL"/>
                    </w:rPr>
                  </w:pPr>
                  <w:r>
                    <w:rPr>
                      <w:color w:val="000000"/>
                    </w:rPr>
                    <w:t>6</w:t>
                  </w:r>
                </w:p>
              </w:tc>
              <w:tc>
                <w:tcPr>
                  <w:tcW w:w="1666"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t xml:space="preserve">Lũ lụt làm ngập cây cối </w:t>
                  </w:r>
                  <w:r>
                    <w:rPr>
                      <w:color w:val="000000"/>
                    </w:rPr>
                    <w:lastRenderedPageBreak/>
                    <w:t>nhà cửa</w:t>
                  </w:r>
                </w:p>
              </w:tc>
              <w:tc>
                <w:tcPr>
                  <w:tcW w:w="1890" w:type="dxa"/>
                  <w:tcBorders>
                    <w:top w:val="single" w:sz="4" w:space="0" w:color="000000"/>
                    <w:left w:val="single" w:sz="4" w:space="0" w:color="000000"/>
                    <w:bottom w:val="single" w:sz="4" w:space="0" w:color="000000"/>
                    <w:right w:val="single" w:sz="4" w:space="0" w:color="000000"/>
                  </w:tcBorders>
                  <w:hideMark/>
                </w:tcPr>
                <w:p w:rsidR="00A240D5" w:rsidRDefault="00A240D5" w:rsidP="00C44FE7">
                  <w:pPr>
                    <w:spacing w:before="140" w:after="140" w:line="338" w:lineRule="auto"/>
                    <w:jc w:val="both"/>
                    <w:rPr>
                      <w:color w:val="000000"/>
                      <w:lang w:val="nl-NL"/>
                    </w:rPr>
                  </w:pPr>
                  <w:r>
                    <w:rPr>
                      <w:color w:val="000000"/>
                    </w:rPr>
                    <w:lastRenderedPageBreak/>
                    <w:t xml:space="preserve">Cây bị ngập lâu trong nước </w:t>
                  </w:r>
                  <w:r>
                    <w:rPr>
                      <w:color w:val="000000"/>
                    </w:rPr>
                    <w:lastRenderedPageBreak/>
                    <w:t xml:space="preserve">sẽ chết, rễ cây không thở được. </w:t>
                  </w:r>
                </w:p>
              </w:tc>
            </w:tr>
          </w:tbl>
          <w:p w:rsidR="00A240D5" w:rsidRDefault="00A240D5" w:rsidP="00C44FE7">
            <w:pPr>
              <w:tabs>
                <w:tab w:val="center" w:pos="4977"/>
                <w:tab w:val="left" w:pos="9040"/>
              </w:tabs>
              <w:spacing w:before="140" w:after="140" w:line="338" w:lineRule="auto"/>
              <w:jc w:val="both"/>
              <w:rPr>
                <w:color w:val="000000"/>
                <w:lang w:val="nl-NL"/>
              </w:rPr>
            </w:pPr>
            <w:r>
              <w:rPr>
                <w:color w:val="000000"/>
              </w:rPr>
              <w:lastRenderedPageBreak/>
              <w:t xml:space="preserve">- HS trả lời: </w:t>
            </w:r>
          </w:p>
          <w:p w:rsidR="00A240D5" w:rsidRDefault="00A240D5" w:rsidP="00C44FE7">
            <w:pPr>
              <w:spacing w:before="140" w:after="140" w:line="338" w:lineRule="auto"/>
              <w:jc w:val="both"/>
              <w:rPr>
                <w:i/>
                <w:color w:val="000000"/>
              </w:rPr>
            </w:pPr>
            <w:r>
              <w:rPr>
                <w:i/>
                <w:color w:val="000000"/>
              </w:rPr>
              <w:t>+ Qua các hình đã được quan sát, em nhận thấy thực vật, động vật cần môi trường cung cấp nước, không khí</w:t>
            </w:r>
            <w:proofErr w:type="gramStart"/>
            <w:r>
              <w:rPr>
                <w:i/>
                <w:color w:val="000000"/>
              </w:rPr>
              <w:t>,...</w:t>
            </w:r>
            <w:proofErr w:type="gramEnd"/>
          </w:p>
          <w:p w:rsidR="00A240D5" w:rsidRDefault="00A240D5" w:rsidP="00C44FE7">
            <w:pPr>
              <w:spacing w:before="140" w:after="140" w:line="338" w:lineRule="auto"/>
              <w:jc w:val="both"/>
              <w:rPr>
                <w:i/>
                <w:color w:val="000000"/>
              </w:rPr>
            </w:pPr>
            <w:r>
              <w:rPr>
                <w:i/>
                <w:color w:val="000000"/>
              </w:rPr>
              <w:t xml:space="preserve">+ Nếu không được cung cấp các nhu cầu kể trên thì thực vật, động vật có thể chết vì không có thức ăn, nước uống, không khí. </w:t>
            </w:r>
          </w:p>
          <w:p w:rsidR="00A240D5" w:rsidRDefault="00A240D5" w:rsidP="00C44FE7">
            <w:pPr>
              <w:spacing w:before="140" w:after="140" w:line="338" w:lineRule="auto"/>
              <w:jc w:val="both"/>
              <w:rPr>
                <w:color w:val="000000"/>
              </w:rPr>
            </w:pPr>
            <w:r>
              <w:rPr>
                <w:i/>
                <w:color w:val="000000"/>
              </w:rPr>
              <w:t xml:space="preserve">+ Phải bảo vệ môi trường sống của thực vật, động vật vì môi trường sống cung cấp nơi ở, thức ăn, nước uống cho động vật, thực vật. </w:t>
            </w:r>
          </w:p>
          <w:p w:rsidR="00A240D5" w:rsidRDefault="00A240D5" w:rsidP="00C44FE7">
            <w:pPr>
              <w:spacing w:before="140" w:after="140" w:line="338" w:lineRule="auto"/>
              <w:jc w:val="both"/>
              <w:rPr>
                <w:color w:val="000000"/>
              </w:rPr>
            </w:pPr>
            <w:r>
              <w:rPr>
                <w:color w:val="000000"/>
              </w:rPr>
              <w:t xml:space="preserve">- HS chơi trò chơi: </w:t>
            </w:r>
          </w:p>
          <w:p w:rsidR="00A240D5" w:rsidRDefault="00A240D5" w:rsidP="00C44FE7">
            <w:pPr>
              <w:spacing w:before="140" w:after="140" w:line="338" w:lineRule="auto"/>
              <w:jc w:val="both"/>
              <w:rPr>
                <w:i/>
                <w:color w:val="000000"/>
              </w:rPr>
            </w:pPr>
            <w:r>
              <w:rPr>
                <w:i/>
                <w:color w:val="000000"/>
              </w:rPr>
              <w:t>+ Nếu rừng bị đốt làm nương thì thực vật bị chết, động vật bị mất nơi sống.</w:t>
            </w:r>
          </w:p>
          <w:p w:rsidR="00A240D5" w:rsidRDefault="00A240D5" w:rsidP="00C44FE7">
            <w:pPr>
              <w:spacing w:before="140" w:after="140" w:line="338" w:lineRule="auto"/>
              <w:jc w:val="both"/>
              <w:rPr>
                <w:i/>
                <w:color w:val="000000"/>
              </w:rPr>
            </w:pPr>
            <w:r>
              <w:rPr>
                <w:i/>
                <w:color w:val="000000"/>
              </w:rPr>
              <w:t>+ Nếu nước thải đổ thẳng ra sống suối, thực vật, động vật sống ở sông suối có thể bị ngộ độc.</w:t>
            </w:r>
          </w:p>
          <w:p w:rsidR="00A240D5" w:rsidRDefault="00A240D5" w:rsidP="00C44FE7">
            <w:pPr>
              <w:spacing w:before="140" w:after="140" w:line="338" w:lineRule="auto"/>
              <w:jc w:val="both"/>
              <w:rPr>
                <w:i/>
                <w:color w:val="000000"/>
              </w:rPr>
            </w:pPr>
            <w:r>
              <w:rPr>
                <w:i/>
                <w:color w:val="000000"/>
              </w:rPr>
              <w:t>+ Nếu vứt rác xuống ao, hồ thì thực vật, động vật sống ở ao, hồ có thể bị ngộ độc.</w:t>
            </w:r>
          </w:p>
          <w:p w:rsidR="00A240D5" w:rsidRDefault="00A240D5" w:rsidP="00C44FE7">
            <w:pPr>
              <w:spacing w:before="140" w:after="140" w:line="338" w:lineRule="auto"/>
              <w:jc w:val="both"/>
              <w:rPr>
                <w:i/>
                <w:color w:val="000000"/>
              </w:rPr>
            </w:pPr>
            <w:r>
              <w:rPr>
                <w:i/>
                <w:color w:val="000000"/>
              </w:rPr>
              <w:t>+ Nếu xả rác bừa bãi thì môi trường sống bị ô nhiễm.</w:t>
            </w:r>
          </w:p>
          <w:p w:rsidR="00A240D5" w:rsidRDefault="00A240D5" w:rsidP="00C44FE7">
            <w:pPr>
              <w:spacing w:before="140" w:after="140" w:line="338" w:lineRule="auto"/>
              <w:jc w:val="both"/>
              <w:rPr>
                <w:i/>
                <w:color w:val="000000"/>
              </w:rPr>
            </w:pPr>
            <w:r>
              <w:rPr>
                <w:i/>
                <w:color w:val="000000"/>
              </w:rPr>
              <w:t xml:space="preserve">+ Nếu trời hạn hán, đồng ruộng nứt nẻ, cỏ không mọc được thì cây cối </w:t>
            </w:r>
            <w:r>
              <w:rPr>
                <w:i/>
                <w:color w:val="000000"/>
              </w:rPr>
              <w:lastRenderedPageBreak/>
              <w:t>không mọc được hoặc bị chết do không đủ nước nuôi cây, trâu bò không có cỏ để ăn.</w:t>
            </w:r>
          </w:p>
          <w:p w:rsidR="00A240D5" w:rsidRDefault="00A240D5" w:rsidP="00C44FE7">
            <w:pPr>
              <w:spacing w:before="140" w:after="140" w:line="338" w:lineRule="auto"/>
              <w:jc w:val="both"/>
              <w:rPr>
                <w:i/>
                <w:color w:val="000000"/>
              </w:rPr>
            </w:pPr>
            <w:r>
              <w:rPr>
                <w:i/>
                <w:color w:val="000000"/>
              </w:rPr>
              <w:t xml:space="preserve">+ Nếu lũ lụt thì cây cối có thể chết vì ngập lâu trong nước. </w:t>
            </w:r>
          </w:p>
          <w:p w:rsidR="00A240D5" w:rsidRDefault="00A240D5" w:rsidP="00C44FE7">
            <w:pPr>
              <w:spacing w:before="140" w:after="140" w:line="338" w:lineRule="auto"/>
              <w:jc w:val="both"/>
              <w:rPr>
                <w:color w:val="000000"/>
                <w:lang w:val="nl-NL"/>
              </w:rPr>
            </w:pPr>
            <w:r>
              <w:rPr>
                <w:i/>
                <w:color w:val="000000"/>
              </w:rPr>
              <w:t>+ Nếu phun thuộc trừ sâu ở ruộng lúa, các động vật trong ruộng lúa có thể bị chêt vì ngộ độc.</w:t>
            </w:r>
            <w:r>
              <w:rPr>
                <w:color w:val="000000"/>
              </w:rPr>
              <w:t xml:space="preserve">   </w:t>
            </w:r>
          </w:p>
        </w:tc>
      </w:tr>
    </w:tbl>
    <w:p w:rsidR="00614E8E" w:rsidRDefault="00614E8E" w:rsidP="00A240D5">
      <w:r w:rsidRPr="00D71490">
        <w:rPr>
          <w:i/>
        </w:rPr>
        <w:lastRenderedPageBreak/>
        <w:t xml:space="preserve">Điều chỉnh sau tiết </w:t>
      </w:r>
      <w:proofErr w:type="gramStart"/>
      <w:r w:rsidRPr="00D71490">
        <w:rPr>
          <w:i/>
        </w:rPr>
        <w:t>dạy(</w:t>
      </w:r>
      <w:proofErr w:type="gramEnd"/>
      <w:r w:rsidRPr="00D71490">
        <w:rPr>
          <w:i/>
        </w:rPr>
        <w:t xml:space="preserve"> nếu có):</w:t>
      </w:r>
      <w:r>
        <w:t>.............................................</w:t>
      </w:r>
      <w:r w:rsidR="00D71490">
        <w:t>..............................</w:t>
      </w:r>
    </w:p>
    <w:p w:rsidR="00D71490" w:rsidRDefault="00D71490" w:rsidP="00A240D5">
      <w:r>
        <w:t>...............................................................................................................................</w:t>
      </w:r>
    </w:p>
    <w:sectPr w:rsidR="00D71490"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3FCF68"/>
    <w:multiLevelType w:val="multilevel"/>
    <w:tmpl w:val="243FCF6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1F"/>
    <w:rsid w:val="00082CAA"/>
    <w:rsid w:val="00614E8E"/>
    <w:rsid w:val="0072310A"/>
    <w:rsid w:val="00A240D5"/>
    <w:rsid w:val="00A708F0"/>
    <w:rsid w:val="00AF2E1F"/>
    <w:rsid w:val="00C439B8"/>
    <w:rsid w:val="00D16DAE"/>
    <w:rsid w:val="00D7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9">
    <w:name w:val="_Style 49"/>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2">
    <w:name w:val="_Style 52"/>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3">
    <w:name w:val="_Style 53"/>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4">
    <w:name w:val="_Style 54"/>
    <w:basedOn w:val="TableNormal"/>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9">
    <w:name w:val="_Style 49"/>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2">
    <w:name w:val="_Style 52"/>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3">
    <w:name w:val="_Style 53"/>
    <w:basedOn w:val="TableNormal"/>
    <w:qFormat/>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customStyle="1" w:styleId="Style54">
    <w:name w:val="_Style 54"/>
    <w:basedOn w:val="TableNormal"/>
    <w:rsid w:val="00A240D5"/>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2025-04-20T19:04:00Z</dcterms:created>
  <dcterms:modified xsi:type="dcterms:W3CDTF">2025-04-20T19:04:00Z</dcterms:modified>
</cp:coreProperties>
</file>