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BB" w:rsidRPr="002F0746" w:rsidRDefault="00256FBB" w:rsidP="00962801">
      <w:pPr>
        <w:spacing w:after="0" w:line="240" w:lineRule="auto"/>
        <w:rPr>
          <w:rFonts w:eastAsia="Times New Roman" w:cs="Times New Roman"/>
          <w:b/>
          <w:iCs/>
          <w:sz w:val="28"/>
          <w:szCs w:val="28"/>
          <w:lang w:val="vi-VN"/>
        </w:rPr>
      </w:pPr>
      <w:r w:rsidRPr="002F0746">
        <w:rPr>
          <w:rFonts w:eastAsia="Times New Roman" w:cs="Times New Roman"/>
          <w:b/>
          <w:iCs/>
          <w:sz w:val="28"/>
          <w:szCs w:val="28"/>
          <w:lang w:val="vi-VN"/>
        </w:rPr>
        <w:t xml:space="preserve">Tiết </w:t>
      </w:r>
      <w:r w:rsidR="001611A6">
        <w:rPr>
          <w:rFonts w:eastAsia="Times New Roman" w:cs="Times New Roman"/>
          <w:b/>
          <w:iCs/>
          <w:sz w:val="28"/>
          <w:szCs w:val="28"/>
        </w:rPr>
        <w:t>1</w:t>
      </w:r>
      <w:r w:rsidRPr="002F0746">
        <w:rPr>
          <w:rFonts w:eastAsia="Times New Roman" w:cs="Times New Roman"/>
          <w:b/>
          <w:iCs/>
          <w:sz w:val="28"/>
          <w:szCs w:val="28"/>
          <w:lang w:val="vi-VN"/>
        </w:rPr>
        <w:t>+</w:t>
      </w:r>
      <w:r w:rsidR="001611A6">
        <w:rPr>
          <w:rFonts w:eastAsia="Times New Roman" w:cs="Times New Roman"/>
          <w:b/>
          <w:iCs/>
          <w:sz w:val="28"/>
          <w:szCs w:val="28"/>
        </w:rPr>
        <w:t>2</w:t>
      </w:r>
      <w:r w:rsidRPr="002F0746">
        <w:rPr>
          <w:rFonts w:eastAsia="Times New Roman" w:cs="Times New Roman"/>
          <w:b/>
          <w:iCs/>
          <w:sz w:val="28"/>
          <w:szCs w:val="28"/>
          <w:lang w:val="vi-VN"/>
        </w:rPr>
        <w:t xml:space="preserve">:                                        </w:t>
      </w:r>
      <w:r w:rsidRPr="002F0746">
        <w:rPr>
          <w:rFonts w:eastAsia="Times New Roman" w:cs="Times New Roman"/>
          <w:iCs/>
          <w:sz w:val="28"/>
          <w:szCs w:val="28"/>
          <w:u w:val="single"/>
          <w:lang w:val="vi-VN"/>
        </w:rPr>
        <w:t>TIẾNG VIỆT</w:t>
      </w:r>
    </w:p>
    <w:p w:rsidR="00256FBB" w:rsidRPr="002F0746" w:rsidRDefault="00256FBB" w:rsidP="00962801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2F0746">
        <w:rPr>
          <w:rFonts w:ascii="Times New Roman" w:hAnsi="Times New Roman" w:cs="Times New Roman"/>
          <w:color w:val="auto"/>
          <w:sz w:val="28"/>
          <w:szCs w:val="28"/>
          <w:lang w:val="vi-VN"/>
        </w:rPr>
        <w:t>BÀI ĐỌC 2: MỘT TIẾT HỌC VUI</w:t>
      </w:r>
    </w:p>
    <w:p w:rsidR="0015626C" w:rsidRPr="002F0746" w:rsidRDefault="0015626C" w:rsidP="00962801">
      <w:pPr>
        <w:spacing w:line="240" w:lineRule="auto"/>
        <w:jc w:val="center"/>
        <w:rPr>
          <w:rFonts w:cs="Times New Roman"/>
          <w:sz w:val="28"/>
          <w:szCs w:val="28"/>
        </w:rPr>
      </w:pPr>
      <w:r w:rsidRPr="002F0746">
        <w:rPr>
          <w:rFonts w:cs="Times New Roman"/>
          <w:sz w:val="28"/>
          <w:szCs w:val="28"/>
        </w:rPr>
        <w:t>(2 tiết)</w:t>
      </w:r>
    </w:p>
    <w:p w:rsidR="0015626C" w:rsidRPr="002F0746" w:rsidRDefault="00256FBB" w:rsidP="0096280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F0746">
        <w:rPr>
          <w:rFonts w:cs="Times New Roman"/>
          <w:b/>
          <w:sz w:val="28"/>
          <w:szCs w:val="28"/>
          <w:lang w:val="vi-VN"/>
        </w:rPr>
        <w:t xml:space="preserve">I. </w:t>
      </w:r>
      <w:r w:rsidR="0015626C" w:rsidRPr="002F0746">
        <w:rPr>
          <w:rFonts w:cs="Times New Roman"/>
          <w:b/>
          <w:sz w:val="28"/>
          <w:szCs w:val="28"/>
        </w:rPr>
        <w:t>YÊU CẦU CẦN ĐẠT</w:t>
      </w:r>
    </w:p>
    <w:p w:rsidR="0015626C" w:rsidRPr="002F0746" w:rsidRDefault="0015626C" w:rsidP="00962801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2F0746">
        <w:rPr>
          <w:rFonts w:cs="Times New Roman"/>
          <w:sz w:val="28"/>
          <w:szCs w:val="28"/>
        </w:rPr>
        <w:t xml:space="preserve">- </w:t>
      </w:r>
      <w:r w:rsidRPr="002F0746">
        <w:rPr>
          <w:rFonts w:cs="Times New Roman"/>
          <w:sz w:val="28"/>
          <w:szCs w:val="28"/>
          <w:lang w:val="vi-VN"/>
        </w:rPr>
        <w:t>Đọc trôi chảy truyện (phát âm đúng: ngắt nghỉ đúng theo dấu câu và theo nghĩa, tốc độ đọc 60 tiếng / phút).</w:t>
      </w:r>
    </w:p>
    <w:p w:rsidR="0015626C" w:rsidRPr="002F0746" w:rsidRDefault="0015626C" w:rsidP="00962801">
      <w:pPr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2F0746">
        <w:rPr>
          <w:rFonts w:cs="Times New Roman"/>
          <w:sz w:val="28"/>
          <w:szCs w:val="28"/>
        </w:rPr>
        <w:t xml:space="preserve">- </w:t>
      </w:r>
      <w:r w:rsidRPr="002F0746">
        <w:rPr>
          <w:rFonts w:cs="Times New Roman"/>
          <w:sz w:val="28"/>
          <w:szCs w:val="28"/>
          <w:lang w:val="vi-VN"/>
        </w:rPr>
        <w:t>Hiểu được nghĩa của từ ngữ, trả lời được các CH để hiểu câu chuyện: Câu chuyện nói về một tiết học vui, phải gắn học với hành cũng như phải quan sát thì mới tả đúng và hay được.</w:t>
      </w:r>
      <w:r w:rsidRPr="002F0746">
        <w:rPr>
          <w:rFonts w:cs="Times New Roman"/>
          <w:sz w:val="28"/>
          <w:szCs w:val="28"/>
        </w:rPr>
        <w:t xml:space="preserve"> </w:t>
      </w:r>
      <w:r w:rsidRPr="002F0746">
        <w:rPr>
          <w:rFonts w:cs="Times New Roman"/>
          <w:sz w:val="28"/>
          <w:szCs w:val="28"/>
          <w:lang w:val="vi-VN"/>
        </w:rPr>
        <w:t>Nhận biết được câu kể và câu yêu cầu, đề nghị.</w:t>
      </w:r>
    </w:p>
    <w:p w:rsidR="0015626C" w:rsidRPr="002F0746" w:rsidRDefault="00256FBB" w:rsidP="0096280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2F0746">
        <w:rPr>
          <w:rFonts w:cs="Times New Roman"/>
          <w:sz w:val="28"/>
          <w:szCs w:val="28"/>
          <w:lang w:val="vi-VN"/>
        </w:rPr>
        <w:t xml:space="preserve">- </w:t>
      </w:r>
      <w:r w:rsidRPr="002F0746">
        <w:rPr>
          <w:rFonts w:cs="Times New Roman"/>
          <w:b/>
          <w:sz w:val="28"/>
          <w:szCs w:val="28"/>
          <w:lang w:val="vi-VN"/>
        </w:rPr>
        <w:t xml:space="preserve">Năng lực </w:t>
      </w:r>
      <w:r w:rsidR="0015626C" w:rsidRPr="002F0746">
        <w:rPr>
          <w:rFonts w:cs="Times New Roman"/>
          <w:b/>
          <w:sz w:val="28"/>
          <w:szCs w:val="28"/>
        </w:rPr>
        <w:t>chung</w:t>
      </w:r>
      <w:r w:rsidRPr="002F0746">
        <w:rPr>
          <w:rFonts w:cs="Times New Roman"/>
          <w:sz w:val="28"/>
          <w:szCs w:val="28"/>
          <w:lang w:val="vi-VN"/>
        </w:rPr>
        <w:t>: Năng lực giao tiếp và hợp tác, năng lực tự chủ và tự học.</w:t>
      </w:r>
    </w:p>
    <w:p w:rsidR="0015626C" w:rsidRPr="002F0746" w:rsidRDefault="00256FBB" w:rsidP="0096280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2F0746">
        <w:rPr>
          <w:rFonts w:cs="Times New Roman"/>
          <w:sz w:val="28"/>
          <w:szCs w:val="28"/>
          <w:lang w:val="vi-VN"/>
        </w:rPr>
        <w:t xml:space="preserve">- </w:t>
      </w:r>
      <w:r w:rsidRPr="002F0746">
        <w:rPr>
          <w:rFonts w:cs="Times New Roman"/>
          <w:b/>
          <w:sz w:val="28"/>
          <w:szCs w:val="28"/>
          <w:lang w:val="vi-VN"/>
        </w:rPr>
        <w:t xml:space="preserve">Năng lực </w:t>
      </w:r>
      <w:r w:rsidR="0015626C" w:rsidRPr="002F0746">
        <w:rPr>
          <w:rFonts w:cs="Times New Roman"/>
          <w:b/>
          <w:sz w:val="28"/>
          <w:szCs w:val="28"/>
        </w:rPr>
        <w:t>đặc thù</w:t>
      </w:r>
      <w:r w:rsidRPr="002F0746">
        <w:rPr>
          <w:rFonts w:cs="Times New Roman"/>
          <w:sz w:val="28"/>
          <w:szCs w:val="28"/>
          <w:lang w:val="vi-VN"/>
        </w:rPr>
        <w:t>:</w:t>
      </w:r>
      <w:r w:rsidR="0015626C" w:rsidRPr="002F0746">
        <w:rPr>
          <w:rFonts w:cs="Times New Roman"/>
          <w:sz w:val="28"/>
          <w:szCs w:val="28"/>
        </w:rPr>
        <w:t xml:space="preserve"> </w:t>
      </w:r>
      <w:r w:rsidRPr="002F0746">
        <w:rPr>
          <w:rFonts w:cs="Times New Roman"/>
          <w:sz w:val="28"/>
          <w:szCs w:val="28"/>
          <w:lang w:val="vi-VN"/>
        </w:rPr>
        <w:t>Năng lực ngôn ngữ</w:t>
      </w:r>
      <w:r w:rsidR="0015626C" w:rsidRPr="002F0746">
        <w:rPr>
          <w:rFonts w:cs="Times New Roman"/>
          <w:sz w:val="28"/>
          <w:szCs w:val="28"/>
        </w:rPr>
        <w:t xml:space="preserve">, </w:t>
      </w:r>
      <w:r w:rsidRPr="002F0746">
        <w:rPr>
          <w:rFonts w:cs="Times New Roman"/>
          <w:sz w:val="28"/>
          <w:szCs w:val="28"/>
          <w:lang w:val="vi-VN"/>
        </w:rPr>
        <w:t>Năng lực văn học</w:t>
      </w:r>
    </w:p>
    <w:p w:rsidR="00256FBB" w:rsidRDefault="0015626C" w:rsidP="0096280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2F0746">
        <w:rPr>
          <w:rFonts w:cs="Times New Roman"/>
          <w:b/>
          <w:sz w:val="28"/>
          <w:szCs w:val="28"/>
        </w:rPr>
        <w:t xml:space="preserve">- </w:t>
      </w:r>
      <w:r w:rsidR="00256FBB" w:rsidRPr="002F0746">
        <w:rPr>
          <w:rFonts w:cs="Times New Roman"/>
          <w:b/>
          <w:sz w:val="28"/>
          <w:szCs w:val="28"/>
          <w:lang w:val="vi-VN"/>
        </w:rPr>
        <w:t>Phẩm chất</w:t>
      </w:r>
      <w:r w:rsidRPr="002F0746">
        <w:rPr>
          <w:rFonts w:cs="Times New Roman"/>
          <w:b/>
          <w:sz w:val="28"/>
          <w:szCs w:val="28"/>
        </w:rPr>
        <w:t xml:space="preserve">: </w:t>
      </w:r>
      <w:r w:rsidR="00256FBB" w:rsidRPr="002F0746">
        <w:rPr>
          <w:rFonts w:cs="Times New Roman"/>
          <w:sz w:val="28"/>
          <w:szCs w:val="28"/>
          <w:lang w:val="vi-VN"/>
        </w:rPr>
        <w:t>Từ bài đọc, biết liên hệ bản thân, cố găng học tập, làm việc có ích để không lãng phí thời gian.</w:t>
      </w:r>
    </w:p>
    <w:p w:rsidR="00C00261" w:rsidRPr="00BF40DD" w:rsidRDefault="00C00261" w:rsidP="00C00261">
      <w:pPr>
        <w:spacing w:after="0" w:line="240" w:lineRule="auto"/>
        <w:rPr>
          <w:rFonts w:eastAsia="Times New Roman" w:cs="Times New Roman"/>
          <w:b/>
          <w:i/>
          <w:iCs/>
          <w:sz w:val="28"/>
          <w:szCs w:val="28"/>
        </w:rPr>
      </w:pPr>
      <w:r>
        <w:rPr>
          <w:rFonts w:eastAsia="Times New Roman" w:cs="Times New Roman"/>
          <w:i/>
          <w:iCs/>
          <w:sz w:val="28"/>
          <w:szCs w:val="28"/>
        </w:rPr>
        <w:t>HSKT: Biết viết tên một loại quả trong bài học.</w:t>
      </w:r>
    </w:p>
    <w:p w:rsidR="0015626C" w:rsidRPr="002F0746" w:rsidRDefault="0015626C" w:rsidP="0096280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b/>
          <w:iCs/>
          <w:sz w:val="28"/>
          <w:szCs w:val="28"/>
          <w:lang w:val="vi-VN"/>
        </w:rPr>
      </w:pPr>
      <w:r w:rsidRPr="002F0746">
        <w:rPr>
          <w:rFonts w:eastAsia="Times New Roman" w:cs="Times New Roman"/>
          <w:b/>
          <w:iCs/>
          <w:sz w:val="28"/>
          <w:szCs w:val="28"/>
          <w:lang w:val="vi-VN"/>
        </w:rPr>
        <w:t>II. ĐỒ DÙNG DẠY HỌC</w:t>
      </w:r>
    </w:p>
    <w:p w:rsidR="0015626C" w:rsidRPr="002F0746" w:rsidRDefault="0015626C" w:rsidP="0096280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vi-VN"/>
        </w:rPr>
      </w:pPr>
      <w:r w:rsidRPr="002F0746">
        <w:rPr>
          <w:rFonts w:eastAsia="Times New Roman" w:cs="Times New Roman"/>
          <w:iCs/>
          <w:sz w:val="28"/>
          <w:szCs w:val="28"/>
          <w:lang w:val="vi-VN"/>
        </w:rPr>
        <w:t>-</w:t>
      </w:r>
      <w:r w:rsidRPr="002F0746">
        <w:rPr>
          <w:rFonts w:eastAsia="Times New Roman" w:cs="Times New Roman"/>
          <w:iCs/>
          <w:sz w:val="28"/>
          <w:szCs w:val="28"/>
        </w:rPr>
        <w:t xml:space="preserve"> GV:</w:t>
      </w:r>
      <w:r w:rsidRPr="002F0746">
        <w:rPr>
          <w:rFonts w:eastAsia="Times New Roman" w:cs="Times New Roman"/>
          <w:iCs/>
          <w:sz w:val="28"/>
          <w:szCs w:val="28"/>
          <w:lang w:val="vi-VN"/>
        </w:rPr>
        <w:t xml:space="preserve"> Giáo án.</w:t>
      </w:r>
      <w:r w:rsidRPr="002F0746">
        <w:rPr>
          <w:rFonts w:eastAsia="Times New Roman" w:cs="Times New Roman"/>
          <w:iCs/>
          <w:sz w:val="28"/>
          <w:szCs w:val="28"/>
        </w:rPr>
        <w:t xml:space="preserve"> </w:t>
      </w:r>
      <w:r w:rsidRPr="002F0746">
        <w:rPr>
          <w:rFonts w:eastAsia="Times New Roman" w:cs="Times New Roman"/>
          <w:iCs/>
          <w:sz w:val="28"/>
          <w:szCs w:val="28"/>
          <w:lang w:val="vi-VN"/>
        </w:rPr>
        <w:t>Máy tính, máy chiếu.</w:t>
      </w:r>
    </w:p>
    <w:p w:rsidR="0015626C" w:rsidRPr="002F0746" w:rsidRDefault="0015626C" w:rsidP="0096280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iCs/>
          <w:sz w:val="28"/>
          <w:szCs w:val="28"/>
          <w:lang w:val="vi-VN"/>
        </w:rPr>
      </w:pPr>
      <w:r w:rsidRPr="002F0746">
        <w:rPr>
          <w:rFonts w:eastAsia="Times New Roman" w:cs="Times New Roman"/>
          <w:iCs/>
          <w:sz w:val="28"/>
          <w:szCs w:val="28"/>
          <w:lang w:val="vi-VN"/>
        </w:rPr>
        <w:t>-</w:t>
      </w:r>
      <w:r w:rsidRPr="002F0746">
        <w:rPr>
          <w:rFonts w:eastAsia="Times New Roman" w:cs="Times New Roman"/>
          <w:iCs/>
          <w:sz w:val="28"/>
          <w:szCs w:val="28"/>
        </w:rPr>
        <w:t xml:space="preserve"> HS:</w:t>
      </w:r>
      <w:r w:rsidRPr="002F0746">
        <w:rPr>
          <w:rFonts w:eastAsia="Times New Roman" w:cs="Times New Roman"/>
          <w:iCs/>
          <w:sz w:val="28"/>
          <w:szCs w:val="28"/>
          <w:lang w:val="vi-VN"/>
        </w:rPr>
        <w:t xml:space="preserve"> SGK</w:t>
      </w:r>
      <w:r w:rsidRPr="002F0746">
        <w:rPr>
          <w:rFonts w:eastAsia="Times New Roman" w:cs="Times New Roman"/>
          <w:iCs/>
          <w:sz w:val="28"/>
          <w:szCs w:val="28"/>
        </w:rPr>
        <w:t xml:space="preserve">, </w:t>
      </w:r>
      <w:r w:rsidRPr="002F0746">
        <w:rPr>
          <w:rFonts w:eastAsia="Times New Roman" w:cs="Times New Roman"/>
          <w:iCs/>
          <w:sz w:val="28"/>
          <w:szCs w:val="28"/>
          <w:lang w:val="vi-VN"/>
        </w:rPr>
        <w:t>Vở bài tập Tiếng Việt 2, tập một.</w:t>
      </w:r>
    </w:p>
    <w:p w:rsidR="0015626C" w:rsidRPr="002F0746" w:rsidRDefault="0015626C" w:rsidP="00962801">
      <w:pPr>
        <w:spacing w:after="0" w:line="240" w:lineRule="auto"/>
        <w:jc w:val="both"/>
        <w:rPr>
          <w:rFonts w:eastAsia="Arial" w:cs="Times New Roman"/>
          <w:b/>
          <w:sz w:val="28"/>
          <w:szCs w:val="28"/>
          <w:lang w:val="vi-VN"/>
        </w:rPr>
      </w:pPr>
      <w:r w:rsidRPr="002F0746">
        <w:rPr>
          <w:rFonts w:eastAsia="Times New Roman" w:cs="Times New Roman"/>
          <w:b/>
          <w:iCs/>
          <w:sz w:val="28"/>
          <w:szCs w:val="28"/>
        </w:rPr>
        <w:t>III. CÁC HOẠT ĐỘNG DẠY VÀ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394"/>
      </w:tblGrid>
      <w:tr w:rsidR="00256FBB" w:rsidRPr="002F0746" w:rsidTr="00A432EB">
        <w:tc>
          <w:tcPr>
            <w:tcW w:w="5240" w:type="dxa"/>
          </w:tcPr>
          <w:p w:rsidR="00256FBB" w:rsidRPr="002F0746" w:rsidRDefault="00256FBB" w:rsidP="00962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394" w:type="dxa"/>
          </w:tcPr>
          <w:p w:rsidR="00256FBB" w:rsidRPr="002F0746" w:rsidRDefault="00256FBB" w:rsidP="009628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256FBB" w:rsidRPr="002F0746" w:rsidTr="00A432EB">
        <w:tc>
          <w:tcPr>
            <w:tcW w:w="5240" w:type="dxa"/>
          </w:tcPr>
          <w:p w:rsidR="00897071" w:rsidRPr="002F0746" w:rsidRDefault="00256FBB" w:rsidP="0096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1. </w:t>
            </w:r>
            <w:r w:rsidR="00897071" w:rsidRPr="002F0746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:rsidR="00897071" w:rsidRPr="002F0746" w:rsidRDefault="00897071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</w:rPr>
              <w:t>- GV cho HS hát và vỗ tay theo bài hát “Bắc kim thang”</w:t>
            </w:r>
          </w:p>
          <w:p w:rsidR="00897071" w:rsidRPr="002F0746" w:rsidRDefault="00897071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</w:rPr>
              <w:t>- GV giới thiệu vào bài mới</w:t>
            </w:r>
          </w:p>
          <w:p w:rsidR="00897071" w:rsidRPr="002F0746" w:rsidRDefault="00897071" w:rsidP="0096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giới thiệu bài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1: Đọc thành tiếng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đọc mẫu bài </w:t>
            </w:r>
            <w:r w:rsidRPr="002F0746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Một tiết học vui</w:t>
            </w: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tổ chức cho HS luyện đọc: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Đọc nối tiếp: GV chỉ định 3 HS đọc nối tiếp nhau 3 đoạn của bài. GV phát hiện và sửa lỗi phát âm, uốn nắn tư thế đọc của HS.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Đọc nhóm 3: GV yêu cầu HS đọc theo nhóm 3.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GV tổ chức cho HS thi đọc nối tiếp trước lớp, cho cả lớp bình chọn bạn đọc hay nhất.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GV mời 1 HS giỏi đọc lại toàn bài.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2: Đọc hiểu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3 HS tiếp nối đọc 3 CH.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cả lớp đọc thầm lại truyện, đọc thầm các CH, suy nghĩ, trả lời các CH theo cặp.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một số cặp HS trả lời CH theo hình thức phỏng vấn.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cả lớp nhận xét, chốt đáp án.</w:t>
            </w:r>
          </w:p>
          <w:p w:rsidR="00897071" w:rsidRPr="002F0746" w:rsidRDefault="00897071" w:rsidP="0096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</w:rPr>
              <w:t>3. LUYỆN TẬP – THỰC HÀNH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HĐ 3: Luyện tập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1 HS đọc to YC của 3 BT.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làm bài vào VBT.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một số HS trình bày kết quả trước lớp.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xét, chốt đáp án:</w:t>
            </w:r>
          </w:p>
          <w:p w:rsidR="00256FBB" w:rsidRPr="002F0746" w:rsidRDefault="00897071" w:rsidP="00962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b/>
                <w:sz w:val="28"/>
                <w:szCs w:val="28"/>
              </w:rPr>
              <w:t>4. VẬN DỤNG</w:t>
            </w:r>
          </w:p>
          <w:p w:rsidR="00897071" w:rsidRPr="002F0746" w:rsidRDefault="00897071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</w:rPr>
              <w:t>- GV yêu cầu HS kể về một tiết học mà em thấy vui</w:t>
            </w:r>
          </w:p>
        </w:tc>
        <w:tc>
          <w:tcPr>
            <w:tcW w:w="4394" w:type="dxa"/>
          </w:tcPr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897071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</w:rPr>
              <w:t>- HS hát và vỗ tay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đọc thầm theo.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luyện đọc: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+ 3 HS đọc nối tiếp trước lớp. Cả lớp đọc thầm theo.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 đọc theo nhóm 3.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 thi đọc nối tiếp trước lớp. Cả lớp bình chọn bạn đọc hay nhất.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+ 1 HS giỏi đọc lại toàn bài.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- 3 HS tiếp nối đọc 3 CH. Cả lớp đọc thầm theo.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Cả lớp đọc thầm lại truyện, đọc thầm các CH, suy nghĩ, trả lời các CH theo cặp.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số cặp HS trả lời CH theo hình thức phỏng vấn: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Cả lớp và GV nhận xét, chốt đáp án.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to YC của 3 BT.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làm bài vào VBT.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số HS trình bày kết quả.</w:t>
            </w:r>
          </w:p>
          <w:p w:rsidR="00256FBB" w:rsidRPr="002F0746" w:rsidRDefault="00256FBB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nghe, chữa bài vào VBT.</w:t>
            </w:r>
          </w:p>
          <w:p w:rsidR="00897071" w:rsidRPr="002F0746" w:rsidRDefault="00897071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897071" w:rsidRPr="002F0746" w:rsidRDefault="00897071" w:rsidP="00962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746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</w:tc>
      </w:tr>
    </w:tbl>
    <w:p w:rsidR="00256FBB" w:rsidRPr="002F0746" w:rsidRDefault="00256FBB" w:rsidP="00962801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/>
        </w:rPr>
      </w:pPr>
      <w:bookmarkStart w:id="0" w:name="_Hlk114422206"/>
      <w:r w:rsidRPr="002F0746">
        <w:rPr>
          <w:rFonts w:eastAsia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256FBB" w:rsidRPr="002F0746" w:rsidRDefault="00256FBB" w:rsidP="00962801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2F0746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256FBB" w:rsidRPr="002F0746" w:rsidRDefault="00256FBB" w:rsidP="00962801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2F0746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256FBB" w:rsidRPr="002F0746" w:rsidRDefault="00256FBB" w:rsidP="00962801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2F0746">
        <w:rPr>
          <w:rFonts w:eastAsia="Times New Roman" w:cs="Times New Roman"/>
          <w:iCs/>
          <w:sz w:val="28"/>
          <w:szCs w:val="28"/>
          <w:lang w:val="vi-VN"/>
        </w:rPr>
        <w:t xml:space="preserve">             ----------------------------------------------------------------------------</w:t>
      </w:r>
      <w:bookmarkStart w:id="1" w:name="_GoBack"/>
      <w:bookmarkEnd w:id="0"/>
      <w:bookmarkEnd w:id="1"/>
    </w:p>
    <w:sectPr w:rsidR="00256FBB" w:rsidRPr="002F0746" w:rsidSect="00A432EB">
      <w:headerReference w:type="default" r:id="rId9"/>
      <w:pgSz w:w="11907" w:h="16840" w:code="9"/>
      <w:pgMar w:top="567" w:right="70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1D" w:rsidRDefault="003C001D" w:rsidP="00E84604">
      <w:pPr>
        <w:spacing w:after="0" w:line="240" w:lineRule="auto"/>
      </w:pPr>
      <w:r>
        <w:separator/>
      </w:r>
    </w:p>
  </w:endnote>
  <w:endnote w:type="continuationSeparator" w:id="0">
    <w:p w:rsidR="003C001D" w:rsidRDefault="003C001D" w:rsidP="00E84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1D" w:rsidRDefault="003C001D" w:rsidP="00E84604">
      <w:pPr>
        <w:spacing w:after="0" w:line="240" w:lineRule="auto"/>
      </w:pPr>
      <w:r>
        <w:separator/>
      </w:r>
    </w:p>
  </w:footnote>
  <w:footnote w:type="continuationSeparator" w:id="0">
    <w:p w:rsidR="003C001D" w:rsidRDefault="003C001D" w:rsidP="00E8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261" w:rsidRDefault="00C00261" w:rsidP="0084518B">
    <w:pPr>
      <w:pStyle w:val="Header"/>
      <w:tabs>
        <w:tab w:val="decimal" w:pos="326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5146FD"/>
    <w:multiLevelType w:val="hybridMultilevel"/>
    <w:tmpl w:val="409ACCE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385D"/>
    <w:multiLevelType w:val="hybridMultilevel"/>
    <w:tmpl w:val="1794E93C"/>
    <w:lvl w:ilvl="0" w:tplc="B47A1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74D3"/>
    <w:multiLevelType w:val="hybridMultilevel"/>
    <w:tmpl w:val="BE5433A4"/>
    <w:lvl w:ilvl="0" w:tplc="E116C132">
      <w:start w:val="4"/>
      <w:numFmt w:val="bullet"/>
      <w:lvlText w:val="-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F215E"/>
    <w:multiLevelType w:val="hybridMultilevel"/>
    <w:tmpl w:val="2F482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630FBD"/>
    <w:multiLevelType w:val="hybridMultilevel"/>
    <w:tmpl w:val="B7C8FE5E"/>
    <w:lvl w:ilvl="0" w:tplc="1F0EC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A3190"/>
    <w:multiLevelType w:val="hybridMultilevel"/>
    <w:tmpl w:val="500E93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94589"/>
    <w:multiLevelType w:val="multilevel"/>
    <w:tmpl w:val="9184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94FDE"/>
    <w:multiLevelType w:val="hybridMultilevel"/>
    <w:tmpl w:val="5DF867F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93221"/>
    <w:multiLevelType w:val="hybridMultilevel"/>
    <w:tmpl w:val="FD902E6E"/>
    <w:lvl w:ilvl="0" w:tplc="3D068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A053E9"/>
    <w:multiLevelType w:val="hybridMultilevel"/>
    <w:tmpl w:val="911E92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FD65726"/>
    <w:multiLevelType w:val="hybridMultilevel"/>
    <w:tmpl w:val="901E5D2A"/>
    <w:lvl w:ilvl="0" w:tplc="C6788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F41F81"/>
    <w:multiLevelType w:val="hybridMultilevel"/>
    <w:tmpl w:val="EE4214C2"/>
    <w:lvl w:ilvl="0" w:tplc="B6AC9462">
      <w:start w:val="1"/>
      <w:numFmt w:val="bullet"/>
      <w:pStyle w:val="RTRTextbulletnoindent12p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3E2B08"/>
    <w:multiLevelType w:val="hybridMultilevel"/>
    <w:tmpl w:val="0B761F58"/>
    <w:lvl w:ilvl="0" w:tplc="DCEA938C">
      <w:start w:val="1"/>
      <w:numFmt w:val="decimal"/>
      <w:pStyle w:val="RTRTextbody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BD597E"/>
    <w:multiLevelType w:val="hybridMultilevel"/>
    <w:tmpl w:val="9F0AE738"/>
    <w:lvl w:ilvl="0" w:tplc="5540F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195018"/>
    <w:multiLevelType w:val="hybridMultilevel"/>
    <w:tmpl w:val="D5E447B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A7665"/>
    <w:multiLevelType w:val="hybridMultilevel"/>
    <w:tmpl w:val="8C9602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5717D"/>
    <w:multiLevelType w:val="hybridMultilevel"/>
    <w:tmpl w:val="1F56B00E"/>
    <w:lvl w:ilvl="0" w:tplc="AA3A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F30AE8"/>
    <w:multiLevelType w:val="hybridMultilevel"/>
    <w:tmpl w:val="D0141AEE"/>
    <w:lvl w:ilvl="0" w:tplc="97E6FA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26954"/>
    <w:multiLevelType w:val="hybridMultilevel"/>
    <w:tmpl w:val="F580EAD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10AFE"/>
    <w:multiLevelType w:val="hybridMultilevel"/>
    <w:tmpl w:val="D500F04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9E0AC7"/>
    <w:multiLevelType w:val="hybridMultilevel"/>
    <w:tmpl w:val="4F2494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723B55"/>
    <w:multiLevelType w:val="hybridMultilevel"/>
    <w:tmpl w:val="3A8EEB30"/>
    <w:lvl w:ilvl="0" w:tplc="DEB8D6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9F7D2A"/>
    <w:multiLevelType w:val="hybridMultilevel"/>
    <w:tmpl w:val="2F86A6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C61A5"/>
    <w:multiLevelType w:val="hybridMultilevel"/>
    <w:tmpl w:val="A4108E0E"/>
    <w:lvl w:ilvl="0" w:tplc="BC30074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0">
    <w:nsid w:val="634E0316"/>
    <w:multiLevelType w:val="hybridMultilevel"/>
    <w:tmpl w:val="22A467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D14A7"/>
    <w:multiLevelType w:val="hybridMultilevel"/>
    <w:tmpl w:val="71289622"/>
    <w:lvl w:ilvl="0" w:tplc="D7F2E6F8">
      <w:start w:val="1"/>
      <w:numFmt w:val="upperRoman"/>
      <w:lvlText w:val="(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653E1"/>
    <w:multiLevelType w:val="hybridMultilevel"/>
    <w:tmpl w:val="A1D27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B11822"/>
    <w:multiLevelType w:val="hybridMultilevel"/>
    <w:tmpl w:val="18DC1D98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E4F2443"/>
    <w:multiLevelType w:val="hybridMultilevel"/>
    <w:tmpl w:val="79A06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03F23"/>
    <w:multiLevelType w:val="hybridMultilevel"/>
    <w:tmpl w:val="B748E528"/>
    <w:lvl w:ilvl="0" w:tplc="4F2E2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744D9"/>
    <w:multiLevelType w:val="hybridMultilevel"/>
    <w:tmpl w:val="7806210E"/>
    <w:lvl w:ilvl="0" w:tplc="8E549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34E97"/>
    <w:multiLevelType w:val="hybridMultilevel"/>
    <w:tmpl w:val="9294B8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B5B57"/>
    <w:multiLevelType w:val="multilevel"/>
    <w:tmpl w:val="D822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D0C0D6D"/>
    <w:multiLevelType w:val="hybridMultilevel"/>
    <w:tmpl w:val="84C4F9F4"/>
    <w:lvl w:ilvl="0" w:tplc="FA540E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C27F0"/>
    <w:multiLevelType w:val="hybridMultilevel"/>
    <w:tmpl w:val="939A0AB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7"/>
  </w:num>
  <w:num w:numId="4">
    <w:abstractNumId w:val="11"/>
  </w:num>
  <w:num w:numId="5">
    <w:abstractNumId w:val="25"/>
  </w:num>
  <w:num w:numId="6">
    <w:abstractNumId w:val="30"/>
  </w:num>
  <w:num w:numId="7">
    <w:abstractNumId w:val="9"/>
  </w:num>
  <w:num w:numId="8">
    <w:abstractNumId w:val="12"/>
  </w:num>
  <w:num w:numId="9">
    <w:abstractNumId w:val="13"/>
  </w:num>
  <w:num w:numId="10">
    <w:abstractNumId w:val="41"/>
  </w:num>
  <w:num w:numId="11">
    <w:abstractNumId w:val="24"/>
  </w:num>
  <w:num w:numId="12">
    <w:abstractNumId w:val="21"/>
  </w:num>
  <w:num w:numId="13">
    <w:abstractNumId w:val="35"/>
  </w:num>
  <w:num w:numId="14">
    <w:abstractNumId w:val="1"/>
  </w:num>
  <w:num w:numId="15">
    <w:abstractNumId w:val="29"/>
  </w:num>
  <w:num w:numId="16">
    <w:abstractNumId w:val="22"/>
  </w:num>
  <w:num w:numId="17">
    <w:abstractNumId w:val="32"/>
  </w:num>
  <w:num w:numId="18">
    <w:abstractNumId w:val="19"/>
  </w:num>
  <w:num w:numId="19">
    <w:abstractNumId w:val="10"/>
  </w:num>
  <w:num w:numId="20">
    <w:abstractNumId w:val="15"/>
  </w:num>
  <w:num w:numId="21">
    <w:abstractNumId w:val="28"/>
  </w:num>
  <w:num w:numId="22">
    <w:abstractNumId w:val="20"/>
  </w:num>
  <w:num w:numId="23">
    <w:abstractNumId w:val="33"/>
  </w:num>
  <w:num w:numId="24">
    <w:abstractNumId w:val="0"/>
  </w:num>
  <w:num w:numId="25">
    <w:abstractNumId w:val="4"/>
  </w:num>
  <w:num w:numId="26">
    <w:abstractNumId w:val="14"/>
  </w:num>
  <w:num w:numId="27">
    <w:abstractNumId w:val="36"/>
  </w:num>
  <w:num w:numId="28">
    <w:abstractNumId w:val="37"/>
  </w:num>
  <w:num w:numId="29">
    <w:abstractNumId w:val="23"/>
  </w:num>
  <w:num w:numId="30">
    <w:abstractNumId w:val="17"/>
  </w:num>
  <w:num w:numId="31">
    <w:abstractNumId w:val="26"/>
  </w:num>
  <w:num w:numId="32">
    <w:abstractNumId w:val="40"/>
  </w:num>
  <w:num w:numId="33">
    <w:abstractNumId w:val="31"/>
  </w:num>
  <w:num w:numId="34">
    <w:abstractNumId w:val="2"/>
  </w:num>
  <w:num w:numId="35">
    <w:abstractNumId w:val="6"/>
  </w:num>
  <w:num w:numId="36">
    <w:abstractNumId w:val="27"/>
  </w:num>
  <w:num w:numId="37">
    <w:abstractNumId w:val="34"/>
  </w:num>
  <w:num w:numId="38">
    <w:abstractNumId w:val="39"/>
  </w:num>
  <w:num w:numId="39">
    <w:abstractNumId w:val="8"/>
  </w:num>
  <w:num w:numId="40">
    <w:abstractNumId w:val="16"/>
  </w:num>
  <w:num w:numId="41">
    <w:abstractNumId w:val="18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86B27"/>
    <w:rsid w:val="000F5648"/>
    <w:rsid w:val="0015626C"/>
    <w:rsid w:val="001611A6"/>
    <w:rsid w:val="00197544"/>
    <w:rsid w:val="001B077E"/>
    <w:rsid w:val="001D4E52"/>
    <w:rsid w:val="001F334D"/>
    <w:rsid w:val="001F4A22"/>
    <w:rsid w:val="00227F97"/>
    <w:rsid w:val="0024022E"/>
    <w:rsid w:val="00256FBB"/>
    <w:rsid w:val="00261C5D"/>
    <w:rsid w:val="002F0746"/>
    <w:rsid w:val="002F7D98"/>
    <w:rsid w:val="00335ECF"/>
    <w:rsid w:val="0037453C"/>
    <w:rsid w:val="003A31E6"/>
    <w:rsid w:val="003A7ACB"/>
    <w:rsid w:val="003C001D"/>
    <w:rsid w:val="00400ADB"/>
    <w:rsid w:val="00460351"/>
    <w:rsid w:val="00486C0E"/>
    <w:rsid w:val="0049452E"/>
    <w:rsid w:val="004E5CE8"/>
    <w:rsid w:val="004F0684"/>
    <w:rsid w:val="00511ED8"/>
    <w:rsid w:val="0051426E"/>
    <w:rsid w:val="0052172D"/>
    <w:rsid w:val="00575B5C"/>
    <w:rsid w:val="00580812"/>
    <w:rsid w:val="00691812"/>
    <w:rsid w:val="006C3B4E"/>
    <w:rsid w:val="006D1CF9"/>
    <w:rsid w:val="00711521"/>
    <w:rsid w:val="00716F27"/>
    <w:rsid w:val="007763C5"/>
    <w:rsid w:val="007B1D20"/>
    <w:rsid w:val="007B6FCF"/>
    <w:rsid w:val="007C2E6A"/>
    <w:rsid w:val="007D3563"/>
    <w:rsid w:val="00843166"/>
    <w:rsid w:val="0084518B"/>
    <w:rsid w:val="008734D7"/>
    <w:rsid w:val="00882A50"/>
    <w:rsid w:val="00883FCF"/>
    <w:rsid w:val="00886D2E"/>
    <w:rsid w:val="008904B7"/>
    <w:rsid w:val="00894B07"/>
    <w:rsid w:val="00897071"/>
    <w:rsid w:val="008C5459"/>
    <w:rsid w:val="008D1FC7"/>
    <w:rsid w:val="00941497"/>
    <w:rsid w:val="009532F0"/>
    <w:rsid w:val="00962801"/>
    <w:rsid w:val="00984766"/>
    <w:rsid w:val="009A7ECB"/>
    <w:rsid w:val="009B0305"/>
    <w:rsid w:val="009D0070"/>
    <w:rsid w:val="009D6D22"/>
    <w:rsid w:val="009F10B1"/>
    <w:rsid w:val="00A01DBF"/>
    <w:rsid w:val="00A432EB"/>
    <w:rsid w:val="00A76DF0"/>
    <w:rsid w:val="00AB25B6"/>
    <w:rsid w:val="00B0011B"/>
    <w:rsid w:val="00B1254F"/>
    <w:rsid w:val="00B31C2A"/>
    <w:rsid w:val="00B406DC"/>
    <w:rsid w:val="00B7316E"/>
    <w:rsid w:val="00B74960"/>
    <w:rsid w:val="00BA2B24"/>
    <w:rsid w:val="00BA7A8A"/>
    <w:rsid w:val="00BF358E"/>
    <w:rsid w:val="00BF40DD"/>
    <w:rsid w:val="00C00261"/>
    <w:rsid w:val="00C312D2"/>
    <w:rsid w:val="00C366AB"/>
    <w:rsid w:val="00C55F8D"/>
    <w:rsid w:val="00C56300"/>
    <w:rsid w:val="00CF7AA7"/>
    <w:rsid w:val="00D00C31"/>
    <w:rsid w:val="00D11BA1"/>
    <w:rsid w:val="00D15431"/>
    <w:rsid w:val="00DA2419"/>
    <w:rsid w:val="00DB01B5"/>
    <w:rsid w:val="00DB5DF8"/>
    <w:rsid w:val="00E222AD"/>
    <w:rsid w:val="00E84604"/>
    <w:rsid w:val="00E9698A"/>
    <w:rsid w:val="00F32AC0"/>
    <w:rsid w:val="00F5729F"/>
    <w:rsid w:val="00F85541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E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68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4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4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52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F0684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ListParagraph">
    <w:name w:val="List Paragraph"/>
    <w:basedOn w:val="Normal"/>
    <w:uiPriority w:val="34"/>
    <w:qFormat/>
    <w:rsid w:val="004F068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4">
    <w:name w:val="Table Grid4"/>
    <w:basedOn w:val="TableNormal"/>
    <w:next w:val="TableGrid"/>
    <w:uiPriority w:val="59"/>
    <w:rsid w:val="004F068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F06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684"/>
    <w:rPr>
      <w:b/>
      <w:bCs/>
    </w:rPr>
  </w:style>
  <w:style w:type="character" w:styleId="Emphasis">
    <w:name w:val="Emphasis"/>
    <w:basedOn w:val="DefaultParagraphFont"/>
    <w:uiPriority w:val="20"/>
    <w:qFormat/>
    <w:rsid w:val="004F0684"/>
    <w:rPr>
      <w:i/>
      <w:iCs/>
    </w:rPr>
  </w:style>
  <w:style w:type="table" w:customStyle="1" w:styleId="TableGrid10">
    <w:name w:val="Table Grid10"/>
    <w:basedOn w:val="TableNormal"/>
    <w:next w:val="TableGrid"/>
    <w:uiPriority w:val="59"/>
    <w:rsid w:val="00256FB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1254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154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4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43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15431"/>
    <w:rPr>
      <w:color w:val="0000FF"/>
      <w:u w:val="single"/>
    </w:rPr>
  </w:style>
  <w:style w:type="paragraph" w:customStyle="1" w:styleId="title-same-lesson">
    <w:name w:val="title-same-lesson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rating-total-point">
    <w:name w:val="rating-total-point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list-star">
    <w:name w:val="list-star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rating-total-text">
    <w:name w:val="rating-total-text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ubject">
    <w:name w:val="subject"/>
    <w:basedOn w:val="DefaultParagraphFont"/>
    <w:rsid w:val="00D15431"/>
  </w:style>
  <w:style w:type="character" w:customStyle="1" w:styleId="class">
    <w:name w:val="class"/>
    <w:basedOn w:val="DefaultParagraphFont"/>
    <w:rsid w:val="00D15431"/>
  </w:style>
  <w:style w:type="character" w:customStyle="1" w:styleId="person">
    <w:name w:val="person"/>
    <w:basedOn w:val="DefaultParagraphFont"/>
    <w:rsid w:val="00D15431"/>
  </w:style>
  <w:style w:type="character" w:customStyle="1" w:styleId="number-view">
    <w:name w:val="number-view"/>
    <w:basedOn w:val="DefaultParagraphFont"/>
    <w:rsid w:val="00D15431"/>
  </w:style>
  <w:style w:type="paragraph" w:customStyle="1" w:styleId="RTRTextbody">
    <w:name w:val="RTR Text body"/>
    <w:qFormat/>
    <w:rsid w:val="0052172D"/>
    <w:pPr>
      <w:numPr>
        <w:numId w:val="41"/>
      </w:numPr>
      <w:spacing w:before="120" w:after="0" w:line="240" w:lineRule="auto"/>
      <w:ind w:left="342"/>
    </w:pPr>
    <w:rPr>
      <w:rFonts w:ascii="Calibri" w:eastAsia="Cambria" w:hAnsi="Calibri" w:cs="Calibri-Light"/>
      <w:b/>
      <w:sz w:val="28"/>
      <w:szCs w:val="24"/>
    </w:rPr>
  </w:style>
  <w:style w:type="paragraph" w:customStyle="1" w:styleId="RTRTextbulletnoindent12pt">
    <w:name w:val="RTR Text bullet no indent 12pt"/>
    <w:basedOn w:val="ListParagraph"/>
    <w:qFormat/>
    <w:rsid w:val="0052172D"/>
    <w:pPr>
      <w:numPr>
        <w:numId w:val="40"/>
      </w:numPr>
      <w:spacing w:after="0" w:line="240" w:lineRule="auto"/>
      <w:ind w:left="1080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604"/>
  </w:style>
  <w:style w:type="paragraph" w:styleId="Footer">
    <w:name w:val="footer"/>
    <w:basedOn w:val="Normal"/>
    <w:link w:val="FooterChar"/>
    <w:uiPriority w:val="99"/>
    <w:unhideWhenUsed/>
    <w:rsid w:val="00E8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604"/>
  </w:style>
  <w:style w:type="paragraph" w:styleId="BalloonText">
    <w:name w:val="Balloon Text"/>
    <w:basedOn w:val="Normal"/>
    <w:link w:val="BalloonTextChar"/>
    <w:uiPriority w:val="99"/>
    <w:semiHidden/>
    <w:unhideWhenUsed/>
    <w:rsid w:val="004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1E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684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4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4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4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52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F0684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ListParagraph">
    <w:name w:val="List Paragraph"/>
    <w:basedOn w:val="Normal"/>
    <w:uiPriority w:val="34"/>
    <w:qFormat/>
    <w:rsid w:val="004F068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customStyle="1" w:styleId="TableGrid4">
    <w:name w:val="Table Grid4"/>
    <w:basedOn w:val="TableNormal"/>
    <w:next w:val="TableGrid"/>
    <w:uiPriority w:val="59"/>
    <w:rsid w:val="004F068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F06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0684"/>
    <w:rPr>
      <w:b/>
      <w:bCs/>
    </w:rPr>
  </w:style>
  <w:style w:type="character" w:styleId="Emphasis">
    <w:name w:val="Emphasis"/>
    <w:basedOn w:val="DefaultParagraphFont"/>
    <w:uiPriority w:val="20"/>
    <w:qFormat/>
    <w:rsid w:val="004F0684"/>
    <w:rPr>
      <w:i/>
      <w:iCs/>
    </w:rPr>
  </w:style>
  <w:style w:type="table" w:customStyle="1" w:styleId="TableGrid10">
    <w:name w:val="Table Grid10"/>
    <w:basedOn w:val="TableNormal"/>
    <w:next w:val="TableGrid"/>
    <w:uiPriority w:val="59"/>
    <w:rsid w:val="00256FB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B1254F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154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4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43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15431"/>
    <w:rPr>
      <w:color w:val="0000FF"/>
      <w:u w:val="single"/>
    </w:rPr>
  </w:style>
  <w:style w:type="paragraph" w:customStyle="1" w:styleId="title-same-lesson">
    <w:name w:val="title-same-lesson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rating-total-point">
    <w:name w:val="rating-total-point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list-star">
    <w:name w:val="list-star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rating-total-text">
    <w:name w:val="rating-total-text"/>
    <w:basedOn w:val="Normal"/>
    <w:rsid w:val="00D154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ubject">
    <w:name w:val="subject"/>
    <w:basedOn w:val="DefaultParagraphFont"/>
    <w:rsid w:val="00D15431"/>
  </w:style>
  <w:style w:type="character" w:customStyle="1" w:styleId="class">
    <w:name w:val="class"/>
    <w:basedOn w:val="DefaultParagraphFont"/>
    <w:rsid w:val="00D15431"/>
  </w:style>
  <w:style w:type="character" w:customStyle="1" w:styleId="person">
    <w:name w:val="person"/>
    <w:basedOn w:val="DefaultParagraphFont"/>
    <w:rsid w:val="00D15431"/>
  </w:style>
  <w:style w:type="character" w:customStyle="1" w:styleId="number-view">
    <w:name w:val="number-view"/>
    <w:basedOn w:val="DefaultParagraphFont"/>
    <w:rsid w:val="00D15431"/>
  </w:style>
  <w:style w:type="paragraph" w:customStyle="1" w:styleId="RTRTextbody">
    <w:name w:val="RTR Text body"/>
    <w:qFormat/>
    <w:rsid w:val="0052172D"/>
    <w:pPr>
      <w:numPr>
        <w:numId w:val="41"/>
      </w:numPr>
      <w:spacing w:before="120" w:after="0" w:line="240" w:lineRule="auto"/>
      <w:ind w:left="342"/>
    </w:pPr>
    <w:rPr>
      <w:rFonts w:ascii="Calibri" w:eastAsia="Cambria" w:hAnsi="Calibri" w:cs="Calibri-Light"/>
      <w:b/>
      <w:sz w:val="28"/>
      <w:szCs w:val="24"/>
    </w:rPr>
  </w:style>
  <w:style w:type="paragraph" w:customStyle="1" w:styleId="RTRTextbulletnoindent12pt">
    <w:name w:val="RTR Text bullet no indent 12pt"/>
    <w:basedOn w:val="ListParagraph"/>
    <w:qFormat/>
    <w:rsid w:val="0052172D"/>
    <w:pPr>
      <w:numPr>
        <w:numId w:val="40"/>
      </w:numPr>
      <w:spacing w:after="0" w:line="240" w:lineRule="auto"/>
      <w:ind w:left="1080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604"/>
  </w:style>
  <w:style w:type="paragraph" w:styleId="Footer">
    <w:name w:val="footer"/>
    <w:basedOn w:val="Normal"/>
    <w:link w:val="FooterChar"/>
    <w:uiPriority w:val="99"/>
    <w:unhideWhenUsed/>
    <w:rsid w:val="00E84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604"/>
  </w:style>
  <w:style w:type="paragraph" w:styleId="BalloonText">
    <w:name w:val="Balloon Text"/>
    <w:basedOn w:val="Normal"/>
    <w:link w:val="BalloonTextChar"/>
    <w:uiPriority w:val="99"/>
    <w:semiHidden/>
    <w:unhideWhenUsed/>
    <w:rsid w:val="004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6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9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6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396">
                      <w:marLeft w:val="0"/>
                      <w:marRight w:val="2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05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8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433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40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49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5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2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1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03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1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4BCA0-393F-49E2-A012-26021267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THANHCONG</cp:lastModifiedBy>
  <cp:revision>5</cp:revision>
  <cp:lastPrinted>2024-10-18T15:38:00Z</cp:lastPrinted>
  <dcterms:created xsi:type="dcterms:W3CDTF">2024-10-18T15:37:00Z</dcterms:created>
  <dcterms:modified xsi:type="dcterms:W3CDTF">2025-04-11T23:50:00Z</dcterms:modified>
</cp:coreProperties>
</file>