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C0" w:rsidRDefault="00C00FC0" w:rsidP="001E0639">
      <w:pPr>
        <w:spacing w:before="40"/>
        <w:jc w:val="center"/>
        <w:rPr>
          <w:rFonts w:ascii="Times New Roman" w:hAnsi="Times New Roman"/>
          <w:color w:val="000000" w:themeColor="text1"/>
          <w:sz w:val="28"/>
          <w:szCs w:val="28"/>
        </w:rPr>
      </w:pPr>
      <w:r>
        <w:rPr>
          <w:rFonts w:ascii="Times New Roman" w:hAnsi="Times New Roman"/>
          <w:color w:val="000000" w:themeColor="text1"/>
          <w:sz w:val="28"/>
          <w:szCs w:val="28"/>
        </w:rPr>
        <w:t>TUẦN 1</w:t>
      </w:r>
      <w:bookmarkStart w:id="0" w:name="_GoBack"/>
      <w:bookmarkEnd w:id="0"/>
    </w:p>
    <w:p w:rsidR="001E0639" w:rsidRPr="008853BC" w:rsidRDefault="001E0639" w:rsidP="001E0639">
      <w:pPr>
        <w:spacing w:before="40"/>
        <w:jc w:val="center"/>
        <w:rPr>
          <w:rFonts w:ascii="Times New Roman" w:hAnsi="Times New Roman"/>
          <w:color w:val="000000" w:themeColor="text1"/>
          <w:sz w:val="28"/>
          <w:szCs w:val="28"/>
        </w:rPr>
      </w:pPr>
      <w:r w:rsidRPr="008853BC">
        <w:rPr>
          <w:rFonts w:ascii="Times New Roman" w:hAnsi="Times New Roman"/>
          <w:color w:val="000000" w:themeColor="text1"/>
          <w:sz w:val="28"/>
          <w:szCs w:val="28"/>
          <w:lang w:val="vi-VN"/>
        </w:rPr>
        <w:t xml:space="preserve">Thứ tư ngày </w:t>
      </w:r>
      <w:r w:rsidR="005446C4" w:rsidRPr="008853BC">
        <w:rPr>
          <w:rFonts w:ascii="Times New Roman" w:hAnsi="Times New Roman"/>
          <w:color w:val="000000" w:themeColor="text1"/>
          <w:sz w:val="28"/>
          <w:szCs w:val="28"/>
        </w:rPr>
        <w:t>11</w:t>
      </w:r>
      <w:r w:rsidRPr="008853BC">
        <w:rPr>
          <w:rFonts w:ascii="Times New Roman" w:hAnsi="Times New Roman"/>
          <w:color w:val="000000" w:themeColor="text1"/>
          <w:sz w:val="28"/>
          <w:szCs w:val="28"/>
          <w:lang w:val="vi-VN"/>
        </w:rPr>
        <w:t xml:space="preserve"> tháng 9 năm 202</w:t>
      </w:r>
      <w:r w:rsidR="005446C4" w:rsidRPr="008853BC">
        <w:rPr>
          <w:rFonts w:ascii="Times New Roman" w:hAnsi="Times New Roman"/>
          <w:color w:val="000000" w:themeColor="text1"/>
          <w:sz w:val="28"/>
          <w:szCs w:val="28"/>
        </w:rPr>
        <w:t>4</w:t>
      </w:r>
    </w:p>
    <w:p w:rsidR="005446C4" w:rsidRPr="005F4822" w:rsidRDefault="005446C4" w:rsidP="005446C4">
      <w:pPr>
        <w:jc w:val="both"/>
        <w:rPr>
          <w:rFonts w:ascii="Times New Roman" w:hAnsi="Times New Roman"/>
          <w:color w:val="000000" w:themeColor="text1"/>
          <w:sz w:val="28"/>
          <w:szCs w:val="28"/>
          <w:u w:val="single"/>
          <w:lang w:val="vi-VN"/>
        </w:rPr>
      </w:pPr>
      <w:r w:rsidRPr="005F4822">
        <w:rPr>
          <w:rFonts w:ascii="Times New Roman" w:hAnsi="Times New Roman"/>
          <w:b/>
          <w:color w:val="000000" w:themeColor="text1"/>
          <w:sz w:val="28"/>
          <w:szCs w:val="28"/>
          <w:u w:val="single"/>
          <w:lang w:val="vi-VN"/>
        </w:rPr>
        <w:t xml:space="preserve">Tiết </w:t>
      </w:r>
      <w:r>
        <w:rPr>
          <w:rFonts w:ascii="Times New Roman" w:hAnsi="Times New Roman"/>
          <w:b/>
          <w:color w:val="000000" w:themeColor="text1"/>
          <w:sz w:val="28"/>
          <w:szCs w:val="28"/>
          <w:u w:val="single"/>
        </w:rPr>
        <w:t xml:space="preserve">1 </w:t>
      </w:r>
      <w:r w:rsidRPr="005F4822">
        <w:rPr>
          <w:rFonts w:ascii="Times New Roman" w:hAnsi="Times New Roman"/>
          <w:b/>
          <w:color w:val="000000" w:themeColor="text1"/>
          <w:sz w:val="28"/>
          <w:szCs w:val="28"/>
          <w:u w:val="single"/>
          <w:lang w:val="vi-VN"/>
        </w:rPr>
        <w:t xml:space="preserve">+ </w:t>
      </w:r>
      <w:r>
        <w:rPr>
          <w:rFonts w:ascii="Times New Roman" w:hAnsi="Times New Roman"/>
          <w:b/>
          <w:color w:val="000000" w:themeColor="text1"/>
          <w:sz w:val="28"/>
          <w:szCs w:val="28"/>
          <w:u w:val="single"/>
        </w:rPr>
        <w:t>2</w:t>
      </w:r>
      <w:r w:rsidRPr="005F4822">
        <w:rPr>
          <w:rFonts w:ascii="Times New Roman" w:hAnsi="Times New Roman"/>
          <w:b/>
          <w:color w:val="000000" w:themeColor="text1"/>
          <w:sz w:val="28"/>
          <w:szCs w:val="28"/>
          <w:u w:val="single"/>
          <w:lang w:val="vi-VN"/>
        </w:rPr>
        <w:t>:</w:t>
      </w:r>
      <w:r w:rsidRPr="005F4822">
        <w:rPr>
          <w:rFonts w:ascii="Times New Roman" w:hAnsi="Times New Roman"/>
          <w:b/>
          <w:color w:val="000000" w:themeColor="text1"/>
          <w:sz w:val="28"/>
          <w:szCs w:val="28"/>
          <w:lang w:val="vi-VN"/>
        </w:rPr>
        <w:tab/>
      </w:r>
      <w:r w:rsidRPr="005F4822">
        <w:rPr>
          <w:rFonts w:ascii="Times New Roman" w:hAnsi="Times New Roman"/>
          <w:b/>
          <w:color w:val="000000" w:themeColor="text1"/>
          <w:sz w:val="28"/>
          <w:szCs w:val="28"/>
          <w:lang w:val="vi-VN"/>
        </w:rPr>
        <w:tab/>
      </w:r>
      <w:r w:rsidRPr="005F4822">
        <w:rPr>
          <w:rFonts w:ascii="Times New Roman" w:hAnsi="Times New Roman"/>
          <w:b/>
          <w:color w:val="000000" w:themeColor="text1"/>
          <w:sz w:val="28"/>
          <w:szCs w:val="28"/>
          <w:lang w:val="vi-VN"/>
        </w:rPr>
        <w:tab/>
        <w:t xml:space="preserve">                 </w:t>
      </w:r>
      <w:r w:rsidRPr="005F4822">
        <w:rPr>
          <w:rFonts w:ascii="Times New Roman" w:hAnsi="Times New Roman"/>
          <w:color w:val="000000" w:themeColor="text1"/>
          <w:sz w:val="28"/>
          <w:szCs w:val="28"/>
          <w:u w:val="single"/>
          <w:lang w:val="vi-VN"/>
        </w:rPr>
        <w:t>TIẾNG VIỆT</w:t>
      </w:r>
    </w:p>
    <w:p w:rsidR="005446C4" w:rsidRPr="005F4822" w:rsidRDefault="005446C4" w:rsidP="005446C4">
      <w:pPr>
        <w:pStyle w:val="Heading2"/>
        <w:jc w:val="center"/>
        <w:rPr>
          <w:rFonts w:ascii="Times New Roman" w:hAnsi="Times New Roman" w:cs="Times New Roman"/>
          <w:b/>
          <w:color w:val="000000" w:themeColor="text1"/>
          <w:sz w:val="28"/>
          <w:szCs w:val="28"/>
          <w:lang w:val="vi-VN"/>
        </w:rPr>
      </w:pPr>
      <w:r w:rsidRPr="005F4822">
        <w:rPr>
          <w:rFonts w:ascii="Times New Roman" w:hAnsi="Times New Roman" w:cs="Times New Roman"/>
          <w:b/>
          <w:color w:val="000000" w:themeColor="text1"/>
          <w:sz w:val="28"/>
          <w:szCs w:val="28"/>
          <w:lang w:val="vi-VN"/>
        </w:rPr>
        <w:t>BÀI ĐỌC 2: MỖI NGƯỜI MỘT VIỆC</w:t>
      </w:r>
    </w:p>
    <w:p w:rsidR="005446C4" w:rsidRPr="005F4822" w:rsidRDefault="005446C4" w:rsidP="005446C4">
      <w:pPr>
        <w:spacing w:before="40"/>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I. YÊU CẦU CẦN ĐẠT</w:t>
      </w:r>
    </w:p>
    <w:p w:rsidR="005446C4" w:rsidRPr="005F4822" w:rsidRDefault="005446C4" w:rsidP="005446C4">
      <w:pPr>
        <w:spacing w:before="40"/>
        <w:jc w:val="both"/>
        <w:rPr>
          <w:rFonts w:ascii="Times New Roman" w:hAnsi="Times New Roman"/>
          <w:color w:val="000000" w:themeColor="text1"/>
          <w:sz w:val="28"/>
          <w:szCs w:val="28"/>
          <w:lang w:val="vi-VN"/>
        </w:rPr>
      </w:pPr>
      <w:r w:rsidRPr="005F4822">
        <w:rPr>
          <w:rFonts w:ascii="Times New Roman" w:hAnsi="Times New Roman"/>
          <w:b/>
          <w:color w:val="000000" w:themeColor="text1"/>
          <w:sz w:val="28"/>
          <w:szCs w:val="28"/>
          <w:lang w:val="vi-VN"/>
        </w:rPr>
        <w:t xml:space="preserve">- </w:t>
      </w:r>
      <w:r w:rsidRPr="005F4822">
        <w:rPr>
          <w:rFonts w:ascii="Times New Roman" w:hAnsi="Times New Roman"/>
          <w:color w:val="000000" w:themeColor="text1"/>
          <w:sz w:val="28"/>
          <w:szCs w:val="28"/>
          <w:lang w:val="vi-VN"/>
        </w:rPr>
        <w:t>Đọc trôi chảy toàn bài, ngắt nghỉ đúng giữa các dòng thơ, hiểu nội dung bài</w:t>
      </w:r>
    </w:p>
    <w:p w:rsidR="005446C4" w:rsidRPr="005F4822" w:rsidRDefault="005446C4" w:rsidP="005446C4">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Nhận biết được các từ ngữ chỉ người, vật, con vật, thời gian</w:t>
      </w:r>
    </w:p>
    <w:p w:rsidR="005446C4" w:rsidRPr="005F4822" w:rsidRDefault="005446C4" w:rsidP="005446C4">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Nhận biết được các từ ngữ trả lời câu hỏi: Ai? Cái gì? Con gì?</w:t>
      </w:r>
    </w:p>
    <w:p w:rsidR="005446C4" w:rsidRPr="005F4822" w:rsidRDefault="005446C4" w:rsidP="005446C4">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*Năng lực:</w:t>
      </w:r>
    </w:p>
    <w:p w:rsidR="005446C4" w:rsidRPr="005F4822" w:rsidRDefault="005446C4" w:rsidP="005446C4">
      <w:pPr>
        <w:tabs>
          <w:tab w:val="left" w:pos="142"/>
          <w:tab w:val="left" w:pos="284"/>
          <w:tab w:val="left" w:pos="426"/>
        </w:tabs>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Năng lực chung: Rèn cho HS có kĩ năng hợp tác làm việc nhóm để hoàn thành nội dung Luyện tập qua kĩ thuật Khăn trải bàn.</w:t>
      </w:r>
    </w:p>
    <w:p w:rsidR="005446C4" w:rsidRPr="005F4822" w:rsidRDefault="005446C4" w:rsidP="005446C4">
      <w:pPr>
        <w:tabs>
          <w:tab w:val="left" w:pos="142"/>
          <w:tab w:val="left" w:pos="284"/>
          <w:tab w:val="left" w:pos="426"/>
        </w:tabs>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Năng lực đặc thù: năng lực ngôn ngữ, năng lực văn học.</w:t>
      </w:r>
    </w:p>
    <w:p w:rsidR="005446C4" w:rsidRDefault="005446C4" w:rsidP="005446C4">
      <w:pPr>
        <w:tabs>
          <w:tab w:val="left" w:pos="142"/>
          <w:tab w:val="left" w:pos="284"/>
          <w:tab w:val="left" w:pos="426"/>
        </w:tabs>
        <w:spacing w:before="40"/>
        <w:jc w:val="both"/>
        <w:rPr>
          <w:rFonts w:ascii="Times New Roman" w:hAnsi="Times New Roman"/>
          <w:color w:val="000000" w:themeColor="text1"/>
          <w:sz w:val="28"/>
          <w:szCs w:val="28"/>
        </w:rPr>
      </w:pPr>
      <w:r w:rsidRPr="005F4822">
        <w:rPr>
          <w:rFonts w:ascii="Times New Roman" w:hAnsi="Times New Roman"/>
          <w:b/>
          <w:color w:val="000000" w:themeColor="text1"/>
          <w:sz w:val="28"/>
          <w:szCs w:val="28"/>
          <w:lang w:val="vi-VN"/>
        </w:rPr>
        <w:t xml:space="preserve">*Phẩm chất: </w:t>
      </w:r>
      <w:r w:rsidRPr="005F4822">
        <w:rPr>
          <w:rFonts w:ascii="Times New Roman" w:hAnsi="Times New Roman"/>
          <w:color w:val="000000" w:themeColor="text1"/>
          <w:sz w:val="28"/>
          <w:szCs w:val="28"/>
          <w:lang w:val="vi-VN"/>
        </w:rPr>
        <w:t>Rèn cho HS tính kiên nhẫn, cẩn thận.</w:t>
      </w:r>
    </w:p>
    <w:p w:rsidR="003F5735" w:rsidRDefault="003F5735" w:rsidP="003F5735">
      <w:pPr>
        <w:rPr>
          <w:rFonts w:ascii="Times New Roman" w:hAnsi="Times New Roman"/>
          <w:i/>
          <w:sz w:val="28"/>
          <w:szCs w:val="28"/>
        </w:rPr>
      </w:pPr>
      <w:r w:rsidRPr="00FA3545">
        <w:rPr>
          <w:rFonts w:ascii="Times New Roman" w:hAnsi="Times New Roman"/>
          <w:i/>
          <w:sz w:val="28"/>
          <w:szCs w:val="28"/>
        </w:rPr>
        <w:t xml:space="preserve">Bổ sung HSKT: </w:t>
      </w:r>
      <w:r>
        <w:rPr>
          <w:rFonts w:ascii="Times New Roman" w:hAnsi="Times New Roman"/>
          <w:i/>
          <w:sz w:val="28"/>
          <w:szCs w:val="28"/>
        </w:rPr>
        <w:t>Biết ngồi nghe cô và bạn đọc bài; Đọc được 1 câu thơ đơn giản ; nói được tên của 2 đồ vật trong bài.</w:t>
      </w:r>
    </w:p>
    <w:p w:rsidR="005446C4" w:rsidRPr="005F4822" w:rsidRDefault="005446C4" w:rsidP="005446C4">
      <w:pPr>
        <w:tabs>
          <w:tab w:val="left" w:pos="142"/>
          <w:tab w:val="left" w:pos="284"/>
          <w:tab w:val="left" w:pos="426"/>
        </w:tabs>
        <w:spacing w:before="40"/>
        <w:jc w:val="both"/>
        <w:rPr>
          <w:rFonts w:ascii="Times New Roman" w:hAnsi="Times New Roman"/>
          <w:b/>
          <w:color w:val="000000" w:themeColor="text1"/>
          <w:sz w:val="28"/>
          <w:szCs w:val="28"/>
          <w:lang w:val="vi-VN"/>
        </w:rPr>
      </w:pPr>
      <w:r w:rsidRPr="005F4822">
        <w:rPr>
          <w:rFonts w:ascii="Times New Roman" w:hAnsi="Times New Roman"/>
          <w:b/>
          <w:color w:val="000000" w:themeColor="text1"/>
          <w:sz w:val="28"/>
          <w:szCs w:val="28"/>
          <w:lang w:val="vi-VN"/>
        </w:rPr>
        <w:t>II. ĐỒ DÙNG DẠY HỌC</w:t>
      </w:r>
    </w:p>
    <w:p w:rsidR="005446C4" w:rsidRPr="005F4822" w:rsidRDefault="005446C4" w:rsidP="005446C4">
      <w:pPr>
        <w:tabs>
          <w:tab w:val="left" w:pos="142"/>
          <w:tab w:val="left" w:pos="284"/>
          <w:tab w:val="left" w:pos="426"/>
        </w:tabs>
        <w:spacing w:before="40"/>
        <w:jc w:val="both"/>
        <w:rPr>
          <w:rFonts w:ascii="Times New Roman" w:hAnsi="Times New Roman"/>
          <w:b/>
          <w:color w:val="000000" w:themeColor="text1"/>
          <w:sz w:val="28"/>
          <w:szCs w:val="28"/>
          <w:lang w:val="vi-VN"/>
        </w:rPr>
      </w:pPr>
      <w:r w:rsidRPr="005F4822">
        <w:rPr>
          <w:rFonts w:ascii="Times New Roman" w:hAnsi="Times New Roman"/>
          <w:color w:val="000000" w:themeColor="text1"/>
          <w:sz w:val="28"/>
          <w:szCs w:val="28"/>
          <w:lang w:val="vi-VN"/>
        </w:rPr>
        <w:t>- GV: Giáo án, máy tính, máy chiếu.</w:t>
      </w:r>
    </w:p>
    <w:p w:rsidR="005446C4" w:rsidRPr="005F4822" w:rsidRDefault="005446C4" w:rsidP="005446C4">
      <w:pPr>
        <w:tabs>
          <w:tab w:val="left" w:pos="142"/>
          <w:tab w:val="left" w:pos="284"/>
          <w:tab w:val="left" w:pos="426"/>
        </w:tabs>
        <w:spacing w:before="40"/>
        <w:jc w:val="both"/>
        <w:rPr>
          <w:rFonts w:ascii="Times New Roman" w:hAnsi="Times New Roman"/>
          <w:b/>
          <w:color w:val="000000" w:themeColor="text1"/>
          <w:sz w:val="28"/>
          <w:szCs w:val="28"/>
          <w:lang w:val="vi-VN"/>
        </w:rPr>
      </w:pPr>
      <w:r w:rsidRPr="005F4822">
        <w:rPr>
          <w:rFonts w:ascii="Times New Roman" w:hAnsi="Times New Roman"/>
          <w:b/>
          <w:color w:val="000000" w:themeColor="text1"/>
          <w:sz w:val="28"/>
          <w:szCs w:val="28"/>
          <w:lang w:val="vi-VN"/>
        </w:rPr>
        <w:t xml:space="preserve">- </w:t>
      </w:r>
      <w:r w:rsidRPr="005F4822">
        <w:rPr>
          <w:rFonts w:ascii="Times New Roman" w:hAnsi="Times New Roman"/>
          <w:color w:val="000000" w:themeColor="text1"/>
          <w:sz w:val="28"/>
          <w:szCs w:val="28"/>
          <w:lang w:val="vi-VN"/>
        </w:rPr>
        <w:t>HS: SGK, VBT</w:t>
      </w:r>
    </w:p>
    <w:p w:rsidR="005446C4" w:rsidRPr="00CF0CF0" w:rsidRDefault="005446C4" w:rsidP="005446C4">
      <w:pPr>
        <w:spacing w:before="40"/>
        <w:jc w:val="both"/>
        <w:rPr>
          <w:rFonts w:ascii="Times New Roman" w:hAnsi="Times New Roman"/>
          <w:b/>
          <w:color w:val="000000" w:themeColor="text1"/>
          <w:sz w:val="28"/>
          <w:szCs w:val="28"/>
        </w:rPr>
      </w:pPr>
      <w:r w:rsidRPr="005F4822">
        <w:rPr>
          <w:rFonts w:ascii="Times New Roman" w:hAnsi="Times New Roman"/>
          <w:b/>
          <w:color w:val="000000" w:themeColor="text1"/>
          <w:sz w:val="28"/>
          <w:szCs w:val="28"/>
          <w:lang w:val="vi-VN"/>
        </w:rPr>
        <w:t>III. CÁC HOẠT ĐỘNG DẠY</w:t>
      </w:r>
      <w:r>
        <w:rPr>
          <w:rFonts w:ascii="Times New Roman" w:hAnsi="Times New Roman"/>
          <w:b/>
          <w:color w:val="000000" w:themeColor="text1"/>
          <w:sz w:val="28"/>
          <w:szCs w:val="28"/>
        </w:rPr>
        <w:t xml:space="preserve"> VÀ</w:t>
      </w:r>
      <w:r w:rsidRPr="005F4822">
        <w:rPr>
          <w:rFonts w:ascii="Times New Roman" w:hAnsi="Times New Roman"/>
          <w:b/>
          <w:color w:val="000000" w:themeColor="text1"/>
          <w:sz w:val="28"/>
          <w:szCs w:val="28"/>
          <w:lang w:val="vi-VN"/>
        </w:rPr>
        <w:t xml:space="preserve"> HỌC</w:t>
      </w:r>
      <w:r>
        <w:rPr>
          <w:rFonts w:ascii="Times New Roman" w:hAnsi="Times New Roman"/>
          <w:b/>
          <w:color w:val="000000" w:themeColor="text1"/>
          <w:sz w:val="28"/>
          <w:szCs w:val="28"/>
        </w:rPr>
        <w:t xml:space="preserve"> CHỦ YẾU</w:t>
      </w:r>
    </w:p>
    <w:tbl>
      <w:tblPr>
        <w:tblStyle w:val="TableGrid"/>
        <w:tblW w:w="10060" w:type="dxa"/>
        <w:tblLayout w:type="fixed"/>
        <w:tblLook w:val="04A0" w:firstRow="1" w:lastRow="0" w:firstColumn="1" w:lastColumn="0" w:noHBand="0" w:noVBand="1"/>
      </w:tblPr>
      <w:tblGrid>
        <w:gridCol w:w="6941"/>
        <w:gridCol w:w="3119"/>
      </w:tblGrid>
      <w:tr w:rsidR="005446C4" w:rsidRPr="005F4822" w:rsidTr="006E5361">
        <w:tc>
          <w:tcPr>
            <w:tcW w:w="6941" w:type="dxa"/>
          </w:tcPr>
          <w:p w:rsidR="005446C4" w:rsidRPr="005F4822" w:rsidRDefault="005446C4" w:rsidP="006E5361">
            <w:pPr>
              <w:spacing w:before="40"/>
              <w:jc w:val="center"/>
              <w:rPr>
                <w:rFonts w:ascii="Times New Roman" w:hAnsi="Times New Roman"/>
                <w:b/>
                <w:color w:val="000000" w:themeColor="text1"/>
                <w:sz w:val="28"/>
                <w:szCs w:val="28"/>
                <w:lang w:val="vi-VN"/>
              </w:rPr>
            </w:pPr>
            <w:r w:rsidRPr="005F4822">
              <w:rPr>
                <w:rFonts w:ascii="Times New Roman" w:hAnsi="Times New Roman"/>
                <w:b/>
                <w:color w:val="000000" w:themeColor="text1"/>
                <w:sz w:val="28"/>
                <w:szCs w:val="28"/>
                <w:lang w:val="vi-VN"/>
              </w:rPr>
              <w:t>HOẠT ĐỘNG CỦA GV</w:t>
            </w:r>
          </w:p>
        </w:tc>
        <w:tc>
          <w:tcPr>
            <w:tcW w:w="3119" w:type="dxa"/>
          </w:tcPr>
          <w:p w:rsidR="005446C4" w:rsidRPr="005F4822" w:rsidRDefault="005446C4" w:rsidP="006E5361">
            <w:pPr>
              <w:spacing w:before="40"/>
              <w:jc w:val="center"/>
              <w:rPr>
                <w:rFonts w:ascii="Times New Roman" w:hAnsi="Times New Roman"/>
                <w:b/>
                <w:color w:val="000000" w:themeColor="text1"/>
                <w:sz w:val="28"/>
                <w:szCs w:val="28"/>
                <w:lang w:val="vi-VN"/>
              </w:rPr>
            </w:pPr>
            <w:r w:rsidRPr="005F4822">
              <w:rPr>
                <w:rFonts w:ascii="Times New Roman" w:hAnsi="Times New Roman"/>
                <w:b/>
                <w:color w:val="000000" w:themeColor="text1"/>
                <w:sz w:val="28"/>
                <w:szCs w:val="28"/>
                <w:lang w:val="vi-VN"/>
              </w:rPr>
              <w:t>HOẠT ĐỘNG CỦA HS</w:t>
            </w:r>
          </w:p>
        </w:tc>
      </w:tr>
      <w:tr w:rsidR="005446C4" w:rsidRPr="005F4822" w:rsidTr="006E5361">
        <w:tc>
          <w:tcPr>
            <w:tcW w:w="6941" w:type="dxa"/>
          </w:tcPr>
          <w:p w:rsidR="005446C4" w:rsidRPr="005F4822" w:rsidRDefault="005446C4" w:rsidP="006E5361">
            <w:pPr>
              <w:spacing w:before="40"/>
              <w:jc w:val="center"/>
              <w:rPr>
                <w:rFonts w:ascii="Times New Roman" w:hAnsi="Times New Roman"/>
                <w:b/>
                <w:color w:val="000000" w:themeColor="text1"/>
                <w:sz w:val="28"/>
                <w:szCs w:val="28"/>
                <w:lang w:val="vi-VN"/>
              </w:rPr>
            </w:pPr>
            <w:r w:rsidRPr="005F4822">
              <w:rPr>
                <w:rFonts w:ascii="Times New Roman" w:hAnsi="Times New Roman"/>
                <w:b/>
                <w:color w:val="000000" w:themeColor="text1"/>
                <w:sz w:val="28"/>
                <w:szCs w:val="28"/>
                <w:lang w:val="vi-VN"/>
              </w:rPr>
              <w:t>Tiết 1</w:t>
            </w:r>
          </w:p>
          <w:p w:rsidR="005446C4" w:rsidRPr="005F4822" w:rsidRDefault="005446C4" w:rsidP="006E5361">
            <w:pPr>
              <w:spacing w:before="40"/>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1</w:t>
            </w:r>
            <w:r w:rsidRPr="005F4822">
              <w:rPr>
                <w:rFonts w:ascii="Times New Roman" w:hAnsi="Times New Roman"/>
                <w:b/>
                <w:color w:val="000000" w:themeColor="text1"/>
                <w:sz w:val="28"/>
                <w:szCs w:val="28"/>
                <w:lang w:val="vi-VN"/>
              </w:rPr>
              <w:t>. KHỞI ĐỘNG</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cho HS chơi trò chơi “Nhổ cà rốt”</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Chiếu slie các câu hỏi kiểm tra bài cũ của bài đọc 1, gọi HS trả lời</w:t>
            </w:r>
          </w:p>
          <w:p w:rsidR="005446C4" w:rsidRPr="005F4822" w:rsidRDefault="005446C4" w:rsidP="006E5361">
            <w:pPr>
              <w:spacing w:before="40"/>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2</w:t>
            </w:r>
            <w:r w:rsidRPr="005F4822">
              <w:rPr>
                <w:rFonts w:ascii="Times New Roman" w:hAnsi="Times New Roman"/>
                <w:b/>
                <w:color w:val="000000" w:themeColor="text1"/>
                <w:sz w:val="28"/>
                <w:szCs w:val="28"/>
                <w:lang w:val="vi-VN"/>
              </w:rPr>
              <w:t>. HÌNH THÀNH KIẾN THỨC MỚI</w:t>
            </w:r>
          </w:p>
          <w:p w:rsidR="005446C4" w:rsidRPr="005F4822" w:rsidRDefault="005446C4" w:rsidP="006E5361">
            <w:pPr>
              <w:jc w:val="both"/>
              <w:rPr>
                <w:rFonts w:ascii="Times New Roman" w:hAnsi="Times New Roman"/>
                <w:b/>
                <w:color w:val="000000" w:themeColor="text1"/>
                <w:sz w:val="28"/>
                <w:szCs w:val="28"/>
                <w:lang w:val="vi-VN"/>
              </w:rPr>
            </w:pPr>
            <w:r w:rsidRPr="005F4822">
              <w:rPr>
                <w:rFonts w:ascii="Times New Roman" w:hAnsi="Times New Roman"/>
                <w:b/>
                <w:color w:val="000000" w:themeColor="text1"/>
                <w:sz w:val="28"/>
                <w:szCs w:val="28"/>
                <w:lang w:val="vi-VN"/>
              </w:rPr>
              <w:t>1. Giới thiệu bài</w:t>
            </w:r>
          </w:p>
          <w:p w:rsidR="005446C4" w:rsidRPr="005F4822" w:rsidRDefault="005446C4" w:rsidP="006E5361">
            <w:pPr>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nói lời dẫn để giới thiệu bài đọc.</w:t>
            </w:r>
          </w:p>
          <w:p w:rsidR="005446C4" w:rsidRPr="005F4822" w:rsidRDefault="005446C4" w:rsidP="006E5361">
            <w:pPr>
              <w:jc w:val="both"/>
              <w:rPr>
                <w:rFonts w:ascii="Times New Roman" w:hAnsi="Times New Roman"/>
                <w:b/>
                <w:color w:val="000000" w:themeColor="text1"/>
                <w:sz w:val="28"/>
                <w:szCs w:val="28"/>
                <w:lang w:val="vi-VN"/>
              </w:rPr>
            </w:pPr>
            <w:r w:rsidRPr="005F4822">
              <w:rPr>
                <w:rFonts w:ascii="Times New Roman" w:hAnsi="Times New Roman"/>
                <w:b/>
                <w:color w:val="000000" w:themeColor="text1"/>
                <w:sz w:val="28"/>
                <w:szCs w:val="28"/>
                <w:lang w:val="vi-VN"/>
              </w:rPr>
              <w:t>2. HĐ 1: Đọc thành tiếng</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xml:space="preserve">- GV đọc mẫu bài </w:t>
            </w:r>
            <w:r w:rsidRPr="005F4822">
              <w:rPr>
                <w:rFonts w:ascii="Times New Roman" w:hAnsi="Times New Roman"/>
                <w:i/>
                <w:color w:val="000000" w:themeColor="text1"/>
                <w:sz w:val="28"/>
                <w:szCs w:val="28"/>
                <w:lang w:val="vi-VN"/>
              </w:rPr>
              <w:t>Mỗi người một việc</w:t>
            </w:r>
            <w:r w:rsidRPr="005F4822">
              <w:rPr>
                <w:rFonts w:ascii="Times New Roman" w:hAnsi="Times New Roman"/>
                <w:color w:val="000000" w:themeColor="text1"/>
                <w:sz w:val="28"/>
                <w:szCs w:val="28"/>
                <w:lang w:val="vi-VN"/>
              </w:rPr>
              <w:t>: giọng đọc vui, nhịp nhàng.</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tổ chức cho HS luyện đọc:</w:t>
            </w:r>
          </w:p>
          <w:p w:rsidR="005446C4"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xml:space="preserve">+ GV chỉ định 1 HS đầu bàn đọc 2 câu lục bát đầu, sau đó lần lượt từng bạn bên cạnh đọc tiếp các câu lục bát tiếp theo cho đến hết bài. Khi theo dõi HS đọc, GV sửa lỗi phát âm, uốn nắn tư thế đọc cho HS; nhắc nhở các em cần nghỉ hơi đúng và đọc đoạn văn với giọng thích hợp. </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yêu cầu HS làm việc nhóm đôi: Đọc nối tiếp 2 đoạn cho nhau nghe.</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xml:space="preserve">+ GV tổ chức cho HS thi đọc diễn cảm, mời một số HS đọc </w:t>
            </w:r>
            <w:r w:rsidRPr="005F4822">
              <w:rPr>
                <w:rFonts w:ascii="Times New Roman" w:hAnsi="Times New Roman"/>
                <w:color w:val="000000" w:themeColor="text1"/>
                <w:sz w:val="28"/>
                <w:szCs w:val="28"/>
                <w:lang w:val="vi-VN"/>
              </w:rPr>
              <w:lastRenderedPageBreak/>
              <w:t>cả bài trước lớp. GV và cả lớp bình chọn.</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yêu cầu cả lớp đọc đồng thanh cả bài với giọng vừa phải, không đọc quá to.</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mời 1 HS khá, giỏi đọc lại toàn bài.</w:t>
            </w:r>
          </w:p>
          <w:p w:rsidR="005446C4" w:rsidRPr="005F4822" w:rsidRDefault="005446C4" w:rsidP="006E5361">
            <w:pPr>
              <w:spacing w:before="40"/>
              <w:jc w:val="both"/>
              <w:rPr>
                <w:rFonts w:ascii="Times New Roman" w:hAnsi="Times New Roman"/>
                <w:b/>
                <w:color w:val="000000" w:themeColor="text1"/>
                <w:sz w:val="28"/>
                <w:szCs w:val="28"/>
                <w:lang w:val="vi-VN"/>
              </w:rPr>
            </w:pPr>
            <w:r w:rsidRPr="005F4822">
              <w:rPr>
                <w:rFonts w:ascii="Times New Roman" w:hAnsi="Times New Roman"/>
                <w:b/>
                <w:color w:val="000000" w:themeColor="text1"/>
                <w:sz w:val="28"/>
                <w:szCs w:val="28"/>
                <w:lang w:val="vi-VN"/>
              </w:rPr>
              <w:t>3. HĐ 2: Đọc hiểu</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mời 3 HS tiếp nối nhau đọc 3 CH trong SGK.</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yêu cầu HS làm việc theo cặp, trả lời câu hỏi trong SGK.</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tổ chức trò chơi phỏng vấn: một bạn nhóm này hỏi, một bạn nhóm kia trả lời, sau đó đổi ngược lại.</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chiếu slie và cả lớp chốt đáp án.</w:t>
            </w:r>
          </w:p>
          <w:p w:rsidR="005446C4" w:rsidRPr="005F4822" w:rsidRDefault="005446C4" w:rsidP="006E5361">
            <w:pPr>
              <w:spacing w:before="40"/>
              <w:jc w:val="center"/>
              <w:rPr>
                <w:rFonts w:ascii="Times New Roman" w:hAnsi="Times New Roman"/>
                <w:b/>
                <w:color w:val="000000" w:themeColor="text1"/>
                <w:sz w:val="28"/>
                <w:szCs w:val="28"/>
                <w:lang w:val="vi-VN"/>
              </w:rPr>
            </w:pPr>
            <w:r w:rsidRPr="005F4822">
              <w:rPr>
                <w:rFonts w:ascii="Times New Roman" w:hAnsi="Times New Roman"/>
                <w:b/>
                <w:color w:val="000000" w:themeColor="text1"/>
                <w:sz w:val="28"/>
                <w:szCs w:val="28"/>
                <w:lang w:val="vi-VN"/>
              </w:rPr>
              <w:t>Tiết 2</w:t>
            </w:r>
          </w:p>
          <w:p w:rsidR="005446C4" w:rsidRPr="005F4822" w:rsidRDefault="005446C4" w:rsidP="006E5361">
            <w:pPr>
              <w:spacing w:before="40"/>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3</w:t>
            </w:r>
            <w:r w:rsidRPr="005F4822">
              <w:rPr>
                <w:rFonts w:ascii="Times New Roman" w:hAnsi="Times New Roman"/>
                <w:b/>
                <w:color w:val="000000" w:themeColor="text1"/>
                <w:sz w:val="28"/>
                <w:szCs w:val="28"/>
                <w:lang w:val="vi-VN"/>
              </w:rPr>
              <w:t>. LUYỆN TẬP – THỰC HÀNH</w:t>
            </w:r>
          </w:p>
          <w:p w:rsidR="005446C4" w:rsidRPr="005F4822" w:rsidRDefault="005446C4" w:rsidP="006E5361">
            <w:pPr>
              <w:spacing w:before="40"/>
              <w:jc w:val="both"/>
              <w:rPr>
                <w:rFonts w:ascii="Times New Roman" w:hAnsi="Times New Roman"/>
                <w:b/>
                <w:color w:val="000000" w:themeColor="text1"/>
                <w:sz w:val="28"/>
                <w:szCs w:val="28"/>
                <w:lang w:val="vi-VN"/>
              </w:rPr>
            </w:pPr>
            <w:r w:rsidRPr="005F4822">
              <w:rPr>
                <w:rFonts w:ascii="Times New Roman" w:hAnsi="Times New Roman"/>
                <w:b/>
                <w:color w:val="000000" w:themeColor="text1"/>
                <w:sz w:val="28"/>
                <w:szCs w:val="28"/>
                <w:lang w:val="vi-VN"/>
              </w:rPr>
              <w:t>4. HĐ 3: Luyện tập</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mời 2 HS nối tiếp nhau đọc nội dung BT 1, 2.</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xml:space="preserve">- GV chia lớp thành các nhóm (mỗi nhóm 4 HS), giao nhiệm vụ cho các nhóm: Trao đổi, hoàn thành 2 BT theo kĩ thuật </w:t>
            </w:r>
            <w:r w:rsidRPr="005F4822">
              <w:rPr>
                <w:rFonts w:ascii="Times New Roman" w:hAnsi="Times New Roman"/>
                <w:i/>
                <w:color w:val="000000" w:themeColor="text1"/>
                <w:sz w:val="28"/>
                <w:szCs w:val="28"/>
                <w:lang w:val="vi-VN"/>
              </w:rPr>
              <w:t>Khăn trải bàn</w:t>
            </w:r>
            <w:r w:rsidRPr="005F4822">
              <w:rPr>
                <w:rFonts w:ascii="Times New Roman" w:hAnsi="Times New Roman"/>
                <w:color w:val="000000" w:themeColor="text1"/>
                <w:sz w:val="28"/>
                <w:szCs w:val="28"/>
                <w:lang w:val="vi-VN"/>
              </w:rPr>
              <w:t xml:space="preserve">. </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phát cho mỗi nhóm 1 tờ giấy A3 để làm khăn, phát cho mỗi HS 1 trang giấy nhỏ (1 góc khăn).</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yêu cầu mỗi HS làm nhanh cả 2 BT trên giấy, rồi gắn đáp án vào 1 góc khăn, sau đó cả nhóm trao đổi, thống nhất đáp án, viết vào giữa khăn (tờ giấy A3) bằng bút dạ.</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xml:space="preserve">- GV gọi các nhóm gắn </w:t>
            </w:r>
            <w:r w:rsidRPr="005F4822">
              <w:rPr>
                <w:rFonts w:ascii="Times New Roman" w:hAnsi="Times New Roman"/>
                <w:i/>
                <w:color w:val="000000" w:themeColor="text1"/>
                <w:sz w:val="28"/>
                <w:szCs w:val="28"/>
                <w:lang w:val="vi-VN"/>
              </w:rPr>
              <w:t xml:space="preserve">Khăn trải bàn </w:t>
            </w:r>
            <w:r w:rsidRPr="005F4822">
              <w:rPr>
                <w:rFonts w:ascii="Times New Roman" w:hAnsi="Times New Roman"/>
                <w:color w:val="000000" w:themeColor="text1"/>
                <w:sz w:val="28"/>
                <w:szCs w:val="28"/>
                <w:lang w:val="vi-VN"/>
              </w:rPr>
              <w:t>của nhóm mình lên bảng lớp, mời đại diện các nhóm báo cáo kết quả (to, rõ).</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chốt đáp án, khen ngợi những nhóm làm đúng, nhanh.</w:t>
            </w:r>
          </w:p>
          <w:p w:rsidR="005446C4" w:rsidRPr="005F4822" w:rsidRDefault="005446C4" w:rsidP="006E5361">
            <w:pPr>
              <w:spacing w:before="40"/>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4</w:t>
            </w:r>
            <w:r w:rsidRPr="005F4822">
              <w:rPr>
                <w:rFonts w:ascii="Times New Roman" w:hAnsi="Times New Roman"/>
                <w:b/>
                <w:color w:val="000000" w:themeColor="text1"/>
                <w:sz w:val="28"/>
                <w:szCs w:val="28"/>
                <w:lang w:val="vi-VN"/>
              </w:rPr>
              <w:t>. CỦNG CỐ - DẶN DÒ</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mời 1 HS đọc lại bài thơ, yêu cầu cả lớp đọc thầm theo.</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GV nhận xét tiết học, dặn HS chuẩn bị bài mới.</w:t>
            </w:r>
          </w:p>
        </w:tc>
        <w:tc>
          <w:tcPr>
            <w:tcW w:w="3119" w:type="dxa"/>
          </w:tcPr>
          <w:p w:rsidR="005446C4" w:rsidRPr="005F4822" w:rsidRDefault="005446C4" w:rsidP="006E5361">
            <w:pPr>
              <w:spacing w:before="40"/>
              <w:jc w:val="both"/>
              <w:rPr>
                <w:rFonts w:ascii="Times New Roman" w:hAnsi="Times New Roman"/>
                <w:color w:val="000000" w:themeColor="text1"/>
                <w:sz w:val="28"/>
                <w:szCs w:val="28"/>
                <w:lang w:val="vi-VN"/>
              </w:rPr>
            </w:pP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HS chơi trò chơi, trả lời câu hỏi</w:t>
            </w:r>
          </w:p>
          <w:p w:rsidR="005446C4" w:rsidRPr="005F4822" w:rsidRDefault="005446C4" w:rsidP="006E5361">
            <w:pPr>
              <w:spacing w:before="40"/>
              <w:jc w:val="both"/>
              <w:rPr>
                <w:rFonts w:ascii="Times New Roman" w:hAnsi="Times New Roman"/>
                <w:color w:val="000000" w:themeColor="text1"/>
                <w:sz w:val="28"/>
                <w:szCs w:val="28"/>
                <w:lang w:val="vi-VN"/>
              </w:rPr>
            </w:pPr>
          </w:p>
          <w:p w:rsidR="005446C4" w:rsidRPr="005F4822" w:rsidRDefault="005446C4" w:rsidP="006E5361">
            <w:pPr>
              <w:spacing w:before="40"/>
              <w:jc w:val="both"/>
              <w:rPr>
                <w:rFonts w:ascii="Times New Roman" w:hAnsi="Times New Roman"/>
                <w:color w:val="000000" w:themeColor="text1"/>
                <w:sz w:val="28"/>
                <w:szCs w:val="28"/>
                <w:lang w:val="vi-VN"/>
              </w:rPr>
            </w:pPr>
          </w:p>
          <w:p w:rsidR="005446C4" w:rsidRPr="005F4822" w:rsidRDefault="005446C4" w:rsidP="006E5361">
            <w:pPr>
              <w:spacing w:before="40"/>
              <w:jc w:val="both"/>
              <w:rPr>
                <w:rFonts w:ascii="Times New Roman" w:hAnsi="Times New Roman"/>
                <w:color w:val="000000" w:themeColor="text1"/>
                <w:sz w:val="28"/>
                <w:szCs w:val="28"/>
                <w:lang w:val="vi-VN"/>
              </w:rPr>
            </w:pP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HS lắng nghe</w:t>
            </w:r>
          </w:p>
          <w:p w:rsidR="005446C4" w:rsidRPr="005F4822" w:rsidRDefault="005446C4" w:rsidP="006E5361">
            <w:pPr>
              <w:spacing w:before="40"/>
              <w:jc w:val="both"/>
              <w:rPr>
                <w:rFonts w:ascii="Times New Roman" w:hAnsi="Times New Roman"/>
                <w:color w:val="000000" w:themeColor="text1"/>
                <w:sz w:val="28"/>
                <w:szCs w:val="28"/>
                <w:lang w:val="vi-VN"/>
              </w:rPr>
            </w:pP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HS lắng nghe GV đọc mẫu.</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HS luyện đọc theo GV:</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+ 1 HS đầu bàn đọc 2 câu lục bát đầu, sau đó lần lượt từng bạn bên cạnh đọc tiếp các câu lục bát tiếp theo cho đến hết bài.</w:t>
            </w:r>
          </w:p>
          <w:p w:rsidR="005446C4" w:rsidRPr="005F4822" w:rsidRDefault="005446C4" w:rsidP="006E5361">
            <w:pPr>
              <w:spacing w:before="40"/>
              <w:jc w:val="both"/>
              <w:rPr>
                <w:rFonts w:ascii="Times New Roman" w:hAnsi="Times New Roman"/>
                <w:color w:val="000000" w:themeColor="text1"/>
                <w:sz w:val="28"/>
                <w:szCs w:val="28"/>
                <w:lang w:val="vi-VN"/>
              </w:rPr>
            </w:pP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HS làm việc nhóm đôi.</w:t>
            </w:r>
          </w:p>
          <w:p w:rsidR="005446C4" w:rsidRPr="005F4822" w:rsidRDefault="005446C4" w:rsidP="006E5361">
            <w:pPr>
              <w:spacing w:before="40"/>
              <w:jc w:val="both"/>
              <w:rPr>
                <w:rFonts w:ascii="Times New Roman" w:hAnsi="Times New Roman"/>
                <w:color w:val="000000" w:themeColor="text1"/>
                <w:sz w:val="28"/>
                <w:szCs w:val="28"/>
                <w:lang w:val="vi-VN"/>
              </w:rPr>
            </w:pP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xml:space="preserve">+ HS thi đọc diễn cảm. </w:t>
            </w:r>
            <w:r w:rsidRPr="005F4822">
              <w:rPr>
                <w:rFonts w:ascii="Times New Roman" w:hAnsi="Times New Roman"/>
                <w:color w:val="000000" w:themeColor="text1"/>
                <w:sz w:val="28"/>
                <w:szCs w:val="28"/>
                <w:lang w:val="vi-VN"/>
              </w:rPr>
              <w:lastRenderedPageBreak/>
              <w:t>GV và cả lớp bình chọn.</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Cả lóp đọc đồng thanh cả bài.</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+ 1 HS khá, giỏi đọc lại toàn bài.</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- 3 HS tiếp nối nhau đọc 3 CH trong SGK.</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HS làm việc theo cặp, trả lời câu hỏi trong SGK.</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HS chơi trò chơi phỏng vấn.</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Cả lớp và GV chốt đáp án.</w:t>
            </w:r>
          </w:p>
          <w:p w:rsidR="005446C4" w:rsidRPr="005F4822" w:rsidRDefault="005446C4" w:rsidP="006E5361">
            <w:pPr>
              <w:spacing w:before="40"/>
              <w:jc w:val="both"/>
              <w:rPr>
                <w:rFonts w:ascii="Times New Roman" w:hAnsi="Times New Roman"/>
                <w:color w:val="000000" w:themeColor="text1"/>
                <w:sz w:val="28"/>
                <w:szCs w:val="28"/>
                <w:lang w:val="vi-VN"/>
              </w:rPr>
            </w:pPr>
          </w:p>
          <w:p w:rsidR="005446C4" w:rsidRPr="005F4822" w:rsidRDefault="005446C4" w:rsidP="006E5361">
            <w:pPr>
              <w:spacing w:before="40"/>
              <w:jc w:val="both"/>
              <w:rPr>
                <w:rFonts w:ascii="Times New Roman" w:hAnsi="Times New Roman"/>
                <w:color w:val="000000" w:themeColor="text1"/>
                <w:sz w:val="28"/>
                <w:szCs w:val="28"/>
                <w:lang w:val="vi-VN"/>
              </w:rPr>
            </w:pP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- 2 HS nối tiếp nhau đọc nội dung BT 1, 2.</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HS lắng nghe.</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xml:space="preserve">- Các nhóm lắng nghe GV hướng dẫn, giải thích, thực hiện nhiệm vụ theo kĩ thuật </w:t>
            </w:r>
            <w:r w:rsidRPr="005F4822">
              <w:rPr>
                <w:rFonts w:ascii="Times New Roman" w:hAnsi="Times New Roman"/>
                <w:i/>
                <w:color w:val="000000" w:themeColor="text1"/>
                <w:sz w:val="28"/>
                <w:szCs w:val="28"/>
                <w:lang w:val="vi-VN"/>
              </w:rPr>
              <w:t>Khăn trải bàn</w:t>
            </w:r>
            <w:r w:rsidRPr="005F4822">
              <w:rPr>
                <w:rFonts w:ascii="Times New Roman" w:hAnsi="Times New Roman"/>
                <w:color w:val="000000" w:themeColor="text1"/>
                <w:sz w:val="28"/>
                <w:szCs w:val="28"/>
                <w:lang w:val="vi-VN"/>
              </w:rPr>
              <w:t>.</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Các nhóm hoàn thành BT.</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Các nhóm báo cáo kết quả trước lớp.</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HS lắng nghe GV nhận xét, chốt đáp án.</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- 1 HS đọc lại bài thơ, cả lớp đọc thầm theo.</w:t>
            </w:r>
          </w:p>
          <w:p w:rsidR="005446C4" w:rsidRPr="005F4822" w:rsidRDefault="005446C4" w:rsidP="006E5361">
            <w:pPr>
              <w:spacing w:before="40"/>
              <w:jc w:val="both"/>
              <w:rPr>
                <w:rFonts w:ascii="Times New Roman" w:hAnsi="Times New Roman"/>
                <w:color w:val="000000" w:themeColor="text1"/>
                <w:sz w:val="28"/>
                <w:szCs w:val="28"/>
                <w:lang w:val="vi-VN"/>
              </w:rPr>
            </w:pPr>
            <w:r w:rsidRPr="005F4822">
              <w:rPr>
                <w:rFonts w:ascii="Times New Roman" w:hAnsi="Times New Roman"/>
                <w:color w:val="000000" w:themeColor="text1"/>
                <w:sz w:val="28"/>
                <w:szCs w:val="28"/>
                <w:lang w:val="vi-VN"/>
              </w:rPr>
              <w:t>- HS lắng nghe, chuẩn bị bài mới ở nhà.</w:t>
            </w:r>
          </w:p>
        </w:tc>
      </w:tr>
    </w:tbl>
    <w:p w:rsidR="005446C4" w:rsidRPr="00CF0CF0" w:rsidRDefault="005446C4" w:rsidP="005446C4">
      <w:pPr>
        <w:rPr>
          <w:rFonts w:ascii="Times New Roman" w:hAnsi="Times New Roman"/>
          <w:b/>
          <w:color w:val="000000" w:themeColor="text1"/>
          <w:sz w:val="28"/>
          <w:szCs w:val="28"/>
          <w:lang w:val="vi-VN"/>
        </w:rPr>
      </w:pPr>
      <w:r w:rsidRPr="00CF0CF0">
        <w:rPr>
          <w:rFonts w:ascii="Times New Roman" w:hAnsi="Times New Roman"/>
          <w:b/>
          <w:color w:val="000000" w:themeColor="text1"/>
          <w:sz w:val="28"/>
          <w:szCs w:val="28"/>
          <w:lang w:val="vi-VN"/>
        </w:rPr>
        <w:lastRenderedPageBreak/>
        <w:t>IV. ĐIỀU CHỈNH SAU BÀI DẠY (NẾU CÓ)</w:t>
      </w:r>
    </w:p>
    <w:p w:rsidR="005446C4" w:rsidRDefault="005446C4" w:rsidP="005446C4">
      <w:pPr>
        <w:spacing w:before="40"/>
        <w:jc w:val="both"/>
        <w:rPr>
          <w:rFonts w:ascii="Times New Roman" w:hAnsi="Times New Roman"/>
          <w:b/>
          <w:color w:val="000000" w:themeColor="text1"/>
          <w:sz w:val="28"/>
          <w:szCs w:val="28"/>
          <w:u w:val="single"/>
        </w:rPr>
      </w:pPr>
      <w:r w:rsidRPr="005F4822">
        <w:rPr>
          <w:rFonts w:ascii="Times New Roman" w:hAnsi="Times New Roman"/>
          <w:color w:val="000000" w:themeColor="text1"/>
          <w:sz w:val="28"/>
          <w:szCs w:val="28"/>
          <w:lang w:val="vi-VN"/>
        </w:rPr>
        <w:t>…………………………………………………................................................................................................................................................................................................................</w:t>
      </w:r>
    </w:p>
    <w:p w:rsidR="005446C4" w:rsidRDefault="005446C4" w:rsidP="001E0639">
      <w:pPr>
        <w:spacing w:before="40"/>
        <w:jc w:val="both"/>
        <w:rPr>
          <w:rFonts w:ascii="Times New Roman" w:hAnsi="Times New Roman"/>
          <w:b/>
          <w:color w:val="000000" w:themeColor="text1"/>
          <w:sz w:val="28"/>
          <w:szCs w:val="28"/>
          <w:u w:val="single"/>
        </w:rPr>
      </w:pPr>
      <w:r>
        <w:rPr>
          <w:rFonts w:ascii="Times New Roman" w:hAnsi="Times New Roman"/>
          <w:b/>
          <w:noProof/>
          <w:color w:val="000000" w:themeColor="text1"/>
          <w:sz w:val="28"/>
          <w:szCs w:val="28"/>
          <w:u w:val="single"/>
        </w:rPr>
        <mc:AlternateContent>
          <mc:Choice Requires="wps">
            <w:drawing>
              <wp:anchor distT="0" distB="0" distL="114300" distR="114300" simplePos="0" relativeHeight="251708416" behindDoc="0" locked="0" layoutInCell="1" allowOverlap="1">
                <wp:simplePos x="0" y="0"/>
                <wp:positionH relativeFrom="column">
                  <wp:posOffset>1679331</wp:posOffset>
                </wp:positionH>
                <wp:positionV relativeFrom="paragraph">
                  <wp:posOffset>73709</wp:posOffset>
                </wp:positionV>
                <wp:extent cx="305054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3050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25pt,5.8pt" to="372.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9ytAEAALcDAAAOAAAAZHJzL2Uyb0RvYy54bWysU02P0zAQvSPxHyzfadKFRS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" strokecolor="black [3200]" strokeweight=".5pt">
                <v:stroke joinstyle="miter"/>
              </v:line>
            </w:pict>
          </mc:Fallback>
        </mc:AlternateContent>
      </w:r>
    </w:p>
    <w:sectPr w:rsidR="005446C4" w:rsidSect="008B2625">
      <w:pgSz w:w="12240" w:h="15840"/>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D7F9FE59"/>
    <w:multiLevelType w:val="multilevel"/>
    <w:tmpl w:val="D7F9FE59"/>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DCBA6B53"/>
    <w:multiLevelType w:val="multilevel"/>
    <w:tmpl w:val="DCBA6B5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F4B5D9F5"/>
    <w:multiLevelType w:val="multilevel"/>
    <w:tmpl w:val="F4B5D9F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4F02914"/>
    <w:multiLevelType w:val="hybridMultilevel"/>
    <w:tmpl w:val="4D087AB4"/>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6">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9">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0">
    <w:nsid w:val="335C04AF"/>
    <w:multiLevelType w:val="hybridMultilevel"/>
    <w:tmpl w:val="28A80B98"/>
    <w:lvl w:ilvl="0" w:tplc="157475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AF52F5"/>
    <w:multiLevelType w:val="hybridMultilevel"/>
    <w:tmpl w:val="89DC50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8031B6F"/>
    <w:multiLevelType w:val="hybridMultilevel"/>
    <w:tmpl w:val="802E0A62"/>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1"/>
  </w:num>
  <w:num w:numId="2">
    <w:abstractNumId w:val="13"/>
  </w:num>
  <w:num w:numId="3">
    <w:abstractNumId w:val="4"/>
  </w:num>
  <w:num w:numId="4">
    <w:abstractNumId w:val="7"/>
  </w:num>
  <w:num w:numId="5">
    <w:abstractNumId w:val="3"/>
  </w:num>
  <w:num w:numId="6">
    <w:abstractNumId w:val="2"/>
  </w:num>
  <w:num w:numId="7">
    <w:abstractNumId w:val="0"/>
  </w:num>
  <w:num w:numId="8">
    <w:abstractNumId w:val="8"/>
  </w:num>
  <w:num w:numId="9">
    <w:abstractNumId w:val="9"/>
  </w:num>
  <w:num w:numId="10">
    <w:abstractNumId w:val="6"/>
  </w:num>
  <w:num w:numId="11">
    <w:abstractNumId w:val="5"/>
  </w:num>
  <w:num w:numId="12">
    <w:abstractNumId w:val="11"/>
  </w:num>
  <w:num w:numId="13">
    <w:abstractNumId w:val="1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62F"/>
    <w:rsid w:val="00013924"/>
    <w:rsid w:val="0002510D"/>
    <w:rsid w:val="00053653"/>
    <w:rsid w:val="000773CB"/>
    <w:rsid w:val="00082F9C"/>
    <w:rsid w:val="000A3D9E"/>
    <w:rsid w:val="000C373C"/>
    <w:rsid w:val="000D2B6C"/>
    <w:rsid w:val="000D4516"/>
    <w:rsid w:val="000E4516"/>
    <w:rsid w:val="00181253"/>
    <w:rsid w:val="001B0CBD"/>
    <w:rsid w:val="001B5982"/>
    <w:rsid w:val="001E0639"/>
    <w:rsid w:val="001E39CF"/>
    <w:rsid w:val="001E4A00"/>
    <w:rsid w:val="00204F12"/>
    <w:rsid w:val="00211B73"/>
    <w:rsid w:val="002328AD"/>
    <w:rsid w:val="00253CEE"/>
    <w:rsid w:val="002545A3"/>
    <w:rsid w:val="00270C2E"/>
    <w:rsid w:val="00286918"/>
    <w:rsid w:val="002878E8"/>
    <w:rsid w:val="002A310C"/>
    <w:rsid w:val="002A556E"/>
    <w:rsid w:val="002E1680"/>
    <w:rsid w:val="00304C91"/>
    <w:rsid w:val="00332B26"/>
    <w:rsid w:val="00346683"/>
    <w:rsid w:val="003A7E39"/>
    <w:rsid w:val="003D285A"/>
    <w:rsid w:val="003D762F"/>
    <w:rsid w:val="003E7952"/>
    <w:rsid w:val="003F5735"/>
    <w:rsid w:val="0040169B"/>
    <w:rsid w:val="00407691"/>
    <w:rsid w:val="004330A1"/>
    <w:rsid w:val="00455B32"/>
    <w:rsid w:val="00467B35"/>
    <w:rsid w:val="00475647"/>
    <w:rsid w:val="004955B7"/>
    <w:rsid w:val="004A5E41"/>
    <w:rsid w:val="00514134"/>
    <w:rsid w:val="00544311"/>
    <w:rsid w:val="005446C4"/>
    <w:rsid w:val="005463C5"/>
    <w:rsid w:val="005603FC"/>
    <w:rsid w:val="00590450"/>
    <w:rsid w:val="005C2EAC"/>
    <w:rsid w:val="005F4822"/>
    <w:rsid w:val="00617F84"/>
    <w:rsid w:val="00627ACA"/>
    <w:rsid w:val="0063667B"/>
    <w:rsid w:val="0066444F"/>
    <w:rsid w:val="006B1E76"/>
    <w:rsid w:val="006C60FD"/>
    <w:rsid w:val="006E5361"/>
    <w:rsid w:val="006F5AE2"/>
    <w:rsid w:val="0070426B"/>
    <w:rsid w:val="007270F0"/>
    <w:rsid w:val="007656F5"/>
    <w:rsid w:val="00784B23"/>
    <w:rsid w:val="00794F43"/>
    <w:rsid w:val="007A0F6D"/>
    <w:rsid w:val="007C551F"/>
    <w:rsid w:val="007F76AF"/>
    <w:rsid w:val="008148B6"/>
    <w:rsid w:val="008277F6"/>
    <w:rsid w:val="00827EA1"/>
    <w:rsid w:val="00830602"/>
    <w:rsid w:val="00833A48"/>
    <w:rsid w:val="00844DDF"/>
    <w:rsid w:val="008456C9"/>
    <w:rsid w:val="008853BC"/>
    <w:rsid w:val="008B2625"/>
    <w:rsid w:val="008E1542"/>
    <w:rsid w:val="008E1CAA"/>
    <w:rsid w:val="008E4C7D"/>
    <w:rsid w:val="008F5DD1"/>
    <w:rsid w:val="0092050E"/>
    <w:rsid w:val="009B300B"/>
    <w:rsid w:val="009B58B7"/>
    <w:rsid w:val="009C04EE"/>
    <w:rsid w:val="009C1C93"/>
    <w:rsid w:val="009D3E46"/>
    <w:rsid w:val="009D6812"/>
    <w:rsid w:val="00A1077C"/>
    <w:rsid w:val="00A24ECB"/>
    <w:rsid w:val="00A5107E"/>
    <w:rsid w:val="00AA010B"/>
    <w:rsid w:val="00AA4F8F"/>
    <w:rsid w:val="00AC6BCE"/>
    <w:rsid w:val="00AD781C"/>
    <w:rsid w:val="00B264FB"/>
    <w:rsid w:val="00B42DF1"/>
    <w:rsid w:val="00B5118E"/>
    <w:rsid w:val="00B64414"/>
    <w:rsid w:val="00B75AE2"/>
    <w:rsid w:val="00B77CFC"/>
    <w:rsid w:val="00B9133A"/>
    <w:rsid w:val="00BA7148"/>
    <w:rsid w:val="00BD1736"/>
    <w:rsid w:val="00BD6883"/>
    <w:rsid w:val="00BD781B"/>
    <w:rsid w:val="00BE023F"/>
    <w:rsid w:val="00C00FC0"/>
    <w:rsid w:val="00C21137"/>
    <w:rsid w:val="00C36206"/>
    <w:rsid w:val="00C41D25"/>
    <w:rsid w:val="00C575EC"/>
    <w:rsid w:val="00C71FA1"/>
    <w:rsid w:val="00C7725A"/>
    <w:rsid w:val="00C820F4"/>
    <w:rsid w:val="00C941AB"/>
    <w:rsid w:val="00CB2671"/>
    <w:rsid w:val="00CD2AC0"/>
    <w:rsid w:val="00CF0CF0"/>
    <w:rsid w:val="00CF23D4"/>
    <w:rsid w:val="00CF5F10"/>
    <w:rsid w:val="00D37869"/>
    <w:rsid w:val="00D37955"/>
    <w:rsid w:val="00D86C2C"/>
    <w:rsid w:val="00DE279E"/>
    <w:rsid w:val="00E2240A"/>
    <w:rsid w:val="00E252C3"/>
    <w:rsid w:val="00E343B0"/>
    <w:rsid w:val="00EF099E"/>
    <w:rsid w:val="00F675BB"/>
    <w:rsid w:val="00FA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AB"/>
    <w:pPr>
      <w:spacing w:after="0" w:line="240" w:lineRule="auto"/>
    </w:pPr>
    <w:rPr>
      <w:rFonts w:ascii=".VnTime" w:eastAsia="Times New Roman" w:hAnsi=".VnTime" w:cs="Times New Roman"/>
      <w:iCs/>
      <w:sz w:val="32"/>
      <w:szCs w:val="24"/>
    </w:rPr>
  </w:style>
  <w:style w:type="paragraph" w:styleId="Heading1">
    <w:name w:val="heading 1"/>
    <w:basedOn w:val="Normal"/>
    <w:next w:val="Normal"/>
    <w:link w:val="Heading1Char"/>
    <w:uiPriority w:val="9"/>
    <w:qFormat/>
    <w:rsid w:val="008E1CAA"/>
    <w:pPr>
      <w:keepNext/>
      <w:keepLines/>
      <w:spacing w:before="240" w:line="276" w:lineRule="auto"/>
      <w:outlineLvl w:val="0"/>
    </w:pPr>
    <w:rPr>
      <w:rFonts w:ascii="Calibri Light" w:eastAsia="SimSun" w:hAnsi="Calibri Light"/>
      <w:iCs w:val="0"/>
      <w:color w:val="2E75B5"/>
      <w:szCs w:val="32"/>
    </w:rPr>
  </w:style>
  <w:style w:type="paragraph" w:styleId="Heading2">
    <w:name w:val="heading 2"/>
    <w:basedOn w:val="Normal"/>
    <w:next w:val="Normal"/>
    <w:link w:val="Heading2Char"/>
    <w:uiPriority w:val="9"/>
    <w:unhideWhenUsed/>
    <w:qFormat/>
    <w:rsid w:val="00E252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E1CAA"/>
    <w:rPr>
      <w:rFonts w:ascii="Calibri Light" w:eastAsia="SimSun" w:hAnsi="Calibri Light" w:cs="Times New Roman"/>
      <w:color w:val="2E75B5"/>
      <w:sz w:val="32"/>
      <w:szCs w:val="32"/>
    </w:rPr>
  </w:style>
  <w:style w:type="character" w:customStyle="1" w:styleId="Heading2Char">
    <w:name w:val="Heading 2 Char"/>
    <w:basedOn w:val="DefaultParagraphFont"/>
    <w:link w:val="Heading2"/>
    <w:uiPriority w:val="9"/>
    <w:rsid w:val="00E252C3"/>
    <w:rPr>
      <w:rFonts w:asciiTheme="majorHAnsi" w:eastAsiaTheme="majorEastAsia" w:hAnsiTheme="majorHAnsi" w:cstheme="majorBidi"/>
      <w:iCs/>
      <w:color w:val="2E74B5" w:themeColor="accent1" w:themeShade="BF"/>
      <w:sz w:val="26"/>
      <w:szCs w:val="26"/>
    </w:rPr>
  </w:style>
  <w:style w:type="paragraph" w:styleId="ListParagraph">
    <w:name w:val="List Paragraph"/>
    <w:basedOn w:val="Normal"/>
    <w:uiPriority w:val="34"/>
    <w:qFormat/>
    <w:rsid w:val="00E252C3"/>
    <w:pPr>
      <w:spacing w:after="200" w:line="276" w:lineRule="auto"/>
      <w:ind w:left="720"/>
      <w:contextualSpacing/>
    </w:pPr>
    <w:rPr>
      <w:rFonts w:asciiTheme="minorHAnsi" w:eastAsiaTheme="minorHAnsi" w:hAnsiTheme="minorHAnsi" w:cstheme="minorBidi"/>
      <w:iCs w:val="0"/>
      <w:sz w:val="22"/>
      <w:szCs w:val="22"/>
    </w:rPr>
  </w:style>
  <w:style w:type="paragraph" w:customStyle="1" w:styleId="cs95e872d0">
    <w:name w:val="cs95e872d0"/>
    <w:basedOn w:val="Normal"/>
    <w:rsid w:val="003D285A"/>
    <w:pPr>
      <w:spacing w:before="100" w:beforeAutospacing="1" w:after="100" w:afterAutospacing="1"/>
    </w:pPr>
    <w:rPr>
      <w:rFonts w:ascii="Times New Roman" w:hAnsi="Times New Roman"/>
      <w:iCs w:val="0"/>
      <w:sz w:val="24"/>
    </w:rPr>
  </w:style>
  <w:style w:type="character" w:customStyle="1" w:styleId="cs1b16eeb5">
    <w:name w:val="cs1b16eeb5"/>
    <w:basedOn w:val="DefaultParagraphFont"/>
    <w:rsid w:val="003D285A"/>
  </w:style>
  <w:style w:type="paragraph" w:styleId="NormalWeb">
    <w:name w:val="Normal (Web)"/>
    <w:basedOn w:val="Normal"/>
    <w:uiPriority w:val="99"/>
    <w:unhideWhenUsed/>
    <w:rsid w:val="009D3E46"/>
    <w:pPr>
      <w:spacing w:before="100" w:beforeAutospacing="1" w:after="100" w:afterAutospacing="1"/>
    </w:pPr>
    <w:rPr>
      <w:rFonts w:ascii="Times New Roman" w:hAnsi="Times New Roman"/>
      <w:iCs w:val="0"/>
      <w:sz w:val="24"/>
    </w:rPr>
  </w:style>
  <w:style w:type="character" w:styleId="Strong">
    <w:name w:val="Strong"/>
    <w:basedOn w:val="DefaultParagraphFont"/>
    <w:uiPriority w:val="22"/>
    <w:qFormat/>
    <w:rsid w:val="009D3E46"/>
    <w:rPr>
      <w:b/>
      <w:bCs/>
    </w:rPr>
  </w:style>
  <w:style w:type="character" w:styleId="Emphasis">
    <w:name w:val="Emphasis"/>
    <w:basedOn w:val="DefaultParagraphFont"/>
    <w:uiPriority w:val="20"/>
    <w:qFormat/>
    <w:rsid w:val="009D3E46"/>
    <w:rPr>
      <w:i/>
      <w:iCs/>
    </w:rPr>
  </w:style>
  <w:style w:type="paragraph" w:styleId="BalloonText">
    <w:name w:val="Balloon Text"/>
    <w:basedOn w:val="Normal"/>
    <w:link w:val="BalloonTextChar"/>
    <w:uiPriority w:val="99"/>
    <w:semiHidden/>
    <w:unhideWhenUsed/>
    <w:rsid w:val="004A5E41"/>
    <w:rPr>
      <w:rFonts w:ascii="Tahoma" w:hAnsi="Tahoma" w:cs="Tahoma"/>
      <w:sz w:val="16"/>
      <w:szCs w:val="16"/>
    </w:rPr>
  </w:style>
  <w:style w:type="character" w:customStyle="1" w:styleId="BalloonTextChar">
    <w:name w:val="Balloon Text Char"/>
    <w:basedOn w:val="DefaultParagraphFont"/>
    <w:link w:val="BalloonText"/>
    <w:uiPriority w:val="99"/>
    <w:semiHidden/>
    <w:rsid w:val="004A5E41"/>
    <w:rPr>
      <w:rFonts w:ascii="Tahoma" w:eastAsia="Times New Roman"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AB"/>
    <w:pPr>
      <w:spacing w:after="0" w:line="240" w:lineRule="auto"/>
    </w:pPr>
    <w:rPr>
      <w:rFonts w:ascii=".VnTime" w:eastAsia="Times New Roman" w:hAnsi=".VnTime" w:cs="Times New Roman"/>
      <w:iCs/>
      <w:sz w:val="32"/>
      <w:szCs w:val="24"/>
    </w:rPr>
  </w:style>
  <w:style w:type="paragraph" w:styleId="Heading1">
    <w:name w:val="heading 1"/>
    <w:basedOn w:val="Normal"/>
    <w:next w:val="Normal"/>
    <w:link w:val="Heading1Char"/>
    <w:uiPriority w:val="9"/>
    <w:qFormat/>
    <w:rsid w:val="008E1CAA"/>
    <w:pPr>
      <w:keepNext/>
      <w:keepLines/>
      <w:spacing w:before="240" w:line="276" w:lineRule="auto"/>
      <w:outlineLvl w:val="0"/>
    </w:pPr>
    <w:rPr>
      <w:rFonts w:ascii="Calibri Light" w:eastAsia="SimSun" w:hAnsi="Calibri Light"/>
      <w:iCs w:val="0"/>
      <w:color w:val="2E75B5"/>
      <w:szCs w:val="32"/>
    </w:rPr>
  </w:style>
  <w:style w:type="paragraph" w:styleId="Heading2">
    <w:name w:val="heading 2"/>
    <w:basedOn w:val="Normal"/>
    <w:next w:val="Normal"/>
    <w:link w:val="Heading2Char"/>
    <w:uiPriority w:val="9"/>
    <w:unhideWhenUsed/>
    <w:qFormat/>
    <w:rsid w:val="00E252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E1CAA"/>
    <w:rPr>
      <w:rFonts w:ascii="Calibri Light" w:eastAsia="SimSun" w:hAnsi="Calibri Light" w:cs="Times New Roman"/>
      <w:color w:val="2E75B5"/>
      <w:sz w:val="32"/>
      <w:szCs w:val="32"/>
    </w:rPr>
  </w:style>
  <w:style w:type="character" w:customStyle="1" w:styleId="Heading2Char">
    <w:name w:val="Heading 2 Char"/>
    <w:basedOn w:val="DefaultParagraphFont"/>
    <w:link w:val="Heading2"/>
    <w:uiPriority w:val="9"/>
    <w:rsid w:val="00E252C3"/>
    <w:rPr>
      <w:rFonts w:asciiTheme="majorHAnsi" w:eastAsiaTheme="majorEastAsia" w:hAnsiTheme="majorHAnsi" w:cstheme="majorBidi"/>
      <w:iCs/>
      <w:color w:val="2E74B5" w:themeColor="accent1" w:themeShade="BF"/>
      <w:sz w:val="26"/>
      <w:szCs w:val="26"/>
    </w:rPr>
  </w:style>
  <w:style w:type="paragraph" w:styleId="ListParagraph">
    <w:name w:val="List Paragraph"/>
    <w:basedOn w:val="Normal"/>
    <w:uiPriority w:val="34"/>
    <w:qFormat/>
    <w:rsid w:val="00E252C3"/>
    <w:pPr>
      <w:spacing w:after="200" w:line="276" w:lineRule="auto"/>
      <w:ind w:left="720"/>
      <w:contextualSpacing/>
    </w:pPr>
    <w:rPr>
      <w:rFonts w:asciiTheme="minorHAnsi" w:eastAsiaTheme="minorHAnsi" w:hAnsiTheme="minorHAnsi" w:cstheme="minorBidi"/>
      <w:iCs w:val="0"/>
      <w:sz w:val="22"/>
      <w:szCs w:val="22"/>
    </w:rPr>
  </w:style>
  <w:style w:type="paragraph" w:customStyle="1" w:styleId="cs95e872d0">
    <w:name w:val="cs95e872d0"/>
    <w:basedOn w:val="Normal"/>
    <w:rsid w:val="003D285A"/>
    <w:pPr>
      <w:spacing w:before="100" w:beforeAutospacing="1" w:after="100" w:afterAutospacing="1"/>
    </w:pPr>
    <w:rPr>
      <w:rFonts w:ascii="Times New Roman" w:hAnsi="Times New Roman"/>
      <w:iCs w:val="0"/>
      <w:sz w:val="24"/>
    </w:rPr>
  </w:style>
  <w:style w:type="character" w:customStyle="1" w:styleId="cs1b16eeb5">
    <w:name w:val="cs1b16eeb5"/>
    <w:basedOn w:val="DefaultParagraphFont"/>
    <w:rsid w:val="003D285A"/>
  </w:style>
  <w:style w:type="paragraph" w:styleId="NormalWeb">
    <w:name w:val="Normal (Web)"/>
    <w:basedOn w:val="Normal"/>
    <w:uiPriority w:val="99"/>
    <w:unhideWhenUsed/>
    <w:rsid w:val="009D3E46"/>
    <w:pPr>
      <w:spacing w:before="100" w:beforeAutospacing="1" w:after="100" w:afterAutospacing="1"/>
    </w:pPr>
    <w:rPr>
      <w:rFonts w:ascii="Times New Roman" w:hAnsi="Times New Roman"/>
      <w:iCs w:val="0"/>
      <w:sz w:val="24"/>
    </w:rPr>
  </w:style>
  <w:style w:type="character" w:styleId="Strong">
    <w:name w:val="Strong"/>
    <w:basedOn w:val="DefaultParagraphFont"/>
    <w:uiPriority w:val="22"/>
    <w:qFormat/>
    <w:rsid w:val="009D3E46"/>
    <w:rPr>
      <w:b/>
      <w:bCs/>
    </w:rPr>
  </w:style>
  <w:style w:type="character" w:styleId="Emphasis">
    <w:name w:val="Emphasis"/>
    <w:basedOn w:val="DefaultParagraphFont"/>
    <w:uiPriority w:val="20"/>
    <w:qFormat/>
    <w:rsid w:val="009D3E46"/>
    <w:rPr>
      <w:i/>
      <w:iCs/>
    </w:rPr>
  </w:style>
  <w:style w:type="paragraph" w:styleId="BalloonText">
    <w:name w:val="Balloon Text"/>
    <w:basedOn w:val="Normal"/>
    <w:link w:val="BalloonTextChar"/>
    <w:uiPriority w:val="99"/>
    <w:semiHidden/>
    <w:unhideWhenUsed/>
    <w:rsid w:val="004A5E41"/>
    <w:rPr>
      <w:rFonts w:ascii="Tahoma" w:hAnsi="Tahoma" w:cs="Tahoma"/>
      <w:sz w:val="16"/>
      <w:szCs w:val="16"/>
    </w:rPr>
  </w:style>
  <w:style w:type="character" w:customStyle="1" w:styleId="BalloonTextChar">
    <w:name w:val="Balloon Text Char"/>
    <w:basedOn w:val="DefaultParagraphFont"/>
    <w:link w:val="BalloonText"/>
    <w:uiPriority w:val="99"/>
    <w:semiHidden/>
    <w:rsid w:val="004A5E41"/>
    <w:rPr>
      <w:rFonts w:ascii="Tahoma" w:eastAsia="Times New Roman"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17">
      <w:bodyDiv w:val="1"/>
      <w:marLeft w:val="0"/>
      <w:marRight w:val="0"/>
      <w:marTop w:val="0"/>
      <w:marBottom w:val="0"/>
      <w:divBdr>
        <w:top w:val="none" w:sz="0" w:space="0" w:color="auto"/>
        <w:left w:val="none" w:sz="0" w:space="0" w:color="auto"/>
        <w:bottom w:val="none" w:sz="0" w:space="0" w:color="auto"/>
        <w:right w:val="none" w:sz="0" w:space="0" w:color="auto"/>
      </w:divBdr>
    </w:div>
    <w:div w:id="950161668">
      <w:bodyDiv w:val="1"/>
      <w:marLeft w:val="0"/>
      <w:marRight w:val="0"/>
      <w:marTop w:val="0"/>
      <w:marBottom w:val="0"/>
      <w:divBdr>
        <w:top w:val="none" w:sz="0" w:space="0" w:color="auto"/>
        <w:left w:val="none" w:sz="0" w:space="0" w:color="auto"/>
        <w:bottom w:val="none" w:sz="0" w:space="0" w:color="auto"/>
        <w:right w:val="none" w:sz="0" w:space="0" w:color="auto"/>
      </w:divBdr>
    </w:div>
    <w:div w:id="104433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THANHCONG</cp:lastModifiedBy>
  <cp:revision>322</cp:revision>
  <cp:lastPrinted>2024-09-05T15:26:00Z</cp:lastPrinted>
  <dcterms:created xsi:type="dcterms:W3CDTF">2022-08-27T08:30:00Z</dcterms:created>
  <dcterms:modified xsi:type="dcterms:W3CDTF">2025-04-07T10:27:00Z</dcterms:modified>
</cp:coreProperties>
</file>