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7001" w14:textId="42DD266B" w:rsidR="00893DAC" w:rsidRPr="00893DAC" w:rsidRDefault="00893DAC" w:rsidP="00893DAC">
      <w:pPr>
        <w:spacing w:line="240" w:lineRule="auto"/>
        <w:rPr>
          <w:rFonts w:ascii="Times New Roman" w:eastAsia="Times New Roman" w:hAnsi="Times New Roman" w:cs="Times New Roman"/>
          <w:b/>
          <w:bCs/>
          <w:iCs/>
          <w:color w:val="000000"/>
          <w:sz w:val="28"/>
          <w:szCs w:val="28"/>
          <w:lang w:val="vi-VN"/>
        </w:rPr>
      </w:pPr>
      <w:r w:rsidRPr="00893DAC">
        <w:rPr>
          <w:rFonts w:ascii="Times New Roman" w:eastAsia="Times New Roman" w:hAnsi="Times New Roman" w:cs="Times New Roman"/>
          <w:b/>
          <w:bCs/>
          <w:iCs/>
          <w:color w:val="000000"/>
          <w:sz w:val="28"/>
          <w:szCs w:val="28"/>
          <w:lang w:val="en-US"/>
        </w:rPr>
        <w:t xml:space="preserve">TUẦN 1:                                          </w:t>
      </w:r>
      <w:r w:rsidRPr="00893DAC">
        <w:rPr>
          <w:rFonts w:ascii="Times New Roman" w:eastAsia="Times New Roman" w:hAnsi="Times New Roman" w:cs="Times New Roman"/>
          <w:b/>
          <w:bCs/>
          <w:iCs/>
          <w:color w:val="000000"/>
          <w:sz w:val="28"/>
          <w:szCs w:val="28"/>
          <w:lang w:val="vi-VN"/>
        </w:rPr>
        <w:t>TOÁN</w:t>
      </w:r>
    </w:p>
    <w:p w14:paraId="08957B28" w14:textId="77777777" w:rsidR="00893DAC" w:rsidRPr="00A911BC" w:rsidRDefault="00893DAC" w:rsidP="00893DAC">
      <w:pPr>
        <w:spacing w:after="0" w:line="240" w:lineRule="auto"/>
        <w:jc w:val="center"/>
        <w:rPr>
          <w:rFonts w:ascii="Times New Roman" w:eastAsia="Times New Roman" w:hAnsi="Times New Roman" w:cs="Times New Roman"/>
          <w:b/>
          <w:iCs/>
          <w:color w:val="000000"/>
          <w:sz w:val="28"/>
          <w:szCs w:val="28"/>
          <w:lang w:val="vi-VN"/>
        </w:rPr>
      </w:pPr>
      <w:r w:rsidRPr="00A911BC">
        <w:rPr>
          <w:rFonts w:ascii="Times New Roman" w:eastAsia="Times New Roman" w:hAnsi="Times New Roman" w:cs="Times New Roman"/>
          <w:b/>
          <w:iCs/>
          <w:color w:val="000000"/>
          <w:sz w:val="28"/>
          <w:szCs w:val="28"/>
          <w:lang w:val="vi-VN"/>
        </w:rPr>
        <w:t xml:space="preserve">BÀI 1: ÔN TẬP CÁC SỐ ĐẾN 100 (tiết 1)                            </w:t>
      </w:r>
    </w:p>
    <w:p w14:paraId="69A2681F" w14:textId="77777777" w:rsidR="00893DAC" w:rsidRPr="00A911BC" w:rsidRDefault="00893DAC" w:rsidP="00893DAC">
      <w:pPr>
        <w:spacing w:after="0" w:line="240" w:lineRule="auto"/>
        <w:rPr>
          <w:rFonts w:ascii="Times New Roman" w:eastAsia="Times New Roman" w:hAnsi="Times New Roman" w:cs="Times New Roman"/>
          <w:b/>
          <w:bCs/>
          <w:iCs/>
          <w:color w:val="000000"/>
          <w:sz w:val="28"/>
          <w:szCs w:val="28"/>
          <w:lang w:val="vi-VN"/>
        </w:rPr>
      </w:pPr>
      <w:r w:rsidRPr="00A911BC">
        <w:rPr>
          <w:rFonts w:ascii="Times New Roman" w:eastAsia="Times New Roman" w:hAnsi="Times New Roman" w:cs="Times New Roman"/>
          <w:b/>
          <w:bCs/>
          <w:iCs/>
          <w:color w:val="000000"/>
          <w:sz w:val="28"/>
          <w:szCs w:val="28"/>
          <w:lang w:val="vi-VN"/>
        </w:rPr>
        <w:t xml:space="preserve">I. YÊU CẦU CẦN ĐẠT: </w:t>
      </w:r>
    </w:p>
    <w:p w14:paraId="16816F1E" w14:textId="77777777" w:rsidR="00893DAC" w:rsidRPr="00A911BC" w:rsidRDefault="00893DAC" w:rsidP="00893DAC">
      <w:pPr>
        <w:spacing w:after="0" w:line="240" w:lineRule="auto"/>
        <w:contextualSpacing/>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xml:space="preserve">- Ôn tập củng cố cách đọc, viết và xếp thứ tự các số từ 1 đến 100 </w:t>
      </w:r>
    </w:p>
    <w:p w14:paraId="7E907D0E" w14:textId="77777777" w:rsidR="00893DAC" w:rsidRPr="00A911BC" w:rsidRDefault="00893DAC" w:rsidP="00893DAC">
      <w:pPr>
        <w:spacing w:after="0" w:line="240" w:lineRule="auto"/>
        <w:contextualSpacing/>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xml:space="preserve">- Biết cách đọc, viết các số có hai chữ số theo phân tích cấu tạo số.  </w:t>
      </w:r>
    </w:p>
    <w:p w14:paraId="081A73E8" w14:textId="77777777" w:rsidR="00893DAC" w:rsidRDefault="00893DAC" w:rsidP="00893DAC">
      <w:pPr>
        <w:spacing w:after="0" w:line="240" w:lineRule="auto"/>
        <w:contextualSpacing/>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b/>
          <w:i/>
          <w:iCs/>
          <w:color w:val="000000"/>
          <w:sz w:val="28"/>
          <w:szCs w:val="28"/>
          <w:lang w:val="vi-VN"/>
        </w:rPr>
        <w:t>*Năng lực:</w:t>
      </w:r>
      <w:r w:rsidRPr="00A911BC">
        <w:rPr>
          <w:rFonts w:ascii="Times New Roman" w:eastAsia="Times New Roman" w:hAnsi="Times New Roman" w:cs="Times New Roman"/>
          <w:i/>
          <w:iCs/>
          <w:color w:val="000000"/>
          <w:sz w:val="28"/>
          <w:szCs w:val="28"/>
          <w:lang w:val="vi-VN"/>
        </w:rPr>
        <w:t xml:space="preserve"> </w:t>
      </w:r>
      <w:r w:rsidRPr="00A911BC">
        <w:rPr>
          <w:rFonts w:ascii="Times New Roman" w:eastAsia="Times New Roman" w:hAnsi="Times New Roman" w:cs="Times New Roman"/>
          <w:iCs/>
          <w:color w:val="000000"/>
          <w:sz w:val="28"/>
          <w:szCs w:val="28"/>
          <w:lang w:val="vi-VN"/>
        </w:rPr>
        <w:t xml:space="preserve">năng lực giải quyết vấn đề, năng lực giao tiếp toán học. </w:t>
      </w:r>
    </w:p>
    <w:p w14:paraId="79DD3B75" w14:textId="77777777" w:rsidR="00893DAC" w:rsidRPr="009469D1" w:rsidRDefault="00893DAC" w:rsidP="00893DAC">
      <w:pPr>
        <w:spacing w:after="0" w:line="240" w:lineRule="auto"/>
        <w:contextualSpacing/>
        <w:jc w:val="both"/>
        <w:rPr>
          <w:rFonts w:ascii="Times New Roman" w:eastAsia="Times New Roman" w:hAnsi="Times New Roman" w:cs="Times New Roman"/>
          <w:i/>
          <w:iCs/>
          <w:color w:val="FF0000"/>
          <w:sz w:val="28"/>
          <w:szCs w:val="28"/>
          <w:lang w:val="en-US"/>
        </w:rPr>
      </w:pPr>
      <w:r w:rsidRPr="009469D1">
        <w:rPr>
          <w:rFonts w:ascii="Times New Roman" w:eastAsia="Times New Roman" w:hAnsi="Times New Roman" w:cs="Times New Roman"/>
          <w:iCs/>
          <w:color w:val="FF0000"/>
          <w:sz w:val="28"/>
          <w:szCs w:val="28"/>
          <w:lang w:val="en-US"/>
        </w:rPr>
        <w:t>- Đếm được các số từ 1 đến 10 ( HSKT)</w:t>
      </w:r>
    </w:p>
    <w:p w14:paraId="373EEFD7" w14:textId="77777777" w:rsidR="00893DAC" w:rsidRPr="00A911BC" w:rsidRDefault="00893DAC" w:rsidP="00893DAC">
      <w:pPr>
        <w:spacing w:after="0" w:line="240" w:lineRule="auto"/>
        <w:contextualSpacing/>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b/>
          <w:i/>
          <w:iCs/>
          <w:color w:val="000000"/>
          <w:sz w:val="28"/>
          <w:szCs w:val="28"/>
          <w:lang w:val="vi-VN"/>
        </w:rPr>
        <w:t>*Phẩm chất:</w:t>
      </w:r>
      <w:r w:rsidRPr="00A911BC">
        <w:rPr>
          <w:rFonts w:ascii="Times New Roman" w:eastAsia="Times New Roman" w:hAnsi="Times New Roman" w:cs="Times New Roman"/>
          <w:iCs/>
          <w:color w:val="000000"/>
          <w:sz w:val="28"/>
          <w:szCs w:val="28"/>
          <w:lang w:val="vi-VN"/>
        </w:rPr>
        <w:t>Yêu nước, chăm chỉ, trách nhiệm, nhân ái, có tinh thần hợp tác trong khi làm việc nhóm.</w:t>
      </w:r>
    </w:p>
    <w:p w14:paraId="0483DA29" w14:textId="77777777" w:rsidR="00893DAC" w:rsidRPr="00A911BC" w:rsidRDefault="00893DAC" w:rsidP="00893DAC">
      <w:pPr>
        <w:spacing w:after="0" w:line="240" w:lineRule="auto"/>
        <w:jc w:val="both"/>
        <w:rPr>
          <w:rFonts w:ascii="Times New Roman" w:eastAsia="Times New Roman" w:hAnsi="Times New Roman" w:cs="Times New Roman"/>
          <w:b/>
          <w:bCs/>
          <w:iCs/>
          <w:color w:val="000000"/>
          <w:sz w:val="28"/>
          <w:szCs w:val="28"/>
          <w:lang w:val="vi-VN"/>
        </w:rPr>
      </w:pPr>
      <w:r w:rsidRPr="00A911BC">
        <w:rPr>
          <w:rFonts w:ascii="Times New Roman" w:eastAsia="Times New Roman" w:hAnsi="Times New Roman" w:cs="Times New Roman"/>
          <w:b/>
          <w:bCs/>
          <w:iCs/>
          <w:color w:val="000000"/>
          <w:sz w:val="28"/>
          <w:szCs w:val="28"/>
          <w:lang w:val="vi-VN"/>
        </w:rPr>
        <w:t>II. ĐỒ DÙNG DẠY HỌC</w:t>
      </w:r>
    </w:p>
    <w:p w14:paraId="5154FC35" w14:textId="77777777" w:rsidR="00893DAC" w:rsidRPr="00A911BC" w:rsidRDefault="00893DAC" w:rsidP="00893DAC">
      <w:pPr>
        <w:spacing w:after="0" w:line="240" w:lineRule="auto"/>
        <w:contextualSpacing/>
        <w:jc w:val="both"/>
        <w:rPr>
          <w:rFonts w:ascii="Times New Roman" w:eastAsia="Times New Roman" w:hAnsi="Times New Roman" w:cs="Times New Roman"/>
          <w:iCs/>
          <w:color w:val="000000"/>
          <w:sz w:val="28"/>
          <w:szCs w:val="28"/>
          <w:lang w:val="vi-VN"/>
        </w:rPr>
      </w:pPr>
      <w:r w:rsidRPr="00A911BC">
        <w:rPr>
          <w:rFonts w:ascii="Times New Roman" w:eastAsia="Calibri" w:hAnsi="Times New Roman" w:cs="Times New Roman"/>
          <w:iCs/>
          <w:color w:val="000000"/>
          <w:sz w:val="28"/>
          <w:szCs w:val="28"/>
          <w:lang w:val="vi-VN"/>
        </w:rPr>
        <w:t>1.</w:t>
      </w:r>
      <w:r w:rsidRPr="00A911BC">
        <w:rPr>
          <w:rFonts w:ascii="Times New Roman" w:eastAsia="Times New Roman" w:hAnsi="Times New Roman" w:cs="Times New Roman"/>
          <w:iCs/>
          <w:color w:val="000000"/>
          <w:sz w:val="28"/>
          <w:szCs w:val="28"/>
          <w:lang w:val="vi-VN"/>
        </w:rPr>
        <w:t>GV: Laptop; màn hình máy chiếu; clip, slide minh họa, …..</w:t>
      </w:r>
    </w:p>
    <w:p w14:paraId="445C68A0" w14:textId="77777777" w:rsidR="00893DAC" w:rsidRPr="00A911BC" w:rsidRDefault="00893DAC" w:rsidP="00893DAC">
      <w:pPr>
        <w:spacing w:after="0" w:line="240" w:lineRule="auto"/>
        <w:rPr>
          <w:rFonts w:ascii="Times New Roman" w:eastAsia="Calibri" w:hAnsi="Times New Roman" w:cs="Times New Roman"/>
          <w:iCs/>
          <w:color w:val="000000"/>
          <w:sz w:val="28"/>
          <w:szCs w:val="28"/>
          <w:lang w:val="vi-VN"/>
        </w:rPr>
      </w:pPr>
      <w:r w:rsidRPr="00A911BC">
        <w:rPr>
          <w:rFonts w:ascii="Times New Roman" w:eastAsia="Calibri" w:hAnsi="Times New Roman" w:cs="Times New Roman"/>
          <w:iCs/>
          <w:color w:val="000000"/>
          <w:sz w:val="28"/>
          <w:szCs w:val="28"/>
          <w:lang w:val="vi-VN"/>
        </w:rPr>
        <w:t>2. Học sinh: SHS, vở ô li, VBT, nháp ...</w:t>
      </w:r>
    </w:p>
    <w:p w14:paraId="2826A721" w14:textId="77777777" w:rsidR="00893DAC" w:rsidRPr="00A911BC" w:rsidRDefault="00893DAC" w:rsidP="00893DAC">
      <w:pPr>
        <w:spacing w:after="0" w:line="240" w:lineRule="auto"/>
        <w:rPr>
          <w:rFonts w:ascii="Times New Roman" w:eastAsia="Times New Roman" w:hAnsi="Times New Roman" w:cs="Times New Roman"/>
          <w:b/>
          <w:bCs/>
          <w:iCs/>
          <w:color w:val="000000"/>
          <w:sz w:val="28"/>
          <w:szCs w:val="28"/>
          <w:lang w:val="en-US"/>
        </w:rPr>
      </w:pPr>
      <w:r w:rsidRPr="00A911BC">
        <w:rPr>
          <w:rFonts w:ascii="Times New Roman" w:eastAsia="Times New Roman" w:hAnsi="Times New Roman" w:cs="Times New Roman"/>
          <w:b/>
          <w:bCs/>
          <w:iCs/>
          <w:color w:val="000000"/>
          <w:sz w:val="28"/>
          <w:szCs w:val="28"/>
          <w:lang w:val="vi-VN"/>
        </w:rPr>
        <w:t>III. CÁC HOẠT ĐỘNG DẠY</w:t>
      </w:r>
      <w:r w:rsidRPr="00A911BC">
        <w:rPr>
          <w:rFonts w:ascii="Times New Roman" w:eastAsia="Times New Roman" w:hAnsi="Times New Roman" w:cs="Times New Roman"/>
          <w:b/>
          <w:bCs/>
          <w:iCs/>
          <w:color w:val="000000"/>
          <w:sz w:val="28"/>
          <w:szCs w:val="28"/>
          <w:lang w:val="en-US"/>
        </w:rPr>
        <w:t xml:space="preserve"> VÀ</w:t>
      </w:r>
      <w:r w:rsidRPr="00A911BC">
        <w:rPr>
          <w:rFonts w:ascii="Times New Roman" w:eastAsia="Times New Roman" w:hAnsi="Times New Roman" w:cs="Times New Roman"/>
          <w:b/>
          <w:bCs/>
          <w:iCs/>
          <w:color w:val="000000"/>
          <w:sz w:val="28"/>
          <w:szCs w:val="28"/>
          <w:lang w:val="vi-VN"/>
        </w:rPr>
        <w:t xml:space="preserve"> HỌC</w:t>
      </w:r>
      <w:r w:rsidRPr="00A911BC">
        <w:rPr>
          <w:rFonts w:ascii="Times New Roman" w:eastAsia="Times New Roman" w:hAnsi="Times New Roman" w:cs="Times New Roman"/>
          <w:b/>
          <w:bCs/>
          <w:iCs/>
          <w:color w:val="000000"/>
          <w:sz w:val="28"/>
          <w:szCs w:val="28"/>
          <w:lang w:val="en-US"/>
        </w:rPr>
        <w:t xml:space="preserve"> CHỦ YẾU</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3969"/>
      </w:tblGrid>
      <w:tr w:rsidR="00893DAC" w:rsidRPr="00A911BC" w14:paraId="54C6EDC9" w14:textId="77777777" w:rsidTr="00896D13">
        <w:tc>
          <w:tcPr>
            <w:tcW w:w="6091" w:type="dxa"/>
          </w:tcPr>
          <w:p w14:paraId="6DE67121" w14:textId="77777777" w:rsidR="00893DAC" w:rsidRPr="00A911BC" w:rsidRDefault="00893DAC" w:rsidP="00896D13">
            <w:pPr>
              <w:spacing w:after="0" w:line="240" w:lineRule="auto"/>
              <w:jc w:val="center"/>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
                <w:iCs/>
                <w:color w:val="000000"/>
                <w:sz w:val="28"/>
                <w:szCs w:val="28"/>
                <w:lang w:val="vi-VN"/>
              </w:rPr>
              <w:t>Hoạt động của GV</w:t>
            </w:r>
          </w:p>
        </w:tc>
        <w:tc>
          <w:tcPr>
            <w:tcW w:w="3969" w:type="dxa"/>
          </w:tcPr>
          <w:p w14:paraId="3C8EFE84" w14:textId="77777777" w:rsidR="00893DAC" w:rsidRPr="00A911BC" w:rsidRDefault="00893DAC" w:rsidP="00896D13">
            <w:pPr>
              <w:spacing w:after="0" w:line="240" w:lineRule="auto"/>
              <w:jc w:val="center"/>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
                <w:iCs/>
                <w:color w:val="000000"/>
                <w:sz w:val="28"/>
                <w:szCs w:val="28"/>
                <w:lang w:val="vi-VN"/>
              </w:rPr>
              <w:t>Hoạt động của HS</w:t>
            </w:r>
          </w:p>
        </w:tc>
      </w:tr>
      <w:tr w:rsidR="00893DAC" w:rsidRPr="00A911BC" w14:paraId="13CFB747" w14:textId="77777777" w:rsidTr="00896D13">
        <w:tc>
          <w:tcPr>
            <w:tcW w:w="6091" w:type="dxa"/>
          </w:tcPr>
          <w:p w14:paraId="6E9D1E12" w14:textId="77777777" w:rsidR="00893DAC" w:rsidRPr="00A911BC" w:rsidRDefault="00893DAC" w:rsidP="00896D13">
            <w:pPr>
              <w:spacing w:after="0" w:line="240" w:lineRule="auto"/>
              <w:jc w:val="both"/>
              <w:rPr>
                <w:rFonts w:ascii="Times New Roman" w:eastAsia="Times New Roman" w:hAnsi="Times New Roman" w:cs="Times New Roman"/>
                <w:b/>
                <w:iCs/>
                <w:color w:val="000000"/>
                <w:sz w:val="28"/>
                <w:szCs w:val="28"/>
                <w:lang w:val="vi-VN"/>
              </w:rPr>
            </w:pPr>
            <w:r w:rsidRPr="00A911BC">
              <w:rPr>
                <w:rFonts w:ascii="Times New Roman" w:eastAsia="Times New Roman" w:hAnsi="Times New Roman" w:cs="Times New Roman"/>
                <w:b/>
                <w:iCs/>
                <w:color w:val="000000"/>
                <w:sz w:val="28"/>
                <w:szCs w:val="28"/>
                <w:lang w:val="vi-VN"/>
              </w:rPr>
              <w:t>1. KHỞI ĐỘNG</w:t>
            </w:r>
          </w:p>
          <w:p w14:paraId="1C978184"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tổ chức cho HS chơi trò chơi: Chơi trốn tìm cùng Bạch Tuyết và 7 chú lùn.</w:t>
            </w:r>
          </w:p>
          <w:p w14:paraId="7B506ADC" w14:textId="77777777" w:rsidR="00893DAC" w:rsidRPr="00A911BC" w:rsidRDefault="00893DAC" w:rsidP="00896D13">
            <w:pPr>
              <w:spacing w:after="0" w:line="240" w:lineRule="auto"/>
              <w:jc w:val="both"/>
              <w:rPr>
                <w:rFonts w:ascii="Times New Roman" w:eastAsia="Times New Roman" w:hAnsi="Times New Roman" w:cs="Times New Roman"/>
                <w:i/>
                <w:iCs/>
                <w:color w:val="000000"/>
                <w:sz w:val="28"/>
                <w:szCs w:val="28"/>
                <w:lang w:val="vi-VN"/>
              </w:rPr>
            </w:pPr>
            <w:r w:rsidRPr="00A911BC">
              <w:rPr>
                <w:rFonts w:ascii="Times New Roman" w:eastAsia="Times New Roman" w:hAnsi="Times New Roman" w:cs="Times New Roman"/>
                <w:iCs/>
                <w:color w:val="000000"/>
                <w:sz w:val="28"/>
                <w:szCs w:val="28"/>
                <w:lang w:val="vi-VN"/>
              </w:rPr>
              <w:t>- GV chiếu slie các câu hỏi</w:t>
            </w:r>
          </w:p>
          <w:p w14:paraId="572065D1"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giới thiệu vào bài. (nêu mục tiêu bài học)</w:t>
            </w:r>
          </w:p>
        </w:tc>
        <w:tc>
          <w:tcPr>
            <w:tcW w:w="3969" w:type="dxa"/>
          </w:tcPr>
          <w:p w14:paraId="10EEF259" w14:textId="77777777" w:rsidR="00893DAC" w:rsidRPr="00A911BC" w:rsidRDefault="00893DAC" w:rsidP="00896D13">
            <w:pPr>
              <w:tabs>
                <w:tab w:val="left" w:pos="1875"/>
              </w:tabs>
              <w:spacing w:after="0" w:line="240" w:lineRule="auto"/>
              <w:jc w:val="both"/>
              <w:rPr>
                <w:rFonts w:ascii="Times New Roman" w:eastAsia="Times New Roman" w:hAnsi="Times New Roman" w:cs="Times New Roman"/>
                <w:i/>
                <w:iCs/>
                <w:color w:val="000000"/>
                <w:sz w:val="28"/>
                <w:szCs w:val="28"/>
                <w:lang w:val="vi-VN"/>
              </w:rPr>
            </w:pPr>
            <w:r w:rsidRPr="00A911BC">
              <w:rPr>
                <w:rFonts w:ascii="Times New Roman" w:eastAsia="Times New Roman" w:hAnsi="Times New Roman" w:cs="Times New Roman"/>
                <w:iCs/>
                <w:color w:val="000000"/>
                <w:sz w:val="28"/>
                <w:szCs w:val="28"/>
                <w:lang w:val="vi-VN"/>
              </w:rPr>
              <w:t>- HS tham gia trò chơi</w:t>
            </w:r>
            <w:r w:rsidRPr="00A911BC">
              <w:rPr>
                <w:rFonts w:ascii="Times New Roman" w:eastAsia="Times New Roman" w:hAnsi="Times New Roman" w:cs="Times New Roman"/>
                <w:i/>
                <w:iCs/>
                <w:color w:val="000000"/>
                <w:sz w:val="28"/>
                <w:szCs w:val="28"/>
                <w:lang w:val="vi-VN"/>
              </w:rPr>
              <w:t>.</w:t>
            </w:r>
          </w:p>
          <w:p w14:paraId="39D3F7A1" w14:textId="77777777" w:rsidR="00893DAC" w:rsidRPr="00A911BC" w:rsidRDefault="00893DAC" w:rsidP="00896D13">
            <w:pPr>
              <w:spacing w:after="0" w:line="240" w:lineRule="auto"/>
              <w:jc w:val="both"/>
              <w:rPr>
                <w:rFonts w:ascii="Times New Roman" w:eastAsia="Times New Roman" w:hAnsi="Times New Roman" w:cs="Times New Roman"/>
                <w:bCs/>
                <w:iCs/>
                <w:color w:val="000000"/>
                <w:sz w:val="28"/>
                <w:szCs w:val="28"/>
                <w:lang w:val="vi-VN"/>
              </w:rPr>
            </w:pPr>
          </w:p>
        </w:tc>
      </w:tr>
      <w:tr w:rsidR="00893DAC" w:rsidRPr="00A911BC" w14:paraId="2BD5F9D9" w14:textId="77777777" w:rsidTr="00896D13">
        <w:tc>
          <w:tcPr>
            <w:tcW w:w="6091" w:type="dxa"/>
          </w:tcPr>
          <w:p w14:paraId="22B6E5D4" w14:textId="77777777" w:rsidR="00893DAC" w:rsidRPr="00A911BC" w:rsidRDefault="00893DAC" w:rsidP="00896D13">
            <w:pPr>
              <w:spacing w:after="0" w:line="240" w:lineRule="auto"/>
              <w:jc w:val="both"/>
              <w:rPr>
                <w:rFonts w:ascii="Times New Roman" w:eastAsia="Times New Roman" w:hAnsi="Times New Roman" w:cs="Times New Roman"/>
                <w:b/>
                <w:iCs/>
                <w:color w:val="000000"/>
                <w:sz w:val="28"/>
                <w:szCs w:val="28"/>
                <w:lang w:val="vi-VN"/>
              </w:rPr>
            </w:pPr>
            <w:r w:rsidRPr="00A911BC">
              <w:rPr>
                <w:rFonts w:ascii="Times New Roman" w:eastAsia="Times New Roman" w:hAnsi="Times New Roman" w:cs="Times New Roman"/>
                <w:b/>
                <w:iCs/>
                <w:color w:val="000000"/>
                <w:sz w:val="28"/>
                <w:szCs w:val="28"/>
                <w:lang w:val="vi-VN"/>
              </w:rPr>
              <w:t>2. LUYỆN TẬP – THỰC HÀNH</w:t>
            </w:r>
          </w:p>
          <w:p w14:paraId="5D9BB0FC" w14:textId="77777777" w:rsidR="00893DAC" w:rsidRPr="00A911BC" w:rsidRDefault="00893DAC" w:rsidP="00896D13">
            <w:pPr>
              <w:spacing w:after="0" w:line="240" w:lineRule="auto"/>
              <w:jc w:val="both"/>
              <w:rPr>
                <w:rFonts w:ascii="Times New Roman" w:eastAsia="Times New Roman" w:hAnsi="Times New Roman" w:cs="Times New Roman"/>
                <w:b/>
                <w:iCs/>
                <w:color w:val="000000"/>
                <w:sz w:val="28"/>
                <w:szCs w:val="28"/>
                <w:lang w:val="vi-VN"/>
              </w:rPr>
            </w:pPr>
            <w:r w:rsidRPr="00A911BC">
              <w:rPr>
                <w:rFonts w:ascii="Times New Roman" w:eastAsia="Times New Roman" w:hAnsi="Times New Roman" w:cs="Times New Roman"/>
                <w:b/>
                <w:iCs/>
                <w:color w:val="000000"/>
                <w:sz w:val="28"/>
                <w:szCs w:val="28"/>
                <w:lang w:val="vi-VN"/>
              </w:rPr>
              <w:t xml:space="preserve">Bài 1: </w:t>
            </w:r>
            <w:r w:rsidRPr="00A911BC">
              <w:rPr>
                <w:rFonts w:ascii="Times New Roman" w:eastAsia="Times New Roman" w:hAnsi="Times New Roman" w:cs="Times New Roman"/>
                <w:b/>
                <w:i/>
                <w:iCs/>
                <w:color w:val="000000"/>
                <w:sz w:val="28"/>
                <w:szCs w:val="28"/>
                <w:lang w:val="vi-VN"/>
              </w:rPr>
              <w:t>a</w:t>
            </w:r>
            <w:r w:rsidRPr="00A911BC">
              <w:rPr>
                <w:rFonts w:ascii="Times New Roman" w:eastAsia="Times New Roman" w:hAnsi="Times New Roman" w:cs="Times New Roman"/>
                <w:iCs/>
                <w:color w:val="000000"/>
                <w:sz w:val="28"/>
                <w:szCs w:val="28"/>
                <w:lang w:val="vi-VN"/>
              </w:rPr>
              <w:t xml:space="preserve">. </w:t>
            </w:r>
            <w:r w:rsidRPr="00A911BC">
              <w:rPr>
                <w:rFonts w:ascii="Times New Roman" w:eastAsia="Times New Roman" w:hAnsi="Times New Roman" w:cs="Times New Roman"/>
                <w:b/>
                <w:i/>
                <w:iCs/>
                <w:color w:val="000000"/>
                <w:sz w:val="28"/>
                <w:szCs w:val="28"/>
                <w:lang w:val="vi-VN"/>
              </w:rPr>
              <w:t>Tìm số còn thiếu ở ô trống rồi đọc Bảng các số từ 1 đến 100</w:t>
            </w:r>
          </w:p>
          <w:p w14:paraId="38E18B83"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ghi bài 1a, HD HS xác định yêu cầu bài.</w:t>
            </w:r>
          </w:p>
          <w:p w14:paraId="3FB203DF" w14:textId="77777777" w:rsidR="00893DAC" w:rsidRPr="00E2484D" w:rsidRDefault="00893DAC" w:rsidP="00896D13">
            <w:pPr>
              <w:spacing w:after="0" w:line="240" w:lineRule="auto"/>
              <w:jc w:val="both"/>
              <w:rPr>
                <w:rFonts w:ascii="Times New Roman" w:eastAsia="Times New Roman" w:hAnsi="Times New Roman" w:cs="Times New Roman"/>
                <w:i/>
                <w:color w:val="FF0000"/>
                <w:sz w:val="28"/>
                <w:szCs w:val="28"/>
                <w:lang w:val="en-US"/>
              </w:rPr>
            </w:pPr>
            <w:r w:rsidRPr="00E2484D">
              <w:rPr>
                <w:rFonts w:ascii="Times New Roman" w:eastAsia="Times New Roman" w:hAnsi="Times New Roman" w:cs="Times New Roman"/>
                <w:i/>
                <w:color w:val="FF0000"/>
                <w:sz w:val="28"/>
                <w:szCs w:val="28"/>
                <w:lang w:val="vi-VN"/>
              </w:rPr>
              <w:t>- GV yêu cầu HS làm bài vào VBT</w:t>
            </w:r>
            <w:r w:rsidRPr="00E2484D">
              <w:rPr>
                <w:rFonts w:ascii="Times New Roman" w:eastAsia="Times New Roman" w:hAnsi="Times New Roman" w:cs="Times New Roman"/>
                <w:i/>
                <w:color w:val="FF0000"/>
                <w:sz w:val="28"/>
                <w:szCs w:val="28"/>
                <w:lang w:val="en-US"/>
              </w:rPr>
              <w:t>( HSKT ghi được các số từ 1 đến 10)</w:t>
            </w:r>
          </w:p>
          <w:p w14:paraId="2B4B4F57" w14:textId="77777777" w:rsidR="00893DAC" w:rsidRPr="00A911BC" w:rsidRDefault="00893DAC" w:rsidP="00896D13">
            <w:pPr>
              <w:spacing w:after="0" w:line="240" w:lineRule="auto"/>
              <w:jc w:val="both"/>
              <w:rPr>
                <w:rFonts w:ascii="Times New Roman" w:eastAsia="Times New Roman" w:hAnsi="Times New Roman" w:cs="Times New Roman"/>
                <w:i/>
                <w:iCs/>
                <w:color w:val="000000"/>
                <w:sz w:val="28"/>
                <w:szCs w:val="28"/>
                <w:lang w:val="vi-VN"/>
              </w:rPr>
            </w:pPr>
            <w:r w:rsidRPr="00A911BC">
              <w:rPr>
                <w:rFonts w:ascii="Times New Roman" w:eastAsia="Times New Roman" w:hAnsi="Times New Roman" w:cs="Times New Roman"/>
                <w:iCs/>
                <w:color w:val="000000"/>
                <w:sz w:val="28"/>
                <w:szCs w:val="28"/>
                <w:lang w:val="vi-VN"/>
              </w:rPr>
              <w:t>- Yêu cầu</w:t>
            </w:r>
            <w:r w:rsidRPr="00A911BC">
              <w:rPr>
                <w:rFonts w:ascii="Times New Roman" w:eastAsia="Times New Roman" w:hAnsi="Times New Roman" w:cs="Times New Roman"/>
                <w:i/>
                <w:iCs/>
                <w:color w:val="000000"/>
                <w:sz w:val="28"/>
                <w:szCs w:val="28"/>
                <w:lang w:val="vi-VN"/>
              </w:rPr>
              <w:t xml:space="preserve"> </w:t>
            </w:r>
            <w:r w:rsidRPr="00A911BC">
              <w:rPr>
                <w:rFonts w:ascii="Times New Roman" w:eastAsia="Times New Roman" w:hAnsi="Times New Roman" w:cs="Times New Roman"/>
                <w:iCs/>
                <w:color w:val="000000"/>
                <w:sz w:val="28"/>
                <w:szCs w:val="28"/>
                <w:lang w:val="vi-VN"/>
              </w:rPr>
              <w:t>HS đổi chéo VBT kiểm tra</w:t>
            </w:r>
            <w:r w:rsidRPr="00A911BC">
              <w:rPr>
                <w:rFonts w:ascii="Times New Roman" w:eastAsia="Times New Roman" w:hAnsi="Times New Roman" w:cs="Times New Roman"/>
                <w:i/>
                <w:iCs/>
                <w:color w:val="000000"/>
                <w:sz w:val="28"/>
                <w:szCs w:val="28"/>
                <w:lang w:val="vi-VN"/>
              </w:rPr>
              <w:t xml:space="preserve"> </w:t>
            </w:r>
          </w:p>
          <w:p w14:paraId="032F8178"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Chiếu slide đáp án và chốt</w:t>
            </w:r>
          </w:p>
          <w:p w14:paraId="5086894C" w14:textId="77777777" w:rsidR="00893DAC" w:rsidRPr="00A911BC" w:rsidRDefault="00893DAC" w:rsidP="00896D13">
            <w:pPr>
              <w:spacing w:after="0" w:line="240" w:lineRule="auto"/>
              <w:jc w:val="both"/>
              <w:rPr>
                <w:rFonts w:ascii="Times New Roman" w:eastAsia="Times New Roman" w:hAnsi="Times New Roman" w:cs="Times New Roman"/>
                <w:b/>
                <w:i/>
                <w:iCs/>
                <w:color w:val="000000"/>
                <w:sz w:val="28"/>
                <w:szCs w:val="28"/>
                <w:lang w:val="vi-VN"/>
              </w:rPr>
            </w:pPr>
            <w:r w:rsidRPr="00A911BC">
              <w:rPr>
                <w:rFonts w:ascii="Times New Roman" w:eastAsia="Times New Roman" w:hAnsi="Times New Roman" w:cs="Times New Roman"/>
                <w:b/>
                <w:i/>
                <w:iCs/>
                <w:color w:val="000000"/>
                <w:sz w:val="28"/>
                <w:szCs w:val="28"/>
                <w:lang w:val="vi-VN"/>
              </w:rPr>
              <w:t>b.Trong Bảng các số từ 1 đến 100 hãy chỉ ra:</w:t>
            </w:r>
          </w:p>
          <w:p w14:paraId="544E04FF"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ghi bài 1b,  HD HS xác định yêu cầu bài.</w:t>
            </w:r>
          </w:p>
          <w:p w14:paraId="50229A0E"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yêu HS thảo luận theo cặp đôi làm bài vào VBT</w:t>
            </w:r>
          </w:p>
          <w:p w14:paraId="5A7CE8BF"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gọi HS chữa bài</w:t>
            </w:r>
          </w:p>
          <w:p w14:paraId="04F9C32E"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nhận xét, chốt ý: Cần nắm vững thứ tự số để đọc, viết và xếp thứ tự đúng Bảng số 100</w:t>
            </w:r>
          </w:p>
        </w:tc>
        <w:tc>
          <w:tcPr>
            <w:tcW w:w="3969" w:type="dxa"/>
          </w:tcPr>
          <w:p w14:paraId="7CC15C60" w14:textId="77777777" w:rsidR="00893DAC" w:rsidRPr="00A911BC" w:rsidRDefault="00893DAC" w:rsidP="00896D13">
            <w:pPr>
              <w:spacing w:after="0" w:line="240" w:lineRule="auto"/>
              <w:rPr>
                <w:rFonts w:ascii="Times New Roman" w:eastAsia="Calibri" w:hAnsi="Times New Roman" w:cs="Times New Roman"/>
                <w:iCs/>
                <w:color w:val="000000"/>
                <w:sz w:val="28"/>
                <w:szCs w:val="28"/>
                <w:lang w:val="vi-VN"/>
              </w:rPr>
            </w:pPr>
          </w:p>
          <w:p w14:paraId="2101D693" w14:textId="77777777" w:rsidR="00893DAC" w:rsidRPr="00A911BC" w:rsidRDefault="00893DAC" w:rsidP="00896D13">
            <w:pPr>
              <w:spacing w:after="0" w:line="240" w:lineRule="auto"/>
              <w:rPr>
                <w:rFonts w:ascii="Times New Roman" w:eastAsia="Calibri" w:hAnsi="Times New Roman" w:cs="Times New Roman"/>
                <w:iCs/>
                <w:color w:val="000000"/>
                <w:sz w:val="28"/>
                <w:szCs w:val="28"/>
                <w:lang w:val="vi-VN"/>
              </w:rPr>
            </w:pPr>
            <w:r w:rsidRPr="00A911BC">
              <w:rPr>
                <w:rFonts w:ascii="Times New Roman" w:eastAsia="Calibri" w:hAnsi="Times New Roman" w:cs="Times New Roman"/>
                <w:iCs/>
                <w:color w:val="000000"/>
                <w:sz w:val="28"/>
                <w:szCs w:val="28"/>
                <w:lang w:val="vi-VN"/>
              </w:rPr>
              <w:t>- Đọc và xác định yêu cầu bài.</w:t>
            </w:r>
          </w:p>
          <w:p w14:paraId="5E917714" w14:textId="77777777" w:rsidR="00893DAC" w:rsidRPr="00A911BC" w:rsidRDefault="00893DAC" w:rsidP="00896D13">
            <w:pPr>
              <w:spacing w:after="0" w:line="240" w:lineRule="auto"/>
              <w:rPr>
                <w:rFonts w:ascii="Times New Roman" w:eastAsia="Calibri" w:hAnsi="Times New Roman" w:cs="Times New Roman"/>
                <w:iCs/>
                <w:color w:val="000000"/>
                <w:sz w:val="28"/>
                <w:szCs w:val="28"/>
                <w:lang w:val="vi-VN"/>
              </w:rPr>
            </w:pPr>
            <w:r w:rsidRPr="00A911BC">
              <w:rPr>
                <w:rFonts w:ascii="Times New Roman" w:eastAsia="Calibri" w:hAnsi="Times New Roman" w:cs="Times New Roman"/>
                <w:iCs/>
                <w:color w:val="000000"/>
                <w:sz w:val="28"/>
                <w:szCs w:val="28"/>
                <w:lang w:val="vi-VN"/>
              </w:rPr>
              <w:t>- HS làm VBT</w:t>
            </w:r>
          </w:p>
          <w:p w14:paraId="0D922484" w14:textId="77777777" w:rsidR="00893DAC" w:rsidRPr="00A911BC" w:rsidRDefault="00893DAC" w:rsidP="00896D13">
            <w:pPr>
              <w:spacing w:after="0" w:line="240" w:lineRule="auto"/>
              <w:rPr>
                <w:rFonts w:ascii="Times New Roman" w:eastAsia="Times New Roman" w:hAnsi="Times New Roman" w:cs="Times New Roman"/>
                <w:bCs/>
                <w:i/>
                <w:iCs/>
                <w:color w:val="000000"/>
                <w:sz w:val="28"/>
                <w:szCs w:val="28"/>
                <w:lang w:val="vi-VN"/>
              </w:rPr>
            </w:pPr>
            <w:r w:rsidRPr="00A911BC">
              <w:rPr>
                <w:rFonts w:ascii="Times New Roman" w:eastAsia="Times New Roman" w:hAnsi="Times New Roman" w:cs="Times New Roman"/>
                <w:bCs/>
                <w:i/>
                <w:iCs/>
                <w:color w:val="000000"/>
                <w:sz w:val="28"/>
                <w:szCs w:val="28"/>
                <w:lang w:val="vi-VN"/>
              </w:rPr>
              <w:t xml:space="preserve">- </w:t>
            </w:r>
            <w:r w:rsidRPr="00A911BC">
              <w:rPr>
                <w:rFonts w:ascii="Times New Roman" w:eastAsia="Times New Roman" w:hAnsi="Times New Roman" w:cs="Times New Roman"/>
                <w:bCs/>
                <w:iCs/>
                <w:color w:val="000000"/>
                <w:sz w:val="28"/>
                <w:szCs w:val="28"/>
                <w:lang w:val="vi-VN"/>
              </w:rPr>
              <w:t>HS kiểm tra nhau</w:t>
            </w:r>
          </w:p>
          <w:p w14:paraId="3A8FA529" w14:textId="77777777" w:rsidR="00893DAC" w:rsidRPr="00A911BC" w:rsidRDefault="00893DAC" w:rsidP="00896D13">
            <w:pPr>
              <w:spacing w:after="0" w:line="240" w:lineRule="auto"/>
              <w:rPr>
                <w:rFonts w:ascii="Times New Roman" w:eastAsia="Times New Roman" w:hAnsi="Times New Roman" w:cs="Times New Roman"/>
                <w:bCs/>
                <w:i/>
                <w:iCs/>
                <w:color w:val="000000"/>
                <w:sz w:val="28"/>
                <w:szCs w:val="28"/>
                <w:lang w:val="vi-VN"/>
              </w:rPr>
            </w:pPr>
          </w:p>
          <w:p w14:paraId="33BFDB21" w14:textId="77777777" w:rsidR="00893DAC" w:rsidRPr="00A911BC" w:rsidRDefault="00893DAC" w:rsidP="00896D13">
            <w:pPr>
              <w:spacing w:after="0" w:line="240" w:lineRule="auto"/>
              <w:rPr>
                <w:rFonts w:ascii="Times New Roman" w:eastAsia="Calibri" w:hAnsi="Times New Roman" w:cs="Times New Roman"/>
                <w:iCs/>
                <w:color w:val="000000"/>
                <w:sz w:val="28"/>
                <w:szCs w:val="28"/>
                <w:lang w:val="vi-VN"/>
              </w:rPr>
            </w:pPr>
            <w:r w:rsidRPr="00A911BC">
              <w:rPr>
                <w:rFonts w:ascii="Times New Roman" w:eastAsia="Calibri" w:hAnsi="Times New Roman" w:cs="Times New Roman"/>
                <w:iCs/>
                <w:color w:val="000000"/>
                <w:sz w:val="28"/>
                <w:szCs w:val="28"/>
                <w:lang w:val="vi-VN"/>
              </w:rPr>
              <w:t>- HS quan sát, chữa bài</w:t>
            </w:r>
          </w:p>
          <w:p w14:paraId="62465488" w14:textId="77777777" w:rsidR="00893DAC" w:rsidRPr="00A911BC" w:rsidRDefault="00893DAC" w:rsidP="00896D13">
            <w:pPr>
              <w:spacing w:after="0" w:line="240" w:lineRule="auto"/>
              <w:rPr>
                <w:rFonts w:ascii="Times New Roman" w:eastAsia="Calibri" w:hAnsi="Times New Roman" w:cs="Times New Roman"/>
                <w:iCs/>
                <w:color w:val="000000"/>
                <w:sz w:val="28"/>
                <w:szCs w:val="28"/>
                <w:lang w:val="vi-VN"/>
              </w:rPr>
            </w:pPr>
          </w:p>
          <w:p w14:paraId="3F25D38D" w14:textId="77777777" w:rsidR="00893DAC" w:rsidRPr="00A911BC" w:rsidRDefault="00893DAC" w:rsidP="00896D13">
            <w:pPr>
              <w:spacing w:after="0" w:line="240" w:lineRule="auto"/>
              <w:rPr>
                <w:rFonts w:ascii="Times New Roman" w:eastAsia="Calibri" w:hAnsi="Times New Roman" w:cs="Times New Roman"/>
                <w:iCs/>
                <w:color w:val="000000"/>
                <w:sz w:val="28"/>
                <w:szCs w:val="28"/>
                <w:lang w:val="vi-VN"/>
              </w:rPr>
            </w:pPr>
          </w:p>
          <w:p w14:paraId="2931A283" w14:textId="77777777" w:rsidR="00893DAC" w:rsidRPr="00A911BC" w:rsidRDefault="00893DAC" w:rsidP="00896D13">
            <w:pPr>
              <w:spacing w:after="0" w:line="240" w:lineRule="auto"/>
              <w:rPr>
                <w:rFonts w:ascii="Times New Roman" w:eastAsia="Calibri" w:hAnsi="Times New Roman" w:cs="Times New Roman"/>
                <w:iCs/>
                <w:color w:val="000000"/>
                <w:sz w:val="28"/>
                <w:szCs w:val="28"/>
                <w:lang w:val="vi-VN"/>
              </w:rPr>
            </w:pPr>
            <w:r w:rsidRPr="00A911BC">
              <w:rPr>
                <w:rFonts w:ascii="Times New Roman" w:eastAsia="Calibri" w:hAnsi="Times New Roman" w:cs="Times New Roman"/>
                <w:iCs/>
                <w:color w:val="000000"/>
                <w:sz w:val="28"/>
                <w:szCs w:val="28"/>
                <w:lang w:val="vi-VN"/>
              </w:rPr>
              <w:t>- Đọc và xác định yêu cầu bài.</w:t>
            </w:r>
          </w:p>
          <w:p w14:paraId="703450B5"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Cs/>
                <w:iCs/>
                <w:color w:val="000000"/>
                <w:sz w:val="28"/>
                <w:szCs w:val="28"/>
                <w:lang w:val="vi-VN"/>
              </w:rPr>
              <w:t>- HS thảo luận, làm VBT</w:t>
            </w:r>
          </w:p>
          <w:p w14:paraId="220916C8"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Cs/>
                <w:iCs/>
                <w:color w:val="000000"/>
                <w:sz w:val="28"/>
                <w:szCs w:val="28"/>
                <w:lang w:val="vi-VN"/>
              </w:rPr>
              <w:t>- HS phát biểu</w:t>
            </w:r>
          </w:p>
          <w:p w14:paraId="51BBC734"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Cs/>
                <w:iCs/>
                <w:color w:val="000000"/>
                <w:sz w:val="28"/>
                <w:szCs w:val="28"/>
                <w:lang w:val="vi-VN"/>
              </w:rPr>
              <w:t>- HS lắng nghe</w:t>
            </w:r>
          </w:p>
        </w:tc>
      </w:tr>
      <w:tr w:rsidR="00893DAC" w:rsidRPr="00A911BC" w14:paraId="58C04367" w14:textId="77777777" w:rsidTr="00896D13">
        <w:tc>
          <w:tcPr>
            <w:tcW w:w="6091" w:type="dxa"/>
          </w:tcPr>
          <w:p w14:paraId="4ADEB925" w14:textId="77777777" w:rsidR="00893DAC" w:rsidRPr="00A911BC" w:rsidRDefault="00893DAC" w:rsidP="00896D13">
            <w:pPr>
              <w:spacing w:after="0" w:line="240" w:lineRule="auto"/>
              <w:jc w:val="both"/>
              <w:rPr>
                <w:rFonts w:ascii="Times New Roman" w:eastAsia="Times New Roman" w:hAnsi="Times New Roman" w:cs="Times New Roman"/>
                <w:b/>
                <w:iCs/>
                <w:color w:val="000000"/>
                <w:sz w:val="28"/>
                <w:szCs w:val="28"/>
                <w:lang w:val="vi-VN"/>
              </w:rPr>
            </w:pPr>
            <w:r w:rsidRPr="00A911BC">
              <w:rPr>
                <w:rFonts w:ascii="Times New Roman" w:eastAsia="Times New Roman" w:hAnsi="Times New Roman" w:cs="Times New Roman"/>
                <w:b/>
                <w:iCs/>
                <w:color w:val="000000"/>
                <w:sz w:val="28"/>
                <w:szCs w:val="28"/>
                <w:lang w:val="vi-VN"/>
              </w:rPr>
              <w:t xml:space="preserve">Bài 2: </w:t>
            </w:r>
          </w:p>
          <w:p w14:paraId="5D71ACF0" w14:textId="77777777" w:rsidR="00893DAC" w:rsidRPr="00A911BC" w:rsidRDefault="00893DAC" w:rsidP="00896D13">
            <w:pPr>
              <w:spacing w:after="0" w:line="240" w:lineRule="auto"/>
              <w:jc w:val="both"/>
              <w:rPr>
                <w:rFonts w:ascii="Times New Roman" w:eastAsia="Times New Roman" w:hAnsi="Times New Roman" w:cs="Times New Roman"/>
                <w:b/>
                <w:iCs/>
                <w:color w:val="000000"/>
                <w:sz w:val="28"/>
                <w:szCs w:val="28"/>
                <w:lang w:val="vi-VN"/>
              </w:rPr>
            </w:pPr>
            <w:r w:rsidRPr="00A911BC">
              <w:rPr>
                <w:rFonts w:ascii="Times New Roman" w:eastAsia="Times New Roman" w:hAnsi="Times New Roman" w:cs="Times New Roman"/>
                <w:b/>
                <w:iCs/>
                <w:color w:val="000000"/>
                <w:sz w:val="28"/>
                <w:szCs w:val="28"/>
                <w:lang w:val="vi-VN"/>
              </w:rPr>
              <w:t>a. Số?</w:t>
            </w:r>
          </w:p>
          <w:p w14:paraId="6D044DA0"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cho HS đọc yêu cầu bài 2a.</w:t>
            </w:r>
          </w:p>
          <w:p w14:paraId="5922D62E"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chiếu slide và yêu cầu HS làm VBT</w:t>
            </w:r>
          </w:p>
          <w:p w14:paraId="287F81A6"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Gọi HS chữa bài và kết luận</w:t>
            </w:r>
          </w:p>
          <w:p w14:paraId="3E9D761A" w14:textId="77777777" w:rsidR="00893DAC" w:rsidRPr="00A911BC" w:rsidRDefault="00893DAC" w:rsidP="00896D13">
            <w:pPr>
              <w:spacing w:after="0" w:line="240" w:lineRule="auto"/>
              <w:jc w:val="both"/>
              <w:rPr>
                <w:rFonts w:ascii="Times New Roman" w:eastAsia="Times New Roman" w:hAnsi="Times New Roman" w:cs="Times New Roman"/>
                <w:b/>
                <w:iCs/>
                <w:color w:val="000000"/>
                <w:sz w:val="28"/>
                <w:szCs w:val="28"/>
                <w:lang w:val="vi-VN"/>
              </w:rPr>
            </w:pPr>
            <w:r w:rsidRPr="00A911BC">
              <w:rPr>
                <w:rFonts w:ascii="Times New Roman" w:eastAsia="Times New Roman" w:hAnsi="Times New Roman" w:cs="Times New Roman"/>
                <w:b/>
                <w:iCs/>
                <w:color w:val="000000"/>
                <w:sz w:val="28"/>
                <w:szCs w:val="28"/>
                <w:lang w:val="vi-VN"/>
              </w:rPr>
              <w:t>b. Trả lời các câu hỏi</w:t>
            </w:r>
          </w:p>
          <w:p w14:paraId="39C89126"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Hs đọc yêu cầu bài 2b</w:t>
            </w:r>
          </w:p>
          <w:p w14:paraId="5E752024"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xml:space="preserve">- HDHS xác định yêu cầu bài tập và làm bài </w:t>
            </w:r>
          </w:p>
          <w:p w14:paraId="4E5EEDE7"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lastRenderedPageBreak/>
              <w:t>- Chữa bài theo hình thức trò chơi “ đố bạn” theo từng cặp đôi</w:t>
            </w:r>
          </w:p>
          <w:p w14:paraId="2AD9952E"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Mời các nhóm khác nhận xét</w:t>
            </w:r>
          </w:p>
          <w:p w14:paraId="783CCC84"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Yêu cầu HS làm bài vào vở BT</w:t>
            </w:r>
          </w:p>
          <w:p w14:paraId="4F7ED6BE"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nhận xét, chốt ý: Hs phải xác định được số chục, số đơn vị trong số có hai chữ số, viết số có hai chữ số dưới dạng tổng các số tròn chục và số đơn vị, cách thành lập số có hai chữ số khi biết số chục và số đơn vị để vận dụng làm dạng bài trên.</w:t>
            </w:r>
          </w:p>
        </w:tc>
        <w:tc>
          <w:tcPr>
            <w:tcW w:w="3969" w:type="dxa"/>
          </w:tcPr>
          <w:p w14:paraId="50011B5A"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p>
          <w:p w14:paraId="55832DDA"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p>
          <w:p w14:paraId="2482DC17"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Cs/>
                <w:iCs/>
                <w:color w:val="000000"/>
                <w:sz w:val="28"/>
                <w:szCs w:val="28"/>
                <w:lang w:val="vi-VN"/>
              </w:rPr>
              <w:t>- HS đọc đề bài</w:t>
            </w:r>
          </w:p>
          <w:p w14:paraId="4B42144E"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Cs/>
                <w:iCs/>
                <w:color w:val="000000"/>
                <w:sz w:val="28"/>
                <w:szCs w:val="28"/>
                <w:lang w:val="vi-VN"/>
              </w:rPr>
              <w:t>- HS làm VBT</w:t>
            </w:r>
          </w:p>
          <w:p w14:paraId="4111C5C9"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Cs/>
                <w:iCs/>
                <w:color w:val="000000"/>
                <w:sz w:val="28"/>
                <w:szCs w:val="28"/>
                <w:lang w:val="vi-VN"/>
              </w:rPr>
              <w:t>- HS phát biểu</w:t>
            </w:r>
          </w:p>
          <w:p w14:paraId="61DD7481"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p>
          <w:p w14:paraId="07CB5375"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Cs/>
                <w:iCs/>
                <w:color w:val="000000"/>
                <w:sz w:val="28"/>
                <w:szCs w:val="28"/>
                <w:lang w:val="vi-VN"/>
              </w:rPr>
              <w:t>- HS đọc đề bài</w:t>
            </w:r>
          </w:p>
          <w:p w14:paraId="1E4D53C6"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p>
          <w:p w14:paraId="1793831D"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Cs/>
                <w:iCs/>
                <w:color w:val="000000"/>
                <w:sz w:val="28"/>
                <w:szCs w:val="28"/>
                <w:lang w:val="vi-VN"/>
              </w:rPr>
              <w:t>- HS chơi trò chơi</w:t>
            </w:r>
          </w:p>
          <w:p w14:paraId="11199B26"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p>
          <w:p w14:paraId="1E61A958"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Cs/>
                <w:iCs/>
                <w:color w:val="000000"/>
                <w:sz w:val="28"/>
                <w:szCs w:val="28"/>
                <w:lang w:val="vi-VN"/>
              </w:rPr>
              <w:t>- HS nhận xét</w:t>
            </w:r>
          </w:p>
          <w:p w14:paraId="23AA52B6"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Cs/>
                <w:iCs/>
                <w:color w:val="000000"/>
                <w:sz w:val="28"/>
                <w:szCs w:val="28"/>
                <w:lang w:val="vi-VN"/>
              </w:rPr>
              <w:t>- làm VBT</w:t>
            </w:r>
          </w:p>
          <w:p w14:paraId="5833DD5E" w14:textId="77777777" w:rsidR="00893DAC" w:rsidRPr="00A911BC" w:rsidRDefault="00893DAC" w:rsidP="00896D13">
            <w:pPr>
              <w:spacing w:after="0" w:line="240" w:lineRule="auto"/>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bCs/>
                <w:iCs/>
                <w:color w:val="000000"/>
                <w:sz w:val="28"/>
                <w:szCs w:val="28"/>
                <w:lang w:val="vi-VN"/>
              </w:rPr>
              <w:t>- HS lắng nghe</w:t>
            </w:r>
          </w:p>
        </w:tc>
      </w:tr>
      <w:tr w:rsidR="00893DAC" w:rsidRPr="00A911BC" w14:paraId="7F22B631" w14:textId="77777777" w:rsidTr="00896D13">
        <w:tc>
          <w:tcPr>
            <w:tcW w:w="6091" w:type="dxa"/>
          </w:tcPr>
          <w:p w14:paraId="62E6A19B" w14:textId="77777777" w:rsidR="00893DAC" w:rsidRPr="00A911BC" w:rsidRDefault="00893DAC" w:rsidP="00896D13">
            <w:pPr>
              <w:spacing w:after="0" w:line="240" w:lineRule="auto"/>
              <w:jc w:val="both"/>
              <w:rPr>
                <w:rFonts w:ascii="Times New Roman" w:eastAsia="Times New Roman" w:hAnsi="Times New Roman" w:cs="Times New Roman"/>
                <w:b/>
                <w:iCs/>
                <w:color w:val="000000"/>
                <w:sz w:val="28"/>
                <w:szCs w:val="28"/>
                <w:lang w:val="vi-VN"/>
              </w:rPr>
            </w:pPr>
            <w:r w:rsidRPr="00A911BC">
              <w:rPr>
                <w:rFonts w:ascii="Times New Roman" w:eastAsia="Times New Roman" w:hAnsi="Times New Roman" w:cs="Times New Roman"/>
                <w:b/>
                <w:iCs/>
                <w:color w:val="000000"/>
                <w:sz w:val="28"/>
                <w:szCs w:val="28"/>
                <w:lang w:val="vi-VN"/>
              </w:rPr>
              <w:lastRenderedPageBreak/>
              <w:t>3. VẬN DỤNG</w:t>
            </w:r>
          </w:p>
          <w:p w14:paraId="44D29352"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Tổ chức trò chơi “Trái táo độc”</w:t>
            </w:r>
          </w:p>
          <w:p w14:paraId="5D6A8CB9"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nêu tên trò chơi và phổ biến cách chơi, luật chơi.</w:t>
            </w:r>
          </w:p>
          <w:p w14:paraId="5BA5908A"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xml:space="preserve">- GV chia HS thành 3 nhóm và chiếu slie tổ chức cho HS chơi. </w:t>
            </w:r>
          </w:p>
          <w:p w14:paraId="79A6D738"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nhận xét, khen ngợi HS.</w:t>
            </w:r>
          </w:p>
          <w:p w14:paraId="109B7E6D" w14:textId="77777777" w:rsidR="00893DAC" w:rsidRPr="00A911BC" w:rsidRDefault="00893DAC" w:rsidP="00896D13">
            <w:pPr>
              <w:spacing w:after="0" w:line="240" w:lineRule="auto"/>
              <w:jc w:val="both"/>
              <w:rPr>
                <w:rFonts w:ascii="Times New Roman" w:eastAsia="Times New Roman" w:hAnsi="Times New Roman" w:cs="Times New Roman"/>
                <w:bCs/>
                <w:iCs/>
                <w:color w:val="000000"/>
                <w:sz w:val="28"/>
                <w:szCs w:val="28"/>
                <w:lang w:val="vi-VN"/>
              </w:rPr>
            </w:pPr>
          </w:p>
        </w:tc>
        <w:tc>
          <w:tcPr>
            <w:tcW w:w="3969" w:type="dxa"/>
          </w:tcPr>
          <w:p w14:paraId="384DD179"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p>
          <w:p w14:paraId="1C69D970"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HS lắng nghe.</w:t>
            </w:r>
          </w:p>
          <w:p w14:paraId="23C7664C"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HS tham gia chơi .</w:t>
            </w:r>
          </w:p>
          <w:p w14:paraId="33AC2576"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p>
          <w:p w14:paraId="6E25EE04"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HS lắng nghe.</w:t>
            </w:r>
          </w:p>
          <w:p w14:paraId="4028FA9A" w14:textId="77777777" w:rsidR="00893DAC" w:rsidRPr="00A911BC" w:rsidRDefault="00893DAC" w:rsidP="00896D13">
            <w:pPr>
              <w:spacing w:after="0" w:line="240" w:lineRule="auto"/>
              <w:rPr>
                <w:rFonts w:ascii="Times New Roman" w:eastAsia="Times New Roman" w:hAnsi="Times New Roman" w:cs="Times New Roman"/>
                <w:iCs/>
                <w:color w:val="000000"/>
                <w:sz w:val="28"/>
                <w:szCs w:val="28"/>
                <w:lang w:val="vi-VN"/>
              </w:rPr>
            </w:pPr>
          </w:p>
        </w:tc>
      </w:tr>
      <w:tr w:rsidR="00893DAC" w:rsidRPr="00A911BC" w14:paraId="3ABAB45C" w14:textId="77777777" w:rsidTr="00896D13">
        <w:tc>
          <w:tcPr>
            <w:tcW w:w="6091" w:type="dxa"/>
          </w:tcPr>
          <w:p w14:paraId="71B4643E" w14:textId="77777777" w:rsidR="00893DAC" w:rsidRPr="00A911BC" w:rsidRDefault="00893DAC" w:rsidP="00896D13">
            <w:pPr>
              <w:spacing w:after="0" w:line="240" w:lineRule="auto"/>
              <w:ind w:right="43"/>
              <w:jc w:val="both"/>
              <w:rPr>
                <w:rFonts w:ascii="Times New Roman" w:eastAsia="Times New Roman" w:hAnsi="Times New Roman" w:cs="Times New Roman"/>
                <w:b/>
                <w:iCs/>
                <w:color w:val="000000"/>
                <w:sz w:val="28"/>
                <w:szCs w:val="28"/>
                <w:lang w:val="vi-VN"/>
              </w:rPr>
            </w:pPr>
            <w:r w:rsidRPr="00A911BC">
              <w:rPr>
                <w:rFonts w:ascii="Times New Roman" w:eastAsia="Times New Roman" w:hAnsi="Times New Roman" w:cs="Times New Roman"/>
                <w:b/>
                <w:iCs/>
                <w:color w:val="000000"/>
                <w:sz w:val="28"/>
                <w:szCs w:val="28"/>
                <w:lang w:val="vi-VN"/>
              </w:rPr>
              <w:t>4. CỦNG CỐ - DẶN DÒ</w:t>
            </w:r>
          </w:p>
          <w:p w14:paraId="307694D6" w14:textId="77777777" w:rsidR="00893DAC" w:rsidRPr="00A911BC" w:rsidRDefault="00893DAC" w:rsidP="00896D13">
            <w:pPr>
              <w:spacing w:after="0" w:line="240" w:lineRule="auto"/>
              <w:ind w:right="43"/>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 GV nêu lại nội dung bài.</w:t>
            </w:r>
          </w:p>
          <w:p w14:paraId="5038A863" w14:textId="77777777" w:rsidR="00893DAC" w:rsidRPr="00A911BC" w:rsidRDefault="00893DAC" w:rsidP="00896D13">
            <w:pPr>
              <w:spacing w:after="0" w:line="240" w:lineRule="auto"/>
              <w:jc w:val="both"/>
              <w:rPr>
                <w:rFonts w:ascii="Times New Roman" w:eastAsia="Times New Roman" w:hAnsi="Times New Roman" w:cs="Times New Roman"/>
                <w:bCs/>
                <w:iCs/>
                <w:color w:val="000000"/>
                <w:sz w:val="28"/>
                <w:szCs w:val="28"/>
                <w:lang w:val="vi-VN"/>
              </w:rPr>
            </w:pPr>
            <w:r w:rsidRPr="00A911BC">
              <w:rPr>
                <w:rFonts w:ascii="Times New Roman" w:eastAsia="Times New Roman" w:hAnsi="Times New Roman" w:cs="Times New Roman"/>
                <w:iCs/>
                <w:color w:val="000000"/>
                <w:sz w:val="28"/>
                <w:szCs w:val="28"/>
                <w:lang w:val="vi-VN"/>
              </w:rPr>
              <w:t>- Dặn dò HS ghi nhớ và vận dụng làm bài tập trong VBT toán.</w:t>
            </w:r>
          </w:p>
        </w:tc>
        <w:tc>
          <w:tcPr>
            <w:tcW w:w="3969" w:type="dxa"/>
          </w:tcPr>
          <w:p w14:paraId="28A0C538" w14:textId="77777777" w:rsidR="00893DAC" w:rsidRPr="00A911BC" w:rsidRDefault="00893DAC" w:rsidP="00896D13">
            <w:pPr>
              <w:spacing w:after="0"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Hs lắng nghe</w:t>
            </w:r>
          </w:p>
        </w:tc>
      </w:tr>
    </w:tbl>
    <w:p w14:paraId="27A5FE0C" w14:textId="77777777" w:rsidR="00893DAC" w:rsidRPr="00A911BC" w:rsidRDefault="00893DAC" w:rsidP="00893DAC">
      <w:pPr>
        <w:spacing w:after="0" w:line="240" w:lineRule="auto"/>
        <w:rPr>
          <w:rFonts w:ascii="Times New Roman" w:eastAsia="Times New Roman" w:hAnsi="Times New Roman" w:cs="Times New Roman"/>
          <w:b/>
          <w:bCs/>
          <w:iCs/>
          <w:color w:val="000000"/>
          <w:sz w:val="28"/>
          <w:szCs w:val="28"/>
          <w:lang w:val="vi-VN"/>
        </w:rPr>
      </w:pPr>
    </w:p>
    <w:p w14:paraId="260FD6EC" w14:textId="77777777" w:rsidR="00893DAC" w:rsidRPr="00A911BC" w:rsidRDefault="00893DAC" w:rsidP="00893DAC">
      <w:pPr>
        <w:spacing w:after="0" w:line="240" w:lineRule="auto"/>
        <w:rPr>
          <w:rFonts w:ascii="Times New Roman" w:eastAsia="Times New Roman" w:hAnsi="Times New Roman" w:cs="Times New Roman"/>
          <w:b/>
          <w:iCs/>
          <w:color w:val="000000"/>
          <w:sz w:val="28"/>
          <w:szCs w:val="28"/>
          <w:lang w:val="vi-VN"/>
        </w:rPr>
      </w:pPr>
      <w:r w:rsidRPr="00A911BC">
        <w:rPr>
          <w:rFonts w:ascii="Times New Roman" w:eastAsia="Times New Roman" w:hAnsi="Times New Roman" w:cs="Times New Roman"/>
          <w:b/>
          <w:iCs/>
          <w:color w:val="000000"/>
          <w:sz w:val="28"/>
          <w:szCs w:val="28"/>
          <w:lang w:val="vi-VN"/>
        </w:rPr>
        <w:t>IV. ĐIỀU CHỈNH SAU BÀI DẠY (NẾU CÓ)</w:t>
      </w:r>
    </w:p>
    <w:p w14:paraId="48B4D6ED" w14:textId="77777777" w:rsidR="00893DAC" w:rsidRPr="00A911BC" w:rsidRDefault="00893DAC" w:rsidP="00893DAC">
      <w:pPr>
        <w:spacing w:after="0" w:line="240" w:lineRule="auto"/>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w:t>
      </w:r>
    </w:p>
    <w:p w14:paraId="5CA62EF8" w14:textId="77777777" w:rsidR="00893DAC" w:rsidRPr="00A911BC" w:rsidRDefault="00893DAC" w:rsidP="00893DAC">
      <w:pPr>
        <w:spacing w:line="240" w:lineRule="auto"/>
        <w:jc w:val="both"/>
        <w:rPr>
          <w:rFonts w:ascii="Times New Roman" w:eastAsia="Times New Roman" w:hAnsi="Times New Roman" w:cs="Times New Roman"/>
          <w:iCs/>
          <w:color w:val="000000"/>
          <w:sz w:val="28"/>
          <w:szCs w:val="28"/>
          <w:lang w:val="vi-VN"/>
        </w:rPr>
      </w:pPr>
      <w:r w:rsidRPr="00A911BC">
        <w:rPr>
          <w:rFonts w:ascii="Times New Roman" w:eastAsia="Times New Roman" w:hAnsi="Times New Roman" w:cs="Times New Roman"/>
          <w:iCs/>
          <w:color w:val="000000"/>
          <w:sz w:val="28"/>
          <w:szCs w:val="28"/>
          <w:lang w:val="vi-VN"/>
        </w:rPr>
        <w:t>……………………………………………………………………………………</w:t>
      </w:r>
    </w:p>
    <w:p w14:paraId="6E64B702" w14:textId="77777777" w:rsidR="00893DAC" w:rsidRPr="00A911BC" w:rsidRDefault="00893DAC" w:rsidP="00893DAC">
      <w:pPr>
        <w:spacing w:line="240" w:lineRule="auto"/>
        <w:jc w:val="both"/>
        <w:rPr>
          <w:rFonts w:ascii="Times New Roman" w:eastAsia="Times New Roman" w:hAnsi="Times New Roman" w:cs="Times New Roman"/>
          <w:iCs/>
          <w:color w:val="000000"/>
          <w:sz w:val="28"/>
          <w:szCs w:val="28"/>
          <w:lang w:val="vi-VN"/>
        </w:rPr>
      </w:pPr>
      <w:r w:rsidRPr="00A911BC">
        <w:rPr>
          <w:rFonts w:ascii=".VnTime" w:eastAsia="Times New Roman" w:hAnsi=".VnTime" w:cs="Times New Roman"/>
          <w:iCs/>
          <w:noProof/>
          <w:sz w:val="32"/>
          <w:szCs w:val="24"/>
          <w:lang w:val="en-US"/>
        </w:rPr>
        <mc:AlternateContent>
          <mc:Choice Requires="wps">
            <w:drawing>
              <wp:anchor distT="0" distB="0" distL="114300" distR="114300" simplePos="0" relativeHeight="251659264" behindDoc="0" locked="0" layoutInCell="1" allowOverlap="1" wp14:anchorId="28CDBC8B" wp14:editId="77C6DADD">
                <wp:simplePos x="0" y="0"/>
                <wp:positionH relativeFrom="margin">
                  <wp:align>center</wp:align>
                </wp:positionH>
                <wp:positionV relativeFrom="paragraph">
                  <wp:posOffset>144379</wp:posOffset>
                </wp:positionV>
                <wp:extent cx="4283242" cy="9625"/>
                <wp:effectExtent l="0" t="0" r="22225" b="28575"/>
                <wp:wrapNone/>
                <wp:docPr id="5" name="Straight Connector 5"/>
                <wp:cNvGraphicFramePr/>
                <a:graphic xmlns:a="http://schemas.openxmlformats.org/drawingml/2006/main">
                  <a:graphicData uri="http://schemas.microsoft.com/office/word/2010/wordprocessingShape">
                    <wps:wsp>
                      <wps:cNvCnPr/>
                      <wps:spPr>
                        <a:xfrm>
                          <a:off x="0" y="0"/>
                          <a:ext cx="4283242" cy="96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6FE607" id="Straight Connector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35pt" to="337.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" strokecolor="windowText" strokeweight=".5pt">
                <v:stroke joinstyle="miter"/>
                <w10:wrap anchorx="margin"/>
              </v:line>
            </w:pict>
          </mc:Fallback>
        </mc:AlternateContent>
      </w:r>
    </w:p>
    <w:p w14:paraId="1A48F8A2" w14:textId="77777777" w:rsidR="007805B5" w:rsidRDefault="007805B5"/>
    <w:sectPr w:rsidR="00780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AC"/>
    <w:rsid w:val="007805B5"/>
    <w:rsid w:val="00893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6752"/>
  <w15:chartTrackingRefBased/>
  <w15:docId w15:val="{F4AD66E9-3BDB-4BCC-ACF9-79F4585E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2025-04-07T14:12:00Z</dcterms:created>
  <dcterms:modified xsi:type="dcterms:W3CDTF">2025-04-07T14:13:00Z</dcterms:modified>
</cp:coreProperties>
</file>