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3678" w14:textId="578F55FC" w:rsidR="00D809F5" w:rsidRDefault="00CA54AA">
      <w:r>
        <w:t xml:space="preserve">TUẦN 1. </w:t>
      </w:r>
    </w:p>
    <w:p w14:paraId="7D50BF89" w14:textId="77777777" w:rsidR="00CA54AA" w:rsidRPr="005E2762" w:rsidRDefault="00CA54AA" w:rsidP="00CA54AA">
      <w:pPr>
        <w:spacing w:line="276" w:lineRule="auto"/>
        <w:jc w:val="center"/>
        <w:rPr>
          <w:b/>
          <w:u w:val="single"/>
        </w:rPr>
      </w:pPr>
      <w:r w:rsidRPr="005E2762">
        <w:rPr>
          <w:b/>
        </w:rPr>
        <w:t xml:space="preserve">Tiết 2: </w:t>
      </w:r>
      <w:r w:rsidRPr="005E2762">
        <w:rPr>
          <w:b/>
          <w:u w:val="single"/>
        </w:rPr>
        <w:t>Toán</w:t>
      </w:r>
    </w:p>
    <w:p w14:paraId="1DD0F5B0" w14:textId="77777777" w:rsidR="00CA54AA" w:rsidRPr="005E2762" w:rsidRDefault="00CA54AA" w:rsidP="00CA54AA">
      <w:pPr>
        <w:widowControl w:val="0"/>
        <w:spacing w:line="276" w:lineRule="auto"/>
        <w:jc w:val="center"/>
        <w:rPr>
          <w:b/>
          <w:color w:val="000000"/>
          <w:lang w:val="vi-VN" w:eastAsia="vi-VN" w:bidi="vi-VN"/>
        </w:rPr>
      </w:pPr>
      <w:r w:rsidRPr="005E2762">
        <w:rPr>
          <w:b/>
          <w:color w:val="000000"/>
          <w:lang w:val="vi-VN" w:eastAsia="vi-VN" w:bidi="vi-VN"/>
        </w:rPr>
        <w:t>ÔN TẬP SỐ TỰ NHIÊN (TIẾT 1)</w:t>
      </w:r>
    </w:p>
    <w:p w14:paraId="746E31C8" w14:textId="77777777" w:rsidR="00CA54AA" w:rsidRPr="005E2762" w:rsidRDefault="00CA54AA" w:rsidP="00CA54AA">
      <w:pPr>
        <w:widowControl w:val="0"/>
        <w:spacing w:line="276" w:lineRule="auto"/>
        <w:jc w:val="both"/>
        <w:rPr>
          <w:b/>
          <w:color w:val="000000"/>
          <w:lang w:val="vi-VN" w:eastAsia="vi-VN" w:bidi="vi-VN"/>
        </w:rPr>
      </w:pPr>
      <w:r w:rsidRPr="005E2762">
        <w:rPr>
          <w:b/>
          <w:color w:val="000000"/>
          <w:lang w:val="vi-VN" w:eastAsia="vi-VN" w:bidi="vi-VN"/>
        </w:rPr>
        <w:t>I. YÊU CẦU CẦN ĐẠT</w:t>
      </w:r>
    </w:p>
    <w:p w14:paraId="4278C57C" w14:textId="77777777" w:rsidR="00CA54AA" w:rsidRPr="005E2762" w:rsidRDefault="00CA54AA" w:rsidP="00CA54AA">
      <w:pPr>
        <w:widowControl w:val="0"/>
        <w:spacing w:line="276" w:lineRule="auto"/>
        <w:jc w:val="both"/>
        <w:rPr>
          <w:b/>
          <w:color w:val="000000"/>
          <w:lang w:val="vi-VN" w:eastAsia="vi-VN" w:bidi="vi-VN"/>
        </w:rPr>
      </w:pPr>
      <w:r w:rsidRPr="005E2762">
        <w:rPr>
          <w:b/>
          <w:color w:val="000000"/>
          <w:lang w:eastAsia="vi-VN" w:bidi="vi-VN"/>
        </w:rPr>
        <w:t xml:space="preserve">1. </w:t>
      </w:r>
      <w:r w:rsidRPr="005E2762">
        <w:rPr>
          <w:b/>
          <w:color w:val="000000"/>
          <w:lang w:val="vi-VN" w:eastAsia="vi-VN" w:bidi="vi-VN"/>
        </w:rPr>
        <w:t>Năng lực đặc thù:</w:t>
      </w:r>
    </w:p>
    <w:p w14:paraId="2E3CFB64" w14:textId="77777777" w:rsidR="00CA54AA" w:rsidRPr="005E2762" w:rsidRDefault="00CA54AA" w:rsidP="00CA54AA">
      <w:pPr>
        <w:widowControl w:val="0"/>
        <w:spacing w:line="276" w:lineRule="auto"/>
        <w:jc w:val="both"/>
        <w:rPr>
          <w:color w:val="000000"/>
          <w:lang w:val="vi-VN" w:eastAsia="vi-VN" w:bidi="vi-VN"/>
        </w:rPr>
      </w:pPr>
      <w:r w:rsidRPr="005E2762">
        <w:rPr>
          <w:color w:val="000000"/>
          <w:lang w:val="vi-VN" w:eastAsia="vi-VN" w:bidi="vi-VN"/>
        </w:rPr>
        <w:t>- C</w:t>
      </w:r>
      <w:r w:rsidRPr="005E2762">
        <w:rPr>
          <w:color w:val="000000"/>
          <w:lang w:eastAsia="vi-VN" w:bidi="vi-VN"/>
        </w:rPr>
        <w:t>ủ</w:t>
      </w:r>
      <w:r w:rsidRPr="005E2762">
        <w:rPr>
          <w:color w:val="000000"/>
          <w:lang w:val="vi-VN" w:eastAsia="vi-VN" w:bidi="vi-VN"/>
        </w:rPr>
        <w:t xml:space="preserve">ng cố và hoàn thiện các kỹ năng đọc, viết, phân tích số và so sánh được các số tự nhiên.  </w:t>
      </w:r>
    </w:p>
    <w:p w14:paraId="748500E5" w14:textId="77777777" w:rsidR="00CA54AA" w:rsidRPr="005E2762" w:rsidRDefault="00CA54AA" w:rsidP="00CA54AA">
      <w:pPr>
        <w:widowControl w:val="0"/>
        <w:spacing w:line="276" w:lineRule="auto"/>
        <w:jc w:val="both"/>
        <w:rPr>
          <w:color w:val="000000"/>
          <w:lang w:val="vi-VN" w:eastAsia="vi-VN" w:bidi="vi-VN"/>
        </w:rPr>
      </w:pPr>
      <w:r w:rsidRPr="005E2762">
        <w:rPr>
          <w:color w:val="000000"/>
          <w:lang w:val="vi-VN" w:eastAsia="vi-VN" w:bidi="vi-VN"/>
        </w:rPr>
        <w:t xml:space="preserve">- Phát triển các NL toán học như: Sử dụng trò chơi học toán để giúp học sinh thực hành các kỹ năng toán học một cách thú vị và hiệu quả; học sinh giải quyết các bài toán; biết phân tích và so sánh số. </w:t>
      </w:r>
    </w:p>
    <w:p w14:paraId="2D803BAA" w14:textId="77777777" w:rsidR="00CA54AA" w:rsidRPr="005E2762" w:rsidRDefault="00CA54AA" w:rsidP="00CA54AA">
      <w:pPr>
        <w:widowControl w:val="0"/>
        <w:spacing w:line="276" w:lineRule="auto"/>
        <w:jc w:val="both"/>
        <w:rPr>
          <w:b/>
          <w:color w:val="000000"/>
          <w:lang w:val="vi-VN" w:eastAsia="vi-VN" w:bidi="vi-VN"/>
        </w:rPr>
      </w:pPr>
      <w:r w:rsidRPr="005E2762">
        <w:rPr>
          <w:b/>
          <w:color w:val="000000"/>
          <w:lang w:eastAsia="vi-VN" w:bidi="vi-VN"/>
        </w:rPr>
        <w:t xml:space="preserve">2. </w:t>
      </w:r>
      <w:r w:rsidRPr="005E2762">
        <w:rPr>
          <w:b/>
          <w:color w:val="000000"/>
          <w:lang w:val="vi-VN" w:eastAsia="vi-VN" w:bidi="vi-VN"/>
        </w:rPr>
        <w:t>Năng lực chung:</w:t>
      </w:r>
    </w:p>
    <w:p w14:paraId="2B7DC6F2" w14:textId="77777777" w:rsidR="00CA54AA" w:rsidRPr="005E2762" w:rsidRDefault="00CA54AA" w:rsidP="00CA54AA">
      <w:pPr>
        <w:widowControl w:val="0"/>
        <w:spacing w:line="276" w:lineRule="auto"/>
        <w:jc w:val="both"/>
        <w:rPr>
          <w:color w:val="000000"/>
          <w:lang w:val="vi-VN" w:eastAsia="vi-VN" w:bidi="vi-VN"/>
        </w:rPr>
      </w:pPr>
      <w:r w:rsidRPr="005E2762">
        <w:rPr>
          <w:color w:val="000000"/>
          <w:lang w:val="vi-VN" w:eastAsia="vi-VN" w:bidi="vi-VN"/>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1345F1C2" w14:textId="77777777" w:rsidR="00CA54AA" w:rsidRPr="005E2762" w:rsidRDefault="00CA54AA" w:rsidP="00CA54AA">
      <w:pPr>
        <w:widowControl w:val="0"/>
        <w:spacing w:line="276" w:lineRule="auto"/>
        <w:jc w:val="both"/>
        <w:rPr>
          <w:b/>
          <w:color w:val="000000"/>
          <w:lang w:val="vi-VN" w:eastAsia="vi-VN" w:bidi="vi-VN"/>
        </w:rPr>
      </w:pPr>
      <w:r w:rsidRPr="005E2762">
        <w:rPr>
          <w:b/>
          <w:color w:val="000000"/>
          <w:lang w:eastAsia="vi-VN" w:bidi="vi-VN"/>
        </w:rPr>
        <w:t xml:space="preserve">3. </w:t>
      </w:r>
      <w:r w:rsidRPr="005E2762">
        <w:rPr>
          <w:b/>
          <w:color w:val="000000"/>
          <w:lang w:val="vi-VN" w:eastAsia="vi-VN" w:bidi="vi-VN"/>
        </w:rPr>
        <w:t>Phẩm chất:</w:t>
      </w:r>
    </w:p>
    <w:p w14:paraId="7D5849A8" w14:textId="77777777" w:rsidR="00CA54AA" w:rsidRPr="005E2762" w:rsidRDefault="00CA54AA" w:rsidP="00CA54AA">
      <w:pPr>
        <w:widowControl w:val="0"/>
        <w:spacing w:line="276" w:lineRule="auto"/>
        <w:jc w:val="both"/>
        <w:rPr>
          <w:color w:val="000000"/>
          <w:lang w:val="vi-VN" w:eastAsia="vi-VN" w:bidi="vi-VN"/>
        </w:rPr>
      </w:pPr>
      <w:r w:rsidRPr="005E2762">
        <w:rPr>
          <w:color w:val="000000"/>
          <w:lang w:val="vi-VN" w:eastAsia="vi-VN" w:bidi="vi-VN"/>
        </w:rPr>
        <w:t>- Chăm chỉ trong tính toán và làm bài; trung thực trong đánh giá kết quả học tập cả bản thân, của bạn; có trách nhiệm trong hoạt động nhóm.</w:t>
      </w:r>
    </w:p>
    <w:p w14:paraId="3F0EBC59" w14:textId="77777777" w:rsidR="00CA54AA" w:rsidRPr="005E2762" w:rsidRDefault="00CA54AA" w:rsidP="00CA54AA">
      <w:pPr>
        <w:widowControl w:val="0"/>
        <w:spacing w:line="276" w:lineRule="auto"/>
        <w:jc w:val="both"/>
        <w:rPr>
          <w:color w:val="FF0000"/>
          <w:lang w:val="vi-VN" w:eastAsia="vi-VN" w:bidi="vi-VN"/>
        </w:rPr>
      </w:pPr>
      <w:r w:rsidRPr="005E2762">
        <w:rPr>
          <w:color w:val="FF0000"/>
          <w:lang w:eastAsia="vi-VN" w:bidi="vi-VN"/>
        </w:rPr>
        <w:t>* HSKT: Đọc, viết được các số tự nhiên đơn giản</w:t>
      </w:r>
      <w:r w:rsidRPr="005E2762">
        <w:rPr>
          <w:color w:val="FF0000"/>
          <w:lang w:val="vi-VN" w:eastAsia="vi-VN" w:bidi="vi-VN"/>
        </w:rPr>
        <w:t xml:space="preserve"> </w:t>
      </w:r>
    </w:p>
    <w:p w14:paraId="335C8829" w14:textId="77777777" w:rsidR="00CA54AA" w:rsidRPr="005E2762" w:rsidRDefault="00CA54AA" w:rsidP="00CA54AA">
      <w:pPr>
        <w:widowControl w:val="0"/>
        <w:spacing w:line="276" w:lineRule="auto"/>
        <w:jc w:val="both"/>
        <w:rPr>
          <w:b/>
          <w:color w:val="000000"/>
          <w:lang w:val="vi-VN" w:eastAsia="vi-VN" w:bidi="vi-VN"/>
        </w:rPr>
      </w:pPr>
      <w:r w:rsidRPr="005E2762">
        <w:rPr>
          <w:b/>
          <w:color w:val="000000"/>
          <w:lang w:val="vi-VN" w:eastAsia="vi-VN" w:bidi="vi-VN"/>
        </w:rPr>
        <w:t xml:space="preserve">II. ĐỒ DÙNG DẠY HỌC. </w:t>
      </w:r>
    </w:p>
    <w:p w14:paraId="7FE060F6" w14:textId="77777777" w:rsidR="00CA54AA" w:rsidRPr="005E2762" w:rsidRDefault="00CA54AA" w:rsidP="00CA54AA">
      <w:pPr>
        <w:widowControl w:val="0"/>
        <w:spacing w:line="276" w:lineRule="auto"/>
        <w:jc w:val="both"/>
        <w:rPr>
          <w:b/>
          <w:color w:val="000000"/>
          <w:lang w:eastAsia="vi-VN" w:bidi="vi-VN"/>
        </w:rPr>
      </w:pPr>
      <w:r w:rsidRPr="005E2762">
        <w:rPr>
          <w:b/>
          <w:color w:val="000000"/>
          <w:lang w:val="vi-VN" w:eastAsia="vi-VN" w:bidi="vi-VN"/>
        </w:rPr>
        <w:t xml:space="preserve">1. </w:t>
      </w:r>
      <w:r w:rsidRPr="005E2762">
        <w:rPr>
          <w:b/>
          <w:color w:val="000000"/>
          <w:lang w:eastAsia="vi-VN" w:bidi="vi-VN"/>
        </w:rPr>
        <w:t>Giáo viên</w:t>
      </w:r>
    </w:p>
    <w:p w14:paraId="5DF4B5ED" w14:textId="77777777" w:rsidR="00CA54AA" w:rsidRPr="005E2762" w:rsidRDefault="00CA54AA" w:rsidP="00CA54AA">
      <w:pPr>
        <w:widowControl w:val="0"/>
        <w:spacing w:line="276" w:lineRule="auto"/>
        <w:jc w:val="both"/>
        <w:rPr>
          <w:color w:val="000000"/>
          <w:lang w:val="vi-VN" w:eastAsia="vi-VN" w:bidi="vi-VN"/>
        </w:rPr>
      </w:pPr>
      <w:r w:rsidRPr="005E2762">
        <w:rPr>
          <w:color w:val="000000"/>
          <w:lang w:val="vi-VN" w:eastAsia="vi-VN" w:bidi="vi-VN"/>
        </w:rPr>
        <w:t xml:space="preserve">- Ti vi, máy tính, bài trình chiếu PPT. </w:t>
      </w:r>
    </w:p>
    <w:p w14:paraId="0FF428FB" w14:textId="77777777" w:rsidR="00CA54AA" w:rsidRPr="005E2762" w:rsidRDefault="00CA54AA" w:rsidP="00CA54AA">
      <w:pPr>
        <w:widowControl w:val="0"/>
        <w:spacing w:line="276" w:lineRule="auto"/>
        <w:jc w:val="both"/>
        <w:rPr>
          <w:color w:val="000000"/>
          <w:lang w:val="vi-VN" w:eastAsia="vi-VN" w:bidi="vi-VN"/>
        </w:rPr>
      </w:pPr>
      <w:r w:rsidRPr="005E2762">
        <w:rPr>
          <w:color w:val="000000"/>
          <w:lang w:val="vi-VN" w:eastAsia="vi-VN" w:bidi="vi-VN"/>
        </w:rPr>
        <w:t xml:space="preserve">- SGK, SGV Toán 5 tập 1 bộ sách Cánh Diều. </w:t>
      </w:r>
    </w:p>
    <w:p w14:paraId="24D4DD88" w14:textId="77777777" w:rsidR="00CA54AA" w:rsidRPr="005E2762" w:rsidRDefault="00CA54AA" w:rsidP="00CA54AA">
      <w:pPr>
        <w:widowControl w:val="0"/>
        <w:spacing w:line="276" w:lineRule="auto"/>
        <w:jc w:val="both"/>
        <w:rPr>
          <w:color w:val="000000"/>
          <w:lang w:eastAsia="vi-VN" w:bidi="vi-VN"/>
        </w:rPr>
      </w:pPr>
      <w:r w:rsidRPr="005E2762">
        <w:rPr>
          <w:b/>
          <w:color w:val="000000"/>
          <w:lang w:val="vi-VN" w:eastAsia="vi-VN" w:bidi="vi-VN"/>
        </w:rPr>
        <w:t xml:space="preserve">2. </w:t>
      </w:r>
      <w:r w:rsidRPr="005E2762">
        <w:rPr>
          <w:b/>
          <w:color w:val="000000"/>
          <w:lang w:eastAsia="vi-VN" w:bidi="vi-VN"/>
        </w:rPr>
        <w:t>Học sinh</w:t>
      </w:r>
    </w:p>
    <w:p w14:paraId="154374AA" w14:textId="77777777" w:rsidR="00CA54AA" w:rsidRPr="005E2762" w:rsidRDefault="00CA54AA" w:rsidP="00CA54AA">
      <w:pPr>
        <w:widowControl w:val="0"/>
        <w:spacing w:line="276" w:lineRule="auto"/>
        <w:jc w:val="both"/>
        <w:rPr>
          <w:color w:val="000000"/>
          <w:lang w:val="vi-VN" w:eastAsia="vi-VN" w:bidi="vi-VN"/>
        </w:rPr>
      </w:pPr>
      <w:r w:rsidRPr="005E2762">
        <w:rPr>
          <w:color w:val="000000"/>
          <w:lang w:val="vi-VN" w:eastAsia="vi-VN" w:bidi="vi-VN"/>
        </w:rPr>
        <w:t xml:space="preserve">- Bảng con. </w:t>
      </w:r>
    </w:p>
    <w:p w14:paraId="57DF5175" w14:textId="77777777" w:rsidR="00CA54AA" w:rsidRPr="005E2762" w:rsidRDefault="00CA54AA" w:rsidP="00CA54AA">
      <w:pPr>
        <w:widowControl w:val="0"/>
        <w:spacing w:line="276" w:lineRule="auto"/>
        <w:jc w:val="both"/>
        <w:rPr>
          <w:color w:val="000000"/>
          <w:lang w:val="vi-VN" w:eastAsia="vi-VN" w:bidi="vi-VN"/>
        </w:rPr>
      </w:pPr>
      <w:r w:rsidRPr="005E2762">
        <w:rPr>
          <w:color w:val="000000"/>
          <w:lang w:val="vi-VN" w:eastAsia="vi-VN" w:bidi="vi-VN"/>
        </w:rPr>
        <w:t xml:space="preserve">- SGK, Vở Bài tập Toán 5 tập 1 bộ sách Cánh Diều. </w:t>
      </w:r>
    </w:p>
    <w:p w14:paraId="2D44DC15" w14:textId="77777777" w:rsidR="00CA54AA" w:rsidRPr="005E2762" w:rsidRDefault="00CA54AA" w:rsidP="00CA54AA">
      <w:pPr>
        <w:widowControl w:val="0"/>
        <w:spacing w:line="276" w:lineRule="auto"/>
        <w:jc w:val="both"/>
        <w:rPr>
          <w:b/>
          <w:color w:val="000000"/>
          <w:lang w:val="vi-VN" w:eastAsia="vi-VN" w:bidi="vi-VN"/>
        </w:rPr>
      </w:pPr>
      <w:r w:rsidRPr="005E2762">
        <w:rPr>
          <w:b/>
          <w:color w:val="000000"/>
          <w:lang w:val="vi-VN" w:eastAsia="vi-VN" w:bidi="vi-VN"/>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CA54AA" w:rsidRPr="005E2762" w14:paraId="30B74ACA" w14:textId="77777777" w:rsidTr="00BF571D">
        <w:trPr>
          <w:trHeight w:val="403"/>
        </w:trPr>
        <w:tc>
          <w:tcPr>
            <w:tcW w:w="4814" w:type="dxa"/>
            <w:tcBorders>
              <w:bottom w:val="single" w:sz="4" w:space="0" w:color="auto"/>
            </w:tcBorders>
          </w:tcPr>
          <w:p w14:paraId="45BBDEA8" w14:textId="77777777" w:rsidR="00CA54AA" w:rsidRPr="005E2762" w:rsidRDefault="00CA54AA" w:rsidP="00BF571D">
            <w:pPr>
              <w:widowControl w:val="0"/>
              <w:spacing w:line="276" w:lineRule="auto"/>
              <w:jc w:val="center"/>
              <w:rPr>
                <w:b/>
                <w:color w:val="000000"/>
                <w:lang w:val="vi-VN" w:eastAsia="vi-VN" w:bidi="vi-VN"/>
              </w:rPr>
            </w:pPr>
            <w:r w:rsidRPr="005E2762">
              <w:rPr>
                <w:b/>
                <w:color w:val="000000"/>
                <w:lang w:val="vi-VN" w:eastAsia="vi-VN" w:bidi="vi-VN"/>
              </w:rPr>
              <w:t>HOẠT ĐỘNG CỦA GV</w:t>
            </w:r>
          </w:p>
        </w:tc>
        <w:tc>
          <w:tcPr>
            <w:tcW w:w="4814" w:type="dxa"/>
            <w:tcBorders>
              <w:bottom w:val="single" w:sz="4" w:space="0" w:color="auto"/>
            </w:tcBorders>
          </w:tcPr>
          <w:p w14:paraId="5359A261" w14:textId="77777777" w:rsidR="00CA54AA" w:rsidRPr="005E2762" w:rsidRDefault="00CA54AA" w:rsidP="00BF571D">
            <w:pPr>
              <w:widowControl w:val="0"/>
              <w:spacing w:line="276" w:lineRule="auto"/>
              <w:jc w:val="center"/>
              <w:rPr>
                <w:b/>
                <w:color w:val="000000"/>
                <w:lang w:val="vi-VN" w:eastAsia="vi-VN" w:bidi="vi-VN"/>
              </w:rPr>
            </w:pPr>
            <w:r w:rsidRPr="005E2762">
              <w:rPr>
                <w:b/>
                <w:color w:val="000000"/>
                <w:lang w:val="vi-VN" w:eastAsia="vi-VN" w:bidi="vi-VN"/>
              </w:rPr>
              <w:t>HOẠT ĐỘNG CỦA HS</w:t>
            </w:r>
          </w:p>
        </w:tc>
      </w:tr>
      <w:tr w:rsidR="00CA54AA" w:rsidRPr="005E2762" w14:paraId="280CF792" w14:textId="77777777" w:rsidTr="00BF571D">
        <w:tc>
          <w:tcPr>
            <w:tcW w:w="9628" w:type="dxa"/>
            <w:gridSpan w:val="2"/>
            <w:tcBorders>
              <w:top w:val="single" w:sz="4" w:space="0" w:color="auto"/>
              <w:left w:val="single" w:sz="4" w:space="0" w:color="auto"/>
              <w:bottom w:val="single" w:sz="4" w:space="0" w:color="auto"/>
              <w:right w:val="single" w:sz="4" w:space="0" w:color="auto"/>
            </w:tcBorders>
          </w:tcPr>
          <w:p w14:paraId="02BD0246" w14:textId="77777777" w:rsidR="00CA54AA" w:rsidRPr="005E2762" w:rsidRDefault="00CA54AA" w:rsidP="00BF571D">
            <w:pPr>
              <w:widowControl w:val="0"/>
              <w:spacing w:line="276" w:lineRule="auto"/>
              <w:jc w:val="both"/>
              <w:rPr>
                <w:b/>
                <w:color w:val="000000"/>
                <w:lang w:val="vi-VN" w:eastAsia="vi-VN" w:bidi="vi-VN"/>
              </w:rPr>
            </w:pPr>
            <w:r w:rsidRPr="005E2762">
              <w:rPr>
                <w:b/>
                <w:color w:val="000000"/>
                <w:lang w:val="vi-VN" w:eastAsia="vi-VN" w:bidi="vi-VN"/>
              </w:rPr>
              <w:t>A.  Hoạt động khởi động (5 phút)</w:t>
            </w:r>
          </w:p>
        </w:tc>
      </w:tr>
      <w:tr w:rsidR="00CA54AA" w:rsidRPr="005E2762" w14:paraId="34CC34EE" w14:textId="77777777" w:rsidTr="00BF571D">
        <w:tc>
          <w:tcPr>
            <w:tcW w:w="4814" w:type="dxa"/>
            <w:tcBorders>
              <w:top w:val="single" w:sz="4" w:space="0" w:color="auto"/>
              <w:bottom w:val="nil"/>
            </w:tcBorders>
          </w:tcPr>
          <w:p w14:paraId="1482621A" w14:textId="77777777" w:rsidR="00CA54AA" w:rsidRPr="005E2762" w:rsidRDefault="00CA54AA" w:rsidP="00BF571D">
            <w:pPr>
              <w:widowControl w:val="0"/>
              <w:spacing w:line="276" w:lineRule="auto"/>
              <w:jc w:val="both"/>
              <w:rPr>
                <w:b/>
                <w:lang w:val="vi-VN" w:eastAsia="vi-VN" w:bidi="vi-VN"/>
              </w:rPr>
            </w:pPr>
            <w:r w:rsidRPr="005E2762">
              <w:rPr>
                <w:b/>
                <w:lang w:val="vi-VN" w:eastAsia="vi-VN" w:bidi="vi-VN"/>
              </w:rPr>
              <w:t xml:space="preserve">*Bài 1. </w:t>
            </w:r>
          </w:p>
          <w:p w14:paraId="68FA438E" w14:textId="77777777" w:rsidR="00CA54AA" w:rsidRPr="005E2762" w:rsidRDefault="00CA54AA" w:rsidP="00BF571D">
            <w:pPr>
              <w:widowControl w:val="0"/>
              <w:spacing w:line="276" w:lineRule="auto"/>
              <w:jc w:val="both"/>
              <w:rPr>
                <w:b/>
                <w:color w:val="000000"/>
                <w:lang w:val="vi-VN" w:eastAsia="vi-VN" w:bidi="vi-VN"/>
              </w:rPr>
            </w:pPr>
            <w:r w:rsidRPr="005E2762">
              <w:rPr>
                <w:color w:val="000000"/>
                <w:lang w:val="vi-VN" w:eastAsia="vi-VN" w:bidi="vi-VN"/>
              </w:rPr>
              <w:t xml:space="preserve">- Gv tổ chức trò chơi </w:t>
            </w:r>
            <w:r w:rsidRPr="005E2762">
              <w:rPr>
                <w:b/>
                <w:color w:val="000000"/>
                <w:lang w:val="vi-VN" w:eastAsia="vi-VN" w:bidi="vi-VN"/>
              </w:rPr>
              <w:t>Viết số, đọc số</w:t>
            </w:r>
          </w:p>
          <w:p w14:paraId="63FE7CB2" w14:textId="77777777" w:rsidR="00CA54AA" w:rsidRPr="005E2762" w:rsidRDefault="00CA54AA" w:rsidP="00BF571D">
            <w:pPr>
              <w:widowControl w:val="0"/>
              <w:spacing w:line="276" w:lineRule="auto"/>
              <w:jc w:val="both"/>
              <w:rPr>
                <w:color w:val="000000"/>
                <w:lang w:val="vi-VN" w:eastAsia="vi-VN" w:bidi="vi-VN"/>
              </w:rPr>
            </w:pPr>
            <w:r w:rsidRPr="005E2762">
              <w:rPr>
                <w:b/>
                <w:i/>
                <w:color w:val="000000"/>
                <w:lang w:val="vi-VN" w:eastAsia="vi-VN" w:bidi="vi-VN"/>
              </w:rPr>
              <w:t>*Luật chơi:</w:t>
            </w:r>
            <w:r w:rsidRPr="005E2762">
              <w:rPr>
                <w:color w:val="000000"/>
                <w:lang w:val="vi-VN" w:eastAsia="vi-VN" w:bidi="vi-VN"/>
              </w:rPr>
              <w:t xml:space="preserve"> </w:t>
            </w:r>
          </w:p>
          <w:p w14:paraId="350297E6"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lastRenderedPageBreak/>
              <w:t xml:space="preserve">- Mỗi bạn trong nhóm viết ra một số có nhiều chữ số, đố bạn khác đọc, viết số đó dưới dạng tổng.  </w:t>
            </w:r>
          </w:p>
          <w:p w14:paraId="3F8A2739"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HS chỉ vào một chữ số bất kỳ nói giá trị của chữ số đó trong số vừa viết.   </w:t>
            </w:r>
          </w:p>
        </w:tc>
        <w:tc>
          <w:tcPr>
            <w:tcW w:w="4814" w:type="dxa"/>
            <w:tcBorders>
              <w:top w:val="single" w:sz="4" w:space="0" w:color="auto"/>
              <w:bottom w:val="nil"/>
            </w:tcBorders>
          </w:tcPr>
          <w:p w14:paraId="320F994A" w14:textId="77777777" w:rsidR="00CA54AA" w:rsidRPr="005E2762" w:rsidRDefault="00CA54AA" w:rsidP="00BF571D">
            <w:pPr>
              <w:widowControl w:val="0"/>
              <w:spacing w:line="276" w:lineRule="auto"/>
              <w:jc w:val="both"/>
              <w:rPr>
                <w:color w:val="000000"/>
                <w:lang w:val="vi-VN" w:eastAsia="vi-VN" w:bidi="vi-VN"/>
              </w:rPr>
            </w:pPr>
          </w:p>
          <w:p w14:paraId="1B786EB9" w14:textId="77777777" w:rsidR="00CA54AA" w:rsidRPr="005E2762" w:rsidRDefault="00CA54AA" w:rsidP="00BF571D">
            <w:pPr>
              <w:widowControl w:val="0"/>
              <w:spacing w:line="276" w:lineRule="auto"/>
              <w:jc w:val="both"/>
              <w:rPr>
                <w:color w:val="000000"/>
                <w:lang w:val="vi-VN" w:eastAsia="vi-VN" w:bidi="vi-VN"/>
              </w:rPr>
            </w:pPr>
          </w:p>
          <w:p w14:paraId="763C6394" w14:textId="77777777" w:rsidR="00CA54AA" w:rsidRPr="005E2762" w:rsidRDefault="00CA54AA" w:rsidP="00BF571D">
            <w:pPr>
              <w:widowControl w:val="0"/>
              <w:spacing w:line="276" w:lineRule="auto"/>
              <w:jc w:val="both"/>
              <w:rPr>
                <w:color w:val="000000"/>
                <w:lang w:val="vi-VN" w:eastAsia="vi-VN" w:bidi="vi-VN"/>
              </w:rPr>
            </w:pPr>
          </w:p>
          <w:p w14:paraId="05C523B3"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lastRenderedPageBreak/>
              <w:t xml:space="preserve">- HS </w:t>
            </w:r>
            <w:r w:rsidRPr="005E2762">
              <w:rPr>
                <w:color w:val="000000"/>
                <w:lang w:eastAsia="vi-VN" w:bidi="vi-VN"/>
              </w:rPr>
              <w:t>c</w:t>
            </w:r>
            <w:r w:rsidRPr="005E2762">
              <w:rPr>
                <w:color w:val="000000"/>
                <w:lang w:val="vi-VN" w:eastAsia="vi-VN" w:bidi="vi-VN"/>
              </w:rPr>
              <w:t>ả lớp lắng nghe luật chơi.</w:t>
            </w:r>
          </w:p>
          <w:p w14:paraId="76F7321C"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HS chơi theo nhóm 4.  </w:t>
            </w:r>
          </w:p>
          <w:p w14:paraId="044A6332"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*Lưu ý: Nhóm trưởng điều khiển các bạn chơi.</w:t>
            </w:r>
          </w:p>
        </w:tc>
      </w:tr>
      <w:tr w:rsidR="00CA54AA" w:rsidRPr="005E2762" w14:paraId="29F9880F" w14:textId="77777777" w:rsidTr="00BF571D">
        <w:tc>
          <w:tcPr>
            <w:tcW w:w="4814" w:type="dxa"/>
            <w:tcBorders>
              <w:top w:val="nil"/>
              <w:bottom w:val="nil"/>
            </w:tcBorders>
          </w:tcPr>
          <w:p w14:paraId="1917580B"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lastRenderedPageBreak/>
              <w:t>- Qua mỗi lượt, GV hướng dẫn HS cả lớp nhận xét</w:t>
            </w:r>
          </w:p>
        </w:tc>
        <w:tc>
          <w:tcPr>
            <w:tcW w:w="4814" w:type="dxa"/>
            <w:tcBorders>
              <w:top w:val="nil"/>
              <w:bottom w:val="nil"/>
            </w:tcBorders>
          </w:tcPr>
          <w:p w14:paraId="2F995FB6"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HS nhận xét; cả lớp lắng nghe. </w:t>
            </w:r>
          </w:p>
        </w:tc>
      </w:tr>
      <w:tr w:rsidR="00CA54AA" w:rsidRPr="005E2762" w14:paraId="5B475997" w14:textId="77777777" w:rsidTr="00BF571D">
        <w:tc>
          <w:tcPr>
            <w:tcW w:w="4814" w:type="dxa"/>
            <w:tcBorders>
              <w:top w:val="nil"/>
              <w:bottom w:val="single" w:sz="4" w:space="0" w:color="auto"/>
            </w:tcBorders>
          </w:tcPr>
          <w:p w14:paraId="64E5711A"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GV nhận xét, tổng kết hoạt động. </w:t>
            </w:r>
          </w:p>
        </w:tc>
        <w:tc>
          <w:tcPr>
            <w:tcW w:w="4814" w:type="dxa"/>
            <w:tcBorders>
              <w:top w:val="nil"/>
              <w:bottom w:val="single" w:sz="4" w:space="0" w:color="auto"/>
            </w:tcBorders>
          </w:tcPr>
          <w:p w14:paraId="5130E17D"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HS nghe. </w:t>
            </w:r>
          </w:p>
        </w:tc>
      </w:tr>
      <w:tr w:rsidR="00CA54AA" w:rsidRPr="005E2762" w14:paraId="64CA8AB8" w14:textId="77777777" w:rsidTr="00BF571D">
        <w:tc>
          <w:tcPr>
            <w:tcW w:w="9628" w:type="dxa"/>
            <w:gridSpan w:val="2"/>
            <w:tcBorders>
              <w:top w:val="single" w:sz="4" w:space="0" w:color="auto"/>
              <w:left w:val="single" w:sz="4" w:space="0" w:color="auto"/>
              <w:bottom w:val="single" w:sz="4" w:space="0" w:color="auto"/>
              <w:right w:val="single" w:sz="4" w:space="0" w:color="auto"/>
            </w:tcBorders>
          </w:tcPr>
          <w:p w14:paraId="5B44E63F" w14:textId="77777777" w:rsidR="00CA54AA" w:rsidRPr="005E2762" w:rsidRDefault="00CA54AA" w:rsidP="00BF571D">
            <w:pPr>
              <w:widowControl w:val="0"/>
              <w:spacing w:line="276" w:lineRule="auto"/>
              <w:jc w:val="both"/>
              <w:rPr>
                <w:b/>
                <w:color w:val="000000"/>
                <w:lang w:val="vi-VN" w:eastAsia="vi-VN" w:bidi="vi-VN"/>
              </w:rPr>
            </w:pPr>
            <w:r w:rsidRPr="005E2762">
              <w:rPr>
                <w:b/>
                <w:color w:val="000000"/>
                <w:lang w:val="en-GB" w:eastAsia="vi-VN" w:bidi="vi-VN"/>
              </w:rPr>
              <w:t>B</w:t>
            </w:r>
            <w:r w:rsidRPr="005E2762">
              <w:rPr>
                <w:b/>
                <w:color w:val="000000"/>
                <w:lang w:val="vi-VN" w:eastAsia="vi-VN" w:bidi="vi-VN"/>
              </w:rPr>
              <w:t>.  Hoạt động thực hành, luyện tập</w:t>
            </w:r>
          </w:p>
          <w:p w14:paraId="7D41EA68"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*Mục tiêu:</w:t>
            </w:r>
            <w:r w:rsidRPr="005E2762">
              <w:rPr>
                <w:color w:val="000000"/>
                <w:lang w:eastAsia="vi-VN" w:bidi="vi-VN"/>
              </w:rPr>
              <w:t xml:space="preserve"> </w:t>
            </w:r>
            <w:r w:rsidRPr="005E2762">
              <w:rPr>
                <w:color w:val="000000"/>
                <w:lang w:val="vi-VN" w:eastAsia="vi-VN" w:bidi="vi-VN"/>
              </w:rPr>
              <w:t>Học sinh làm được bài tập 2 và 3 để ôn tập về đọc số, n</w:t>
            </w:r>
            <w:r w:rsidRPr="005E2762">
              <w:rPr>
                <w:color w:val="000000"/>
                <w:lang w:eastAsia="vi-VN" w:bidi="vi-VN"/>
              </w:rPr>
              <w:t>ê</w:t>
            </w:r>
            <w:r w:rsidRPr="005E2762">
              <w:rPr>
                <w:color w:val="000000"/>
                <w:lang w:val="vi-VN" w:eastAsia="vi-VN" w:bidi="vi-VN"/>
              </w:rPr>
              <w:t xml:space="preserve">u giá trị của chữ số, phân tích số thành tổng và so sánh các số tự nhiên. </w:t>
            </w:r>
          </w:p>
        </w:tc>
      </w:tr>
      <w:tr w:rsidR="00CA54AA" w:rsidRPr="005E2762" w14:paraId="3E5C736A" w14:textId="77777777" w:rsidTr="00BF571D">
        <w:tc>
          <w:tcPr>
            <w:tcW w:w="4814" w:type="dxa"/>
            <w:tcBorders>
              <w:top w:val="single" w:sz="4" w:space="0" w:color="auto"/>
              <w:bottom w:val="nil"/>
            </w:tcBorders>
          </w:tcPr>
          <w:p w14:paraId="4938A742" w14:textId="77777777" w:rsidR="00CA54AA" w:rsidRPr="005E2762" w:rsidRDefault="00CA54AA" w:rsidP="00BF571D">
            <w:pPr>
              <w:widowControl w:val="0"/>
              <w:spacing w:line="276" w:lineRule="auto"/>
              <w:jc w:val="both"/>
              <w:rPr>
                <w:lang w:val="vi-VN" w:eastAsia="vi-VN" w:bidi="vi-VN"/>
              </w:rPr>
            </w:pPr>
            <w:r w:rsidRPr="005E2762">
              <w:rPr>
                <w:b/>
                <w:lang w:val="vi-VN" w:eastAsia="vi-VN" w:bidi="vi-VN"/>
              </w:rPr>
              <w:t xml:space="preserve">Bài 2. </w:t>
            </w:r>
          </w:p>
        </w:tc>
        <w:tc>
          <w:tcPr>
            <w:tcW w:w="4814" w:type="dxa"/>
            <w:tcBorders>
              <w:top w:val="single" w:sz="4" w:space="0" w:color="auto"/>
              <w:bottom w:val="nil"/>
            </w:tcBorders>
          </w:tcPr>
          <w:p w14:paraId="1D7576D4" w14:textId="77777777" w:rsidR="00CA54AA" w:rsidRPr="005E2762" w:rsidRDefault="00CA54AA" w:rsidP="00BF571D">
            <w:pPr>
              <w:widowControl w:val="0"/>
              <w:spacing w:line="276" w:lineRule="auto"/>
              <w:jc w:val="both"/>
              <w:rPr>
                <w:color w:val="000000"/>
                <w:lang w:val="vi-VN" w:eastAsia="vi-VN" w:bidi="vi-VN"/>
              </w:rPr>
            </w:pPr>
          </w:p>
        </w:tc>
      </w:tr>
      <w:tr w:rsidR="00CA54AA" w:rsidRPr="005E2762" w14:paraId="5C784A67" w14:textId="77777777" w:rsidTr="00BF571D">
        <w:tc>
          <w:tcPr>
            <w:tcW w:w="4814" w:type="dxa"/>
            <w:tcBorders>
              <w:top w:val="nil"/>
              <w:bottom w:val="nil"/>
            </w:tcBorders>
          </w:tcPr>
          <w:p w14:paraId="7BC47F86"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GV gọi HS đọc yêu cầu bài tập 2. </w:t>
            </w:r>
          </w:p>
        </w:tc>
        <w:tc>
          <w:tcPr>
            <w:tcW w:w="4814" w:type="dxa"/>
            <w:tcBorders>
              <w:top w:val="nil"/>
              <w:bottom w:val="nil"/>
            </w:tcBorders>
          </w:tcPr>
          <w:p w14:paraId="3C5D259A"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HS </w:t>
            </w:r>
            <w:r w:rsidRPr="005E2762">
              <w:rPr>
                <w:b/>
                <w:color w:val="000000"/>
                <w:lang w:val="vi-VN" w:eastAsia="vi-VN" w:bidi="vi-VN"/>
              </w:rPr>
              <w:t>đọc</w:t>
            </w:r>
            <w:r w:rsidRPr="005E2762">
              <w:rPr>
                <w:color w:val="000000"/>
                <w:lang w:val="vi-VN" w:eastAsia="vi-VN" w:bidi="vi-VN"/>
              </w:rPr>
              <w:t xml:space="preserve"> yêu cầu bài tập 2. </w:t>
            </w:r>
          </w:p>
        </w:tc>
      </w:tr>
      <w:tr w:rsidR="00CA54AA" w:rsidRPr="005E2762" w14:paraId="3929E660" w14:textId="77777777" w:rsidTr="00BF571D">
        <w:tc>
          <w:tcPr>
            <w:tcW w:w="4814" w:type="dxa"/>
            <w:tcBorders>
              <w:top w:val="nil"/>
              <w:bottom w:val="nil"/>
            </w:tcBorders>
          </w:tcPr>
          <w:p w14:paraId="0DCB39DF"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Gv yêu cầu HS </w:t>
            </w:r>
            <w:r w:rsidRPr="005E2762">
              <w:rPr>
                <w:b/>
                <w:color w:val="000000"/>
                <w:lang w:val="vi-VN" w:eastAsia="vi-VN" w:bidi="vi-VN"/>
              </w:rPr>
              <w:t>xác định</w:t>
            </w:r>
            <w:r w:rsidRPr="005E2762">
              <w:rPr>
                <w:color w:val="000000"/>
                <w:lang w:val="vi-VN" w:eastAsia="vi-VN" w:bidi="vi-VN"/>
              </w:rPr>
              <w:t xml:space="preserve"> việc cần làm. </w:t>
            </w:r>
          </w:p>
        </w:tc>
        <w:tc>
          <w:tcPr>
            <w:tcW w:w="4814" w:type="dxa"/>
            <w:tcBorders>
              <w:top w:val="nil"/>
              <w:bottom w:val="nil"/>
            </w:tcBorders>
          </w:tcPr>
          <w:p w14:paraId="4877DB6E"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w:t>
            </w:r>
            <w:r w:rsidRPr="005E2762">
              <w:rPr>
                <w:b/>
                <w:color w:val="000000"/>
                <w:lang w:val="vi-VN" w:eastAsia="vi-VN" w:bidi="vi-VN"/>
              </w:rPr>
              <w:t xml:space="preserve"> Đọc </w:t>
            </w:r>
            <w:r w:rsidRPr="005E2762">
              <w:rPr>
                <w:color w:val="000000"/>
                <w:lang w:val="vi-VN" w:eastAsia="vi-VN" w:bidi="vi-VN"/>
              </w:rPr>
              <w:t>số, nêu</w:t>
            </w:r>
            <w:r w:rsidRPr="005E2762">
              <w:rPr>
                <w:b/>
                <w:color w:val="000000"/>
                <w:lang w:val="vi-VN" w:eastAsia="vi-VN" w:bidi="vi-VN"/>
              </w:rPr>
              <w:t xml:space="preserve"> giá trị </w:t>
            </w:r>
            <w:r w:rsidRPr="005E2762">
              <w:rPr>
                <w:color w:val="000000"/>
                <w:lang w:val="vi-VN" w:eastAsia="vi-VN" w:bidi="vi-VN"/>
              </w:rPr>
              <w:t xml:space="preserve">của </w:t>
            </w:r>
            <w:r w:rsidRPr="005E2762">
              <w:rPr>
                <w:b/>
                <w:color w:val="000000"/>
                <w:lang w:val="vi-VN" w:eastAsia="vi-VN" w:bidi="vi-VN"/>
              </w:rPr>
              <w:t>chữ số 7</w:t>
            </w:r>
            <w:r w:rsidRPr="005E2762">
              <w:rPr>
                <w:color w:val="000000"/>
                <w:lang w:val="vi-VN" w:eastAsia="vi-VN" w:bidi="vi-VN"/>
              </w:rPr>
              <w:t xml:space="preserve">, viết số thành </w:t>
            </w:r>
            <w:r w:rsidRPr="005E2762">
              <w:rPr>
                <w:b/>
                <w:color w:val="000000"/>
                <w:lang w:val="vi-VN" w:eastAsia="vi-VN" w:bidi="vi-VN"/>
              </w:rPr>
              <w:t>tổng</w:t>
            </w:r>
            <w:r w:rsidRPr="005E2762">
              <w:rPr>
                <w:color w:val="000000"/>
                <w:lang w:val="vi-VN" w:eastAsia="vi-VN" w:bidi="vi-VN"/>
              </w:rPr>
              <w:t xml:space="preserve"> theo các hàng. </w:t>
            </w:r>
          </w:p>
        </w:tc>
      </w:tr>
      <w:tr w:rsidR="00CA54AA" w:rsidRPr="005E2762" w14:paraId="24F86FDD" w14:textId="77777777" w:rsidTr="00BF571D">
        <w:tc>
          <w:tcPr>
            <w:tcW w:w="4814" w:type="dxa"/>
            <w:tcBorders>
              <w:top w:val="nil"/>
              <w:bottom w:val="nil"/>
            </w:tcBorders>
          </w:tcPr>
          <w:p w14:paraId="1777BB6E"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GV yêu cầu HS làm bài cá nhân. </w:t>
            </w:r>
          </w:p>
        </w:tc>
        <w:tc>
          <w:tcPr>
            <w:tcW w:w="4814" w:type="dxa"/>
            <w:tcBorders>
              <w:top w:val="nil"/>
              <w:bottom w:val="nil"/>
            </w:tcBorders>
          </w:tcPr>
          <w:p w14:paraId="675E3A88"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HS bài cá nhân vào vở bài tập Toán trang 4. </w:t>
            </w:r>
          </w:p>
        </w:tc>
      </w:tr>
      <w:tr w:rsidR="00CA54AA" w:rsidRPr="005E2762" w14:paraId="1E05B383" w14:textId="77777777" w:rsidTr="00BF571D">
        <w:tc>
          <w:tcPr>
            <w:tcW w:w="4814" w:type="dxa"/>
            <w:tcBorders>
              <w:top w:val="nil"/>
              <w:bottom w:val="nil"/>
            </w:tcBorders>
          </w:tcPr>
          <w:p w14:paraId="69E83FCF"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GV hướng dẫn HS chia sẻ bài làm với bạn. </w:t>
            </w:r>
          </w:p>
        </w:tc>
        <w:tc>
          <w:tcPr>
            <w:tcW w:w="4814" w:type="dxa"/>
            <w:tcBorders>
              <w:top w:val="nil"/>
              <w:bottom w:val="nil"/>
            </w:tcBorders>
          </w:tcPr>
          <w:p w14:paraId="0DE4CFD4"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HS chia sẻ bài làm với bạn trong nhóm 2. </w:t>
            </w:r>
          </w:p>
        </w:tc>
      </w:tr>
      <w:tr w:rsidR="00CA54AA" w:rsidRPr="005E2762" w14:paraId="2EEF070D" w14:textId="77777777" w:rsidTr="00BF571D">
        <w:tc>
          <w:tcPr>
            <w:tcW w:w="4814" w:type="dxa"/>
            <w:tcBorders>
              <w:top w:val="nil"/>
              <w:bottom w:val="nil"/>
            </w:tcBorders>
          </w:tcPr>
          <w:p w14:paraId="5BC4649B" w14:textId="77777777" w:rsidR="00CA54AA" w:rsidRPr="005E2762" w:rsidRDefault="00CA54AA" w:rsidP="00BF571D">
            <w:pPr>
              <w:widowControl w:val="0"/>
              <w:spacing w:line="276" w:lineRule="auto"/>
              <w:jc w:val="both"/>
              <w:rPr>
                <w:i/>
                <w:color w:val="000000"/>
                <w:lang w:val="vi-VN" w:eastAsia="vi-VN" w:bidi="vi-VN"/>
              </w:rPr>
            </w:pPr>
            <w:r w:rsidRPr="005E2762">
              <w:rPr>
                <w:color w:val="000000"/>
                <w:lang w:val="vi-VN" w:eastAsia="vi-VN" w:bidi="vi-VN"/>
              </w:rPr>
              <w:t xml:space="preserve">- GV tổ chức trò chơi </w:t>
            </w:r>
            <w:r w:rsidRPr="005E2762">
              <w:rPr>
                <w:i/>
                <w:color w:val="000000"/>
                <w:lang w:val="vi-VN" w:eastAsia="vi-VN" w:bidi="vi-VN"/>
              </w:rPr>
              <w:t>Đố bạn</w:t>
            </w:r>
            <w:r w:rsidRPr="005E2762">
              <w:rPr>
                <w:color w:val="000000"/>
                <w:lang w:val="vi-VN" w:eastAsia="vi-VN" w:bidi="vi-VN"/>
              </w:rPr>
              <w:t xml:space="preserve"> để HS chia sẻ bài làm trước lớp. </w:t>
            </w:r>
          </w:p>
        </w:tc>
        <w:tc>
          <w:tcPr>
            <w:tcW w:w="4814" w:type="dxa"/>
            <w:tcBorders>
              <w:top w:val="nil"/>
              <w:bottom w:val="nil"/>
            </w:tcBorders>
          </w:tcPr>
          <w:p w14:paraId="18547B1B"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HS cả lớp tham gia trò chơi. </w:t>
            </w:r>
          </w:p>
          <w:p w14:paraId="7C038AC1" w14:textId="77777777" w:rsidR="00CA54AA" w:rsidRPr="005E2762" w:rsidRDefault="00CA54AA" w:rsidP="00BF571D">
            <w:pPr>
              <w:widowControl w:val="0"/>
              <w:spacing w:line="276" w:lineRule="auto"/>
              <w:jc w:val="both"/>
              <w:rPr>
                <w:color w:val="FF0000"/>
                <w:lang w:eastAsia="vi-VN" w:bidi="vi-VN"/>
              </w:rPr>
            </w:pPr>
            <w:r w:rsidRPr="005E2762">
              <w:rPr>
                <w:color w:val="FF0000"/>
                <w:lang w:eastAsia="vi-VN" w:bidi="vi-VN"/>
              </w:rPr>
              <w:t>- HSKT đọc, viết được các số</w:t>
            </w:r>
          </w:p>
        </w:tc>
      </w:tr>
      <w:tr w:rsidR="00CA54AA" w:rsidRPr="005E2762" w14:paraId="396D3B4C" w14:textId="77777777" w:rsidTr="00BF571D">
        <w:tc>
          <w:tcPr>
            <w:tcW w:w="4814" w:type="dxa"/>
            <w:tcBorders>
              <w:top w:val="nil"/>
              <w:bottom w:val="nil"/>
            </w:tcBorders>
          </w:tcPr>
          <w:p w14:paraId="22EE37CB" w14:textId="77777777" w:rsidR="00CA54AA" w:rsidRPr="005E2762" w:rsidRDefault="00CA54AA" w:rsidP="00BF571D">
            <w:pPr>
              <w:widowControl w:val="0"/>
              <w:spacing w:line="276" w:lineRule="auto"/>
              <w:jc w:val="both"/>
              <w:rPr>
                <w:b/>
                <w:lang w:val="vi-VN" w:eastAsia="vi-VN" w:bidi="vi-VN"/>
              </w:rPr>
            </w:pPr>
            <w:r w:rsidRPr="005E2762">
              <w:rPr>
                <w:b/>
                <w:lang w:val="vi-VN" w:eastAsia="vi-VN" w:bidi="vi-VN"/>
              </w:rPr>
              <w:t xml:space="preserve">Bài 3. </w:t>
            </w:r>
          </w:p>
        </w:tc>
        <w:tc>
          <w:tcPr>
            <w:tcW w:w="4814" w:type="dxa"/>
            <w:tcBorders>
              <w:top w:val="nil"/>
              <w:bottom w:val="nil"/>
            </w:tcBorders>
          </w:tcPr>
          <w:p w14:paraId="27DF37D2" w14:textId="77777777" w:rsidR="00CA54AA" w:rsidRPr="005E2762" w:rsidRDefault="00CA54AA" w:rsidP="00BF571D">
            <w:pPr>
              <w:widowControl w:val="0"/>
              <w:spacing w:line="276" w:lineRule="auto"/>
              <w:jc w:val="both"/>
              <w:rPr>
                <w:b/>
                <w:color w:val="FF0000"/>
                <w:lang w:val="vi-VN" w:eastAsia="vi-VN" w:bidi="vi-VN"/>
              </w:rPr>
            </w:pPr>
          </w:p>
        </w:tc>
      </w:tr>
      <w:tr w:rsidR="00CA54AA" w:rsidRPr="005E2762" w14:paraId="66D1F4FC" w14:textId="77777777" w:rsidTr="00BF571D">
        <w:tc>
          <w:tcPr>
            <w:tcW w:w="4814" w:type="dxa"/>
            <w:tcBorders>
              <w:top w:val="nil"/>
              <w:bottom w:val="nil"/>
            </w:tcBorders>
          </w:tcPr>
          <w:p w14:paraId="2E889B71"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GV gọi HS đọc yêu cầu bài tập 3. </w:t>
            </w:r>
          </w:p>
        </w:tc>
        <w:tc>
          <w:tcPr>
            <w:tcW w:w="4814" w:type="dxa"/>
            <w:tcBorders>
              <w:top w:val="nil"/>
              <w:bottom w:val="nil"/>
            </w:tcBorders>
          </w:tcPr>
          <w:p w14:paraId="49C006CE"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HS </w:t>
            </w:r>
            <w:r w:rsidRPr="005E2762">
              <w:rPr>
                <w:b/>
                <w:color w:val="000000"/>
                <w:lang w:val="vi-VN" w:eastAsia="vi-VN" w:bidi="vi-VN"/>
              </w:rPr>
              <w:t>đọc</w:t>
            </w:r>
            <w:r w:rsidRPr="005E2762">
              <w:rPr>
                <w:color w:val="000000"/>
                <w:lang w:val="vi-VN" w:eastAsia="vi-VN" w:bidi="vi-VN"/>
              </w:rPr>
              <w:t xml:space="preserve"> yêu cầu bài tập 3. </w:t>
            </w:r>
          </w:p>
        </w:tc>
      </w:tr>
      <w:tr w:rsidR="00CA54AA" w:rsidRPr="005E2762" w14:paraId="0704BBB6" w14:textId="77777777" w:rsidTr="00BF571D">
        <w:tc>
          <w:tcPr>
            <w:tcW w:w="4814" w:type="dxa"/>
            <w:tcBorders>
              <w:top w:val="nil"/>
              <w:bottom w:val="nil"/>
            </w:tcBorders>
          </w:tcPr>
          <w:p w14:paraId="1FB053D2"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Gv yêu cầu HS </w:t>
            </w:r>
            <w:r w:rsidRPr="005E2762">
              <w:rPr>
                <w:b/>
                <w:color w:val="000000"/>
                <w:lang w:val="vi-VN" w:eastAsia="vi-VN" w:bidi="vi-VN"/>
              </w:rPr>
              <w:t>xác định</w:t>
            </w:r>
            <w:r w:rsidRPr="005E2762">
              <w:rPr>
                <w:color w:val="000000"/>
                <w:lang w:val="vi-VN" w:eastAsia="vi-VN" w:bidi="vi-VN"/>
              </w:rPr>
              <w:t xml:space="preserve"> việc cần làm. </w:t>
            </w:r>
          </w:p>
        </w:tc>
        <w:tc>
          <w:tcPr>
            <w:tcW w:w="4814" w:type="dxa"/>
            <w:tcBorders>
              <w:top w:val="nil"/>
              <w:bottom w:val="nil"/>
            </w:tcBorders>
          </w:tcPr>
          <w:p w14:paraId="4A8C64D2"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w:t>
            </w:r>
            <w:r w:rsidRPr="005E2762">
              <w:rPr>
                <w:b/>
                <w:color w:val="000000"/>
                <w:lang w:val="vi-VN" w:eastAsia="vi-VN" w:bidi="vi-VN"/>
              </w:rPr>
              <w:t xml:space="preserve"> Chọn dấu</w:t>
            </w:r>
            <w:r w:rsidRPr="005E2762">
              <w:rPr>
                <w:color w:val="000000"/>
                <w:lang w:val="vi-VN" w:eastAsia="vi-VN" w:bidi="vi-VN"/>
              </w:rPr>
              <w:t xml:space="preserve"> (&gt;, &lt;, =) thích hợp. </w:t>
            </w:r>
          </w:p>
        </w:tc>
      </w:tr>
      <w:tr w:rsidR="00CA54AA" w:rsidRPr="005E2762" w14:paraId="4A1B7CA4" w14:textId="77777777" w:rsidTr="00BF571D">
        <w:tc>
          <w:tcPr>
            <w:tcW w:w="4814" w:type="dxa"/>
            <w:tcBorders>
              <w:top w:val="nil"/>
              <w:bottom w:val="nil"/>
            </w:tcBorders>
          </w:tcPr>
          <w:p w14:paraId="5BA1EC6A"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GV yêu cầu HS làm bài cá nhân. </w:t>
            </w:r>
          </w:p>
        </w:tc>
        <w:tc>
          <w:tcPr>
            <w:tcW w:w="4814" w:type="dxa"/>
            <w:tcBorders>
              <w:top w:val="nil"/>
              <w:bottom w:val="nil"/>
            </w:tcBorders>
          </w:tcPr>
          <w:p w14:paraId="6DF77A4B"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HS bài cá nhân vào vở bài tập Toán trang 5. </w:t>
            </w:r>
          </w:p>
        </w:tc>
      </w:tr>
      <w:tr w:rsidR="00CA54AA" w:rsidRPr="005E2762" w14:paraId="34BF3DF4" w14:textId="77777777" w:rsidTr="00BF571D">
        <w:tc>
          <w:tcPr>
            <w:tcW w:w="4814" w:type="dxa"/>
            <w:tcBorders>
              <w:top w:val="nil"/>
              <w:bottom w:val="nil"/>
            </w:tcBorders>
          </w:tcPr>
          <w:p w14:paraId="1B8980EA"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GV hướng dẫn HS chia sẻ bài làm với bạn. </w:t>
            </w:r>
          </w:p>
        </w:tc>
        <w:tc>
          <w:tcPr>
            <w:tcW w:w="4814" w:type="dxa"/>
            <w:tcBorders>
              <w:top w:val="nil"/>
              <w:bottom w:val="nil"/>
            </w:tcBorders>
          </w:tcPr>
          <w:p w14:paraId="0523429D"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HS chia sẻ bài làm với bạn trong nhóm 2. </w:t>
            </w:r>
          </w:p>
        </w:tc>
      </w:tr>
      <w:tr w:rsidR="00CA54AA" w:rsidRPr="005E2762" w14:paraId="7B98E349" w14:textId="77777777" w:rsidTr="00BF571D">
        <w:tc>
          <w:tcPr>
            <w:tcW w:w="4814" w:type="dxa"/>
            <w:tcBorders>
              <w:top w:val="nil"/>
              <w:bottom w:val="nil"/>
            </w:tcBorders>
          </w:tcPr>
          <w:p w14:paraId="27B886F8" w14:textId="77777777" w:rsidR="00CA54AA" w:rsidRPr="005E2762" w:rsidRDefault="00CA54AA" w:rsidP="00BF571D">
            <w:pPr>
              <w:widowControl w:val="0"/>
              <w:spacing w:line="276" w:lineRule="auto"/>
              <w:jc w:val="both"/>
              <w:rPr>
                <w:i/>
                <w:color w:val="000000"/>
                <w:lang w:val="vi-VN" w:eastAsia="vi-VN" w:bidi="vi-VN"/>
              </w:rPr>
            </w:pPr>
            <w:r w:rsidRPr="005E2762">
              <w:rPr>
                <w:color w:val="000000"/>
                <w:lang w:val="vi-VN" w:eastAsia="vi-VN" w:bidi="vi-VN"/>
              </w:rPr>
              <w:t xml:space="preserve">-  GV tổ chức cho HS chơi tiếp sức để chia sẻ kết quả: </w:t>
            </w:r>
            <w:r w:rsidRPr="005E2762">
              <w:rPr>
                <w:i/>
                <w:color w:val="000000"/>
                <w:lang w:val="vi-VN" w:eastAsia="vi-VN" w:bidi="vi-VN"/>
              </w:rPr>
              <w:t xml:space="preserve">GV ghi sẵn bài tập 2 lập bảng theo 2 cột như SGK, sau đó GV bốc thăm để chọn 6 HS chơi.  </w:t>
            </w:r>
          </w:p>
        </w:tc>
        <w:tc>
          <w:tcPr>
            <w:tcW w:w="4814" w:type="dxa"/>
            <w:tcBorders>
              <w:top w:val="nil"/>
              <w:bottom w:val="nil"/>
            </w:tcBorders>
          </w:tcPr>
          <w:p w14:paraId="6D1E9CF3"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- 6 HS chia làm 2 đội, mỗi thành viên sẽ luân phiên chạy lên ghi kết quả vào chỗ trống theo kiểu tiếp sức.  </w:t>
            </w:r>
          </w:p>
          <w:p w14:paraId="4A7813B5" w14:textId="77777777" w:rsidR="00CA54AA" w:rsidRPr="005E2762" w:rsidRDefault="00CA54AA" w:rsidP="00BF571D">
            <w:pPr>
              <w:widowControl w:val="0"/>
              <w:spacing w:line="276" w:lineRule="auto"/>
              <w:jc w:val="both"/>
              <w:rPr>
                <w:color w:val="000000"/>
                <w:lang w:val="vi-VN" w:eastAsia="vi-VN" w:bidi="vi-VN"/>
              </w:rPr>
            </w:pPr>
            <w:r w:rsidRPr="005E2762">
              <w:rPr>
                <w:color w:val="000000"/>
                <w:lang w:val="vi-VN" w:eastAsia="vi-VN" w:bidi="vi-VN"/>
              </w:rPr>
              <w:t xml:space="preserve">- Chơi xong các 2 đội chơi giữ nguyên đội </w:t>
            </w:r>
            <w:r w:rsidRPr="005E2762">
              <w:rPr>
                <w:color w:val="000000"/>
                <w:lang w:val="vi-VN" w:eastAsia="vi-VN" w:bidi="vi-VN"/>
              </w:rPr>
              <w:lastRenderedPageBreak/>
              <w:t xml:space="preserve">hình. </w:t>
            </w:r>
          </w:p>
        </w:tc>
      </w:tr>
      <w:tr w:rsidR="00CA54AA" w:rsidRPr="005E2762" w14:paraId="63A9659C" w14:textId="77777777" w:rsidTr="00BF571D">
        <w:tc>
          <w:tcPr>
            <w:tcW w:w="4814" w:type="dxa"/>
            <w:tcBorders>
              <w:top w:val="nil"/>
              <w:bottom w:val="nil"/>
            </w:tcBorders>
          </w:tcPr>
          <w:p w14:paraId="3354743C" w14:textId="77777777" w:rsidR="00CA54AA" w:rsidRPr="005E2762" w:rsidRDefault="00CA54AA" w:rsidP="00BF571D">
            <w:pPr>
              <w:widowControl w:val="0"/>
              <w:spacing w:line="276" w:lineRule="auto"/>
              <w:jc w:val="both"/>
              <w:rPr>
                <w:color w:val="000000"/>
                <w:lang w:val="vi-VN" w:eastAsia="vi-VN" w:bidi="vi-VN"/>
              </w:rPr>
            </w:pPr>
          </w:p>
        </w:tc>
        <w:tc>
          <w:tcPr>
            <w:tcW w:w="4814" w:type="dxa"/>
            <w:tcBorders>
              <w:top w:val="nil"/>
              <w:bottom w:val="nil"/>
            </w:tcBorders>
          </w:tcPr>
          <w:p w14:paraId="49FC006E" w14:textId="77777777" w:rsidR="00CA54AA" w:rsidRPr="005E2762" w:rsidRDefault="00CA54AA" w:rsidP="00BF571D">
            <w:pPr>
              <w:widowControl w:val="0"/>
              <w:spacing w:line="276" w:lineRule="auto"/>
              <w:jc w:val="both"/>
              <w:rPr>
                <w:i/>
                <w:color w:val="000000"/>
                <w:lang w:val="vi-VN" w:eastAsia="vi-VN" w:bidi="vi-VN"/>
              </w:rPr>
            </w:pPr>
          </w:p>
        </w:tc>
      </w:tr>
      <w:tr w:rsidR="00CA54AA" w:rsidRPr="005E2762" w14:paraId="1F612B64" w14:textId="77777777" w:rsidTr="00BF571D">
        <w:tc>
          <w:tcPr>
            <w:tcW w:w="4814" w:type="dxa"/>
            <w:tcBorders>
              <w:top w:val="nil"/>
              <w:bottom w:val="nil"/>
            </w:tcBorders>
          </w:tcPr>
          <w:p w14:paraId="74ABEFDB" w14:textId="77777777" w:rsidR="00CA54AA" w:rsidRPr="005E2762" w:rsidRDefault="00CA54AA" w:rsidP="00BF571D">
            <w:pPr>
              <w:widowControl w:val="0"/>
              <w:spacing w:line="276" w:lineRule="auto"/>
              <w:ind w:left="10" w:hanging="10"/>
              <w:jc w:val="both"/>
              <w:rPr>
                <w:color w:val="000000"/>
                <w:lang w:val="vi-VN" w:eastAsia="vi-VN" w:bidi="vi-VN"/>
              </w:rPr>
            </w:pPr>
            <w:r w:rsidRPr="005E2762">
              <w:rPr>
                <w:color w:val="000000"/>
                <w:lang w:val="vi-VN" w:eastAsia="vi-VN" w:bidi="vi-VN"/>
              </w:rPr>
              <w:t>- GV nhận xét, tổng kết bài:</w:t>
            </w:r>
          </w:p>
        </w:tc>
        <w:tc>
          <w:tcPr>
            <w:tcW w:w="4814" w:type="dxa"/>
            <w:tcBorders>
              <w:top w:val="nil"/>
              <w:bottom w:val="nil"/>
            </w:tcBorders>
          </w:tcPr>
          <w:p w14:paraId="031D8AC4" w14:textId="77777777" w:rsidR="00CA54AA" w:rsidRPr="005E2762" w:rsidRDefault="00CA54AA" w:rsidP="00BF571D">
            <w:pPr>
              <w:widowControl w:val="0"/>
              <w:spacing w:line="276" w:lineRule="auto"/>
              <w:jc w:val="both"/>
              <w:rPr>
                <w:color w:val="000000"/>
                <w:lang w:val="vi-VN" w:eastAsia="vi-VN" w:bidi="vi-VN"/>
              </w:rPr>
            </w:pPr>
          </w:p>
        </w:tc>
      </w:tr>
      <w:tr w:rsidR="00CA54AA" w:rsidRPr="005E2762" w14:paraId="06C22C0E" w14:textId="77777777" w:rsidTr="00BF571D">
        <w:trPr>
          <w:gridAfter w:val="1"/>
          <w:wAfter w:w="4814" w:type="dxa"/>
        </w:trPr>
        <w:tc>
          <w:tcPr>
            <w:tcW w:w="4814" w:type="dxa"/>
            <w:tcBorders>
              <w:top w:val="nil"/>
              <w:bottom w:val="nil"/>
            </w:tcBorders>
          </w:tcPr>
          <w:p w14:paraId="6DCA58EB" w14:textId="77777777" w:rsidR="00CA54AA" w:rsidRPr="005E2762" w:rsidRDefault="00CA54AA" w:rsidP="00BF571D">
            <w:pPr>
              <w:widowControl w:val="0"/>
              <w:spacing w:line="276" w:lineRule="auto"/>
              <w:ind w:left="10" w:hanging="10"/>
              <w:jc w:val="both"/>
              <w:rPr>
                <w:color w:val="000000"/>
                <w:lang w:val="vi-VN" w:eastAsia="vi-VN" w:bidi="vi-VN"/>
              </w:rPr>
            </w:pPr>
            <w:r w:rsidRPr="005E2762">
              <w:rPr>
                <w:color w:val="000000"/>
                <w:lang w:val="vi-VN" w:eastAsia="vi-VN" w:bidi="vi-VN"/>
              </w:rPr>
              <w:t>+Có mấy cách so sánh hai số tự nhiên?</w:t>
            </w:r>
          </w:p>
        </w:tc>
      </w:tr>
      <w:tr w:rsidR="00CA54AA" w:rsidRPr="005E2762" w14:paraId="612BB214" w14:textId="77777777" w:rsidTr="00BF571D">
        <w:tc>
          <w:tcPr>
            <w:tcW w:w="4814" w:type="dxa"/>
            <w:tcBorders>
              <w:top w:val="nil"/>
            </w:tcBorders>
          </w:tcPr>
          <w:p w14:paraId="6220D227" w14:textId="77777777" w:rsidR="00CA54AA" w:rsidRPr="005E2762" w:rsidRDefault="00CA54AA" w:rsidP="00BF571D">
            <w:pPr>
              <w:widowControl w:val="0"/>
              <w:spacing w:line="276" w:lineRule="auto"/>
              <w:ind w:left="10" w:hanging="10"/>
              <w:jc w:val="both"/>
              <w:rPr>
                <w:b/>
                <w:color w:val="000000"/>
                <w:lang w:val="vi-VN" w:eastAsia="vi-VN" w:bidi="vi-VN"/>
              </w:rPr>
            </w:pPr>
            <w:r w:rsidRPr="005E2762">
              <w:rPr>
                <w:b/>
                <w:color w:val="000000"/>
                <w:lang w:val="vi-VN" w:eastAsia="vi-VN" w:bidi="vi-VN"/>
              </w:rPr>
              <w:t>*Củng cố, dặn dò (2 phút)</w:t>
            </w:r>
          </w:p>
          <w:p w14:paraId="202AFD6F" w14:textId="77777777" w:rsidR="00CA54AA" w:rsidRPr="005E2762" w:rsidRDefault="00CA54AA" w:rsidP="00BF571D">
            <w:pPr>
              <w:widowControl w:val="0"/>
              <w:spacing w:line="276" w:lineRule="auto"/>
              <w:ind w:left="10" w:hanging="10"/>
              <w:jc w:val="both"/>
              <w:rPr>
                <w:color w:val="000000"/>
                <w:lang w:val="vi-VN" w:eastAsia="vi-VN" w:bidi="vi-VN"/>
              </w:rPr>
            </w:pPr>
            <w:r w:rsidRPr="005E2762">
              <w:rPr>
                <w:color w:val="000000"/>
                <w:lang w:val="vi-VN" w:eastAsia="vi-VN" w:bidi="vi-VN"/>
              </w:rPr>
              <w:t xml:space="preserve">- Tiết học vừa rồi chúng ta đã ôn những nội dung gì? </w:t>
            </w:r>
          </w:p>
          <w:p w14:paraId="2C4947F1" w14:textId="77777777" w:rsidR="00CA54AA" w:rsidRPr="005E2762" w:rsidRDefault="00CA54AA" w:rsidP="00BF571D">
            <w:pPr>
              <w:widowControl w:val="0"/>
              <w:spacing w:line="276" w:lineRule="auto"/>
              <w:ind w:left="10" w:hanging="10"/>
              <w:jc w:val="both"/>
              <w:rPr>
                <w:color w:val="000000"/>
                <w:lang w:val="vi-VN" w:eastAsia="vi-VN" w:bidi="vi-VN"/>
              </w:rPr>
            </w:pPr>
            <w:r w:rsidRPr="005E2762">
              <w:rPr>
                <w:color w:val="000000"/>
                <w:lang w:val="vi-VN" w:eastAsia="vi-VN" w:bidi="vi-VN"/>
              </w:rPr>
              <w:t>- Về nhà các em có thể tìm thêm các bài tập tương tự làm thêm để rèn cho thành thạo và chuẩn bị cho tiết 2</w:t>
            </w:r>
          </w:p>
        </w:tc>
        <w:tc>
          <w:tcPr>
            <w:tcW w:w="4814" w:type="dxa"/>
            <w:tcBorders>
              <w:top w:val="nil"/>
            </w:tcBorders>
          </w:tcPr>
          <w:p w14:paraId="1259C05F" w14:textId="77777777" w:rsidR="00CA54AA" w:rsidRPr="005E2762" w:rsidRDefault="00CA54AA" w:rsidP="00BF571D">
            <w:pPr>
              <w:spacing w:line="276" w:lineRule="auto"/>
              <w:jc w:val="both"/>
              <w:rPr>
                <w:color w:val="000000"/>
                <w:lang w:val="vi-VN" w:eastAsia="vi-VN" w:bidi="vi-VN"/>
              </w:rPr>
            </w:pPr>
          </w:p>
          <w:p w14:paraId="1835AB7F" w14:textId="77777777" w:rsidR="00CA54AA" w:rsidRPr="005E2762" w:rsidRDefault="00CA54AA" w:rsidP="00BF571D">
            <w:pPr>
              <w:spacing w:line="276" w:lineRule="auto"/>
              <w:jc w:val="both"/>
              <w:rPr>
                <w:color w:val="000000"/>
                <w:lang w:val="vi-VN" w:eastAsia="vi-VN" w:bidi="vi-VN"/>
              </w:rPr>
            </w:pPr>
            <w:r w:rsidRPr="005E2762">
              <w:rPr>
                <w:color w:val="000000"/>
                <w:lang w:val="vi-VN" w:eastAsia="vi-VN" w:bidi="vi-VN"/>
              </w:rPr>
              <w:t xml:space="preserve">+ đọc, viết, viết số  thành tổng và so sánh được các số tự nhiên. </w:t>
            </w:r>
          </w:p>
          <w:p w14:paraId="5E00D657" w14:textId="77777777" w:rsidR="00CA54AA" w:rsidRPr="005E2762" w:rsidRDefault="00CA54AA" w:rsidP="00BF571D">
            <w:pPr>
              <w:spacing w:line="276" w:lineRule="auto"/>
              <w:jc w:val="both"/>
              <w:rPr>
                <w:color w:val="000000"/>
                <w:lang w:val="vi-VN" w:eastAsia="vi-VN" w:bidi="vi-VN"/>
              </w:rPr>
            </w:pPr>
            <w:r w:rsidRPr="005E2762">
              <w:rPr>
                <w:color w:val="000000"/>
                <w:lang w:val="vi-VN" w:eastAsia="vi-VN" w:bidi="vi-VN"/>
              </w:rPr>
              <w:t xml:space="preserve">- HS nghe để thực hiện. </w:t>
            </w:r>
          </w:p>
        </w:tc>
      </w:tr>
    </w:tbl>
    <w:p w14:paraId="645B8760" w14:textId="77777777" w:rsidR="00CA54AA" w:rsidRPr="005E2762" w:rsidRDefault="00CA54AA" w:rsidP="00CA54AA">
      <w:pPr>
        <w:widowControl w:val="0"/>
        <w:spacing w:line="276" w:lineRule="auto"/>
        <w:jc w:val="both"/>
        <w:rPr>
          <w:b/>
          <w:color w:val="000000"/>
          <w:lang w:val="vi-VN" w:eastAsia="vi-VN" w:bidi="vi-VN"/>
        </w:rPr>
      </w:pPr>
      <w:r w:rsidRPr="005E2762">
        <w:rPr>
          <w:b/>
          <w:color w:val="000000"/>
          <w:lang w:val="vi-VN" w:eastAsia="vi-VN" w:bidi="vi-VN"/>
        </w:rPr>
        <w:t>IV. ĐIỀU CHỈNH, BỔ SUNG SAU TIẾT DẠY</w:t>
      </w:r>
    </w:p>
    <w:p w14:paraId="26654D1C" w14:textId="77777777" w:rsidR="00CA54AA" w:rsidRPr="005E2762" w:rsidRDefault="00CA54AA" w:rsidP="00CA54AA">
      <w:pPr>
        <w:widowControl w:val="0"/>
        <w:spacing w:line="276" w:lineRule="auto"/>
        <w:jc w:val="both"/>
        <w:rPr>
          <w:color w:val="000000"/>
          <w:lang w:val="vi-VN" w:eastAsia="vi-VN" w:bidi="vi-VN"/>
        </w:rPr>
      </w:pPr>
      <w:r w:rsidRPr="005E2762">
        <w:rPr>
          <w:color w:val="000000"/>
          <w:lang w:val="vi-VN" w:eastAsia="vi-VN" w:bidi="vi-VN"/>
        </w:rPr>
        <w:t>…………………………………………………………………………………………</w:t>
      </w:r>
    </w:p>
    <w:p w14:paraId="174BFFD8" w14:textId="77777777" w:rsidR="00CA54AA" w:rsidRPr="005E2762" w:rsidRDefault="00CA54AA" w:rsidP="00CA54AA">
      <w:pPr>
        <w:widowControl w:val="0"/>
        <w:spacing w:line="276" w:lineRule="auto"/>
        <w:jc w:val="both"/>
        <w:rPr>
          <w:color w:val="000000"/>
          <w:lang w:val="vi-VN" w:eastAsia="vi-VN" w:bidi="vi-VN"/>
        </w:rPr>
      </w:pPr>
      <w:r w:rsidRPr="005E2762">
        <w:rPr>
          <w:color w:val="000000"/>
          <w:lang w:val="vi-VN" w:eastAsia="vi-VN" w:bidi="vi-VN"/>
        </w:rPr>
        <w:t>…………………………………………………………………………………………</w:t>
      </w:r>
    </w:p>
    <w:p w14:paraId="30E2868E" w14:textId="59A2BEAF" w:rsidR="00CA54AA" w:rsidRDefault="00CA54AA" w:rsidP="00CA54AA">
      <w:r w:rsidRPr="005E2762">
        <w:rPr>
          <w:color w:val="000000"/>
          <w:lang w:val="vi-VN" w:eastAsia="vi-VN" w:bidi="vi-VN"/>
        </w:rPr>
        <w:t>…………………………………………………………………………………………</w:t>
      </w:r>
    </w:p>
    <w:sectPr w:rsidR="00CA54AA" w:rsidSect="00CA54AA">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AA"/>
    <w:rsid w:val="00055BC5"/>
    <w:rsid w:val="00CA54AA"/>
    <w:rsid w:val="00D56679"/>
    <w:rsid w:val="00D8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B31F"/>
  <w15:chartTrackingRefBased/>
  <w15:docId w15:val="{D6E153DD-DA9E-4DC1-ABFC-FECEB829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dc:creator>
  <cp:keywords/>
  <dc:description/>
  <cp:lastModifiedBy>Admin-TA</cp:lastModifiedBy>
  <cp:revision>1</cp:revision>
  <dcterms:created xsi:type="dcterms:W3CDTF">2025-04-07T12:28:00Z</dcterms:created>
  <dcterms:modified xsi:type="dcterms:W3CDTF">2025-04-07T12:33:00Z</dcterms:modified>
</cp:coreProperties>
</file>