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C3" w:rsidRPr="00CD5A18" w:rsidRDefault="003B04C3" w:rsidP="0073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a-DK"/>
        </w:rPr>
      </w:pPr>
      <w:r w:rsidRPr="00CD5A18">
        <w:rPr>
          <w:rFonts w:ascii="Times New Roman" w:hAnsi="Times New Roman" w:cs="Times New Roman"/>
          <w:b/>
          <w:sz w:val="28"/>
          <w:szCs w:val="28"/>
          <w:u w:val="single"/>
          <w:lang w:val="da-DK"/>
        </w:rPr>
        <w:t>TOÁN</w:t>
      </w:r>
    </w:p>
    <w:p w:rsidR="00930F04" w:rsidRPr="00CD5A18" w:rsidRDefault="00B73A90" w:rsidP="00CD5A18">
      <w:pPr>
        <w:pStyle w:val="TableParagraph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5A18">
        <w:rPr>
          <w:rFonts w:ascii="Times New Roman" w:hAnsi="Times New Roman" w:cs="Times New Roman"/>
          <w:b/>
          <w:bCs/>
          <w:sz w:val="28"/>
          <w:szCs w:val="28"/>
        </w:rPr>
        <w:t>LÀM TRÒN SỐ THẬP PHÂN (TIẾT 1)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vi-VN"/>
        </w:rPr>
      </w:pPr>
      <w:r w:rsidRPr="00CD5A18">
        <w:rPr>
          <w:rStyle w:val="Strong"/>
          <w:sz w:val="28"/>
          <w:szCs w:val="28"/>
          <w:shd w:val="clear" w:color="auto" w:fill="FFFFFF"/>
          <w:lang w:val="vi-VN"/>
        </w:rPr>
        <w:t>I. YÊU CẦU CẦN ĐẠT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b/>
          <w:sz w:val="28"/>
          <w:szCs w:val="28"/>
          <w:lang w:val="nl-NL"/>
        </w:rPr>
      </w:pPr>
      <w:r w:rsidRPr="00CD5A18">
        <w:rPr>
          <w:b/>
          <w:sz w:val="28"/>
          <w:szCs w:val="28"/>
          <w:lang w:val="nl-NL"/>
        </w:rPr>
        <w:t>1. Năng lực đặc thù: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A18">
        <w:rPr>
          <w:rFonts w:ascii="Times New Roman" w:hAnsi="Times New Roman" w:cs="Times New Roman"/>
          <w:sz w:val="28"/>
        </w:rPr>
        <w:t>- HS hiểu được cách làm tròn số thập phân, vận dụng được cách làm tròn số thập phân trong một số trường hợp đơn giản.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nl-NL"/>
        </w:rPr>
      </w:pPr>
      <w:r w:rsidRPr="00CD5A18">
        <w:rPr>
          <w:rFonts w:ascii="Times New Roman" w:eastAsia="Times New Roman" w:hAnsi="Times New Roman" w:cs="Times New Roman"/>
          <w:b/>
          <w:sz w:val="28"/>
          <w:lang w:val="nl-NL"/>
        </w:rPr>
        <w:t>2. Năng lực chung.</w:t>
      </w:r>
    </w:p>
    <w:p w:rsidR="00930F04" w:rsidRPr="00CD5A18" w:rsidRDefault="00930F04" w:rsidP="00CD5A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lang w:val="nl-NL"/>
        </w:rPr>
      </w:pPr>
      <w:r w:rsidRPr="00CD5A18">
        <w:rPr>
          <w:rFonts w:ascii="Times New Roman" w:hAnsi="Times New Roman" w:cs="Times New Roman"/>
          <w:sz w:val="28"/>
        </w:rPr>
        <w:t xml:space="preserve">- Năng lực giao tiếp, hợp tác: Trao đổi, thảo luận để thực hiện các nhiệm vụ học tập. </w:t>
      </w:r>
      <w:r w:rsidRPr="00CD5A18">
        <w:rPr>
          <w:rFonts w:ascii="Times New Roman" w:eastAsia="Times New Roman" w:hAnsi="Times New Roman" w:cs="Times New Roman"/>
          <w:sz w:val="28"/>
        </w:rPr>
        <w:t xml:space="preserve">Xác định nhiệm vụ của nhóm, trách nhiệm của bản thân đưa ra ý kiến đóng góp hoàn thành nhiệm vụ của chủ đề. </w:t>
      </w:r>
    </w:p>
    <w:p w:rsidR="00930F04" w:rsidRPr="00CD5A18" w:rsidRDefault="00930F04" w:rsidP="00CD5A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A18">
        <w:rPr>
          <w:rFonts w:ascii="Times New Roman" w:hAnsi="Times New Roman" w:cs="Times New Roman"/>
          <w:sz w:val="28"/>
        </w:rPr>
        <w:t xml:space="preserve">- Năng lực giải quyết vấn đề: </w:t>
      </w:r>
      <w:r w:rsidRPr="00CD5A18">
        <w:rPr>
          <w:rFonts w:ascii="Times New Roman" w:hAnsi="Times New Roman" w:cs="Times New Roman"/>
          <w:sz w:val="28"/>
          <w:lang w:val="nl-NL"/>
        </w:rPr>
        <w:t>Sử dụng các kiến thức đã học ứng dụng vào thực tế, tìm tòi, phát hiện giải quyết các nhiệm vụ trong cuộc sống.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CD5A18">
        <w:rPr>
          <w:rFonts w:ascii="Times New Roman" w:hAnsi="Times New Roman" w:cs="Times New Roman"/>
          <w:sz w:val="28"/>
        </w:rPr>
        <w:t>- Tư duy lập luận toán học.</w:t>
      </w:r>
      <w:r w:rsidRPr="00CD5A18">
        <w:rPr>
          <w:rFonts w:ascii="Times New Roman" w:eastAsia="Times New Roman" w:hAnsi="Times New Roman" w:cs="Times New Roman"/>
          <w:sz w:val="28"/>
          <w:lang w:val="nl-NL"/>
        </w:rPr>
        <w:t xml:space="preserve"> 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nl-NL"/>
        </w:rPr>
      </w:pPr>
      <w:r w:rsidRPr="00CD5A18">
        <w:rPr>
          <w:rFonts w:ascii="Times New Roman" w:eastAsia="Times New Roman" w:hAnsi="Times New Roman" w:cs="Times New Roman"/>
          <w:b/>
          <w:sz w:val="28"/>
          <w:lang w:val="nl-NL"/>
        </w:rPr>
        <w:t>3. Phẩm chất.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nl-NL"/>
        </w:rPr>
      </w:pPr>
      <w:r w:rsidRPr="00CD5A18">
        <w:rPr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nl-NL"/>
        </w:rPr>
      </w:pPr>
      <w:r w:rsidRPr="00CD5A18">
        <w:rPr>
          <w:sz w:val="28"/>
          <w:szCs w:val="28"/>
          <w:shd w:val="clear" w:color="auto" w:fill="FFFFFF"/>
          <w:lang w:val="nl-NL"/>
        </w:rPr>
        <w:t>- Phẩm chất trách nhiệm: HS yêu thích, say mê môn Toán, có trách nhiệm với công việc chung của nhóm.</w:t>
      </w:r>
    </w:p>
    <w:p w:rsidR="00930F04" w:rsidRPr="00CD5A18" w:rsidRDefault="00930F04" w:rsidP="00CD5A18">
      <w:pPr>
        <w:spacing w:after="0" w:line="240" w:lineRule="auto"/>
        <w:rPr>
          <w:rFonts w:ascii="Times New Roman" w:hAnsi="Times New Roman" w:cs="Times New Roman"/>
          <w:sz w:val="28"/>
          <w:lang w:val="nl-NL"/>
        </w:rPr>
      </w:pPr>
      <w:r w:rsidRPr="00CD5A18">
        <w:rPr>
          <w:rFonts w:ascii="Times New Roman" w:hAnsi="Times New Roman" w:cs="Times New Roman"/>
          <w:sz w:val="28"/>
          <w:lang w:val="nl-NL"/>
        </w:rPr>
        <w:t>- Phẩm chất trung thực: trung thực trong thực hiện giải bài tập, thực hiện nhiệm vụ, ghi chép và rút ra kết luận.</w:t>
      </w:r>
    </w:p>
    <w:p w:rsidR="00930F04" w:rsidRPr="00CD5A18" w:rsidRDefault="00930F04" w:rsidP="00CD5A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D5A18">
        <w:rPr>
          <w:rFonts w:ascii="Times New Roman" w:eastAsia="Times New Roman" w:hAnsi="Times New Roman" w:cs="Times New Roman"/>
          <w:sz w:val="28"/>
        </w:rPr>
        <w:t>- Yêu thích môn học, sáng tạo, có niềm hứng thú, say mê các con số để giải quyết bài toán.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vi-VN"/>
        </w:rPr>
      </w:pPr>
      <w:r w:rsidRPr="00CD5A18">
        <w:rPr>
          <w:sz w:val="28"/>
          <w:szCs w:val="28"/>
          <w:lang w:val="vi-VN"/>
        </w:rPr>
        <w:t>- Nhân ái, tôn trọng, giúp đỡ bạn cùng tiến bộ.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vi-VN"/>
        </w:rPr>
      </w:pPr>
      <w:r w:rsidRPr="00CD5A18">
        <w:rPr>
          <w:rStyle w:val="Strong"/>
          <w:sz w:val="28"/>
          <w:szCs w:val="28"/>
          <w:shd w:val="clear" w:color="auto" w:fill="FFFFFF"/>
          <w:lang w:val="vi-VN"/>
        </w:rPr>
        <w:t>II. ĐỒ DÙNG DẠY HỌC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A18">
        <w:rPr>
          <w:rFonts w:ascii="Times New Roman" w:hAnsi="Times New Roman" w:cs="Times New Roman"/>
          <w:b/>
          <w:bCs/>
          <w:sz w:val="28"/>
        </w:rPr>
        <w:t>1. GV:</w:t>
      </w:r>
      <w:r w:rsidRPr="00CD5A18">
        <w:rPr>
          <w:rFonts w:ascii="Times New Roman" w:hAnsi="Times New Roman" w:cs="Times New Roman"/>
          <w:sz w:val="28"/>
        </w:rPr>
        <w:t xml:space="preserve"> - TV, máy tính, bảng phụ, bài giảng PPT, phấn màu.</w:t>
      </w:r>
    </w:p>
    <w:p w:rsidR="00930F04" w:rsidRPr="00CD5A18" w:rsidRDefault="00930F04" w:rsidP="00CD5A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A18">
        <w:rPr>
          <w:rFonts w:ascii="Times New Roman" w:hAnsi="Times New Roman" w:cs="Times New Roman"/>
          <w:b/>
          <w:bCs/>
          <w:sz w:val="28"/>
        </w:rPr>
        <w:t>2. HS:</w:t>
      </w:r>
      <w:r w:rsidRPr="00CD5A18">
        <w:rPr>
          <w:rFonts w:ascii="Times New Roman" w:hAnsi="Times New Roman" w:cs="Times New Roman"/>
          <w:sz w:val="28"/>
        </w:rPr>
        <w:t xml:space="preserve"> - Bút dạ, bảng con.</w:t>
      </w:r>
    </w:p>
    <w:p w:rsidR="00930F04" w:rsidRPr="00CD5A18" w:rsidRDefault="00930F04" w:rsidP="00CD5A18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vi-VN"/>
        </w:rPr>
      </w:pPr>
      <w:r w:rsidRPr="00CD5A18">
        <w:rPr>
          <w:rStyle w:val="Strong"/>
          <w:sz w:val="28"/>
          <w:szCs w:val="28"/>
          <w:shd w:val="clear" w:color="auto" w:fill="FFFFFF"/>
          <w:lang w:val="vi-VN"/>
        </w:rPr>
        <w:t>III. CÁC HOẠT ĐỘNG DẠY -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5320"/>
      </w:tblGrid>
      <w:tr w:rsidR="00930F04" w:rsidRPr="00CD5A18" w:rsidTr="00B73A90">
        <w:tc>
          <w:tcPr>
            <w:tcW w:w="4456" w:type="dxa"/>
            <w:shd w:val="clear" w:color="auto" w:fill="auto"/>
            <w:vAlign w:val="center"/>
          </w:tcPr>
          <w:p w:rsidR="00930F04" w:rsidRPr="00CD5A18" w:rsidRDefault="00930F04" w:rsidP="00CD5A18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vi-VN"/>
              </w:rPr>
            </w:pPr>
            <w:r w:rsidRPr="00CD5A18">
              <w:rPr>
                <w:rStyle w:val="Strong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930F04" w:rsidRPr="00CD5A18" w:rsidRDefault="00930F04" w:rsidP="00CD5A18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vi-VN"/>
              </w:rPr>
            </w:pPr>
            <w:r w:rsidRPr="00CD5A18">
              <w:rPr>
                <w:rStyle w:val="Strong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30F04" w:rsidRPr="00CD5A18" w:rsidTr="00B73A90">
        <w:tc>
          <w:tcPr>
            <w:tcW w:w="9776" w:type="dxa"/>
            <w:gridSpan w:val="2"/>
            <w:shd w:val="clear" w:color="auto" w:fill="auto"/>
            <w:vAlign w:val="center"/>
          </w:tcPr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vi-VN"/>
              </w:rPr>
            </w:pPr>
            <w:r w:rsidRPr="00CD5A1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A. HOẠT ĐỘNG HÌNH THÀNH KIẾN THỨC  (5 phút)</w:t>
            </w:r>
          </w:p>
        </w:tc>
      </w:tr>
      <w:tr w:rsidR="00930F04" w:rsidRPr="00CD5A18" w:rsidTr="00B73A90">
        <w:tc>
          <w:tcPr>
            <w:tcW w:w="4456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 xml:space="preserve">- GV cho HS lấy VD về số có 7 chữ số, yêu cầu HS làm tròn số đó đến hàng chục nghìn. 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chia sẻ trước lớp.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 xml:space="preserve">- GV yêu cầu HS quan sát tranh, tìm hiểu câu hỏi: “Làm tròn số thập phân đến hàng đơn vị ta thu được số nào?” 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 và giới thiệu bài.</w:t>
            </w:r>
          </w:p>
        </w:tc>
        <w:tc>
          <w:tcPr>
            <w:tcW w:w="5320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lấy VD và thực hiện theo yêu cầu ra bảng con.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 trước lớp.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  <w:r w:rsidRPr="00CD5A18">
              <w:rPr>
                <w:sz w:val="28"/>
                <w:szCs w:val="28"/>
                <w:lang w:val="vi-VN"/>
              </w:rPr>
              <w:t>- HS quan sát tranh, thảo luận theo cặp đôi.</w:t>
            </w:r>
          </w:p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D5A18">
              <w:rPr>
                <w:sz w:val="28"/>
                <w:szCs w:val="28"/>
              </w:rPr>
              <w:t xml:space="preserve">- HS lắng nghe. </w:t>
            </w:r>
          </w:p>
        </w:tc>
      </w:tr>
      <w:tr w:rsidR="00930F04" w:rsidRPr="00CD5A18" w:rsidTr="00B73A90">
        <w:tc>
          <w:tcPr>
            <w:tcW w:w="9776" w:type="dxa"/>
            <w:gridSpan w:val="2"/>
            <w:shd w:val="clear" w:color="auto" w:fill="auto"/>
          </w:tcPr>
          <w:p w:rsidR="00930F04" w:rsidRPr="00CD5A18" w:rsidRDefault="00930F04" w:rsidP="00CD5A18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  <w:r w:rsidRPr="00CD5A1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B. HOẠT ĐỘNG HÌNH THÀNH KIẾN THỨC (15 phút)</w:t>
            </w:r>
          </w:p>
          <w:p w:rsidR="00930F04" w:rsidRPr="00CD5A18" w:rsidRDefault="00930F04" w:rsidP="00CD5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A18">
              <w:rPr>
                <w:rFonts w:ascii="Times New Roman" w:hAnsi="Times New Roman" w:cs="Times New Roman"/>
                <w:b/>
                <w:bCs/>
                <w:sz w:val="28"/>
              </w:rPr>
              <w:t xml:space="preserve">a) Mục tiêu: </w:t>
            </w:r>
          </w:p>
          <w:p w:rsidR="00930F04" w:rsidRPr="00CD5A18" w:rsidRDefault="00930F04" w:rsidP="00CD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hiểu được cách làm tròn số thập phân.</w:t>
            </w:r>
          </w:p>
          <w:p w:rsidR="00930F04" w:rsidRPr="00CD5A18" w:rsidRDefault="00930F04" w:rsidP="00CD5A18">
            <w:pPr>
              <w:pStyle w:val="NormalWeb"/>
              <w:spacing w:beforeAutospacing="0" w:afterAutospacing="0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CD5A18">
              <w:rPr>
                <w:b/>
                <w:bCs/>
                <w:sz w:val="28"/>
                <w:szCs w:val="28"/>
              </w:rPr>
              <w:t xml:space="preserve">b) </w:t>
            </w:r>
            <w:r w:rsidRPr="00CD5A18">
              <w:rPr>
                <w:b/>
                <w:bCs/>
                <w:sz w:val="28"/>
                <w:szCs w:val="28"/>
                <w:lang w:val="vi-VN"/>
              </w:rPr>
              <w:t>Cách thực hiện:</w:t>
            </w:r>
            <w:r w:rsidRPr="00CD5A18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930F04" w:rsidRPr="00CD5A18" w:rsidTr="00B73A90">
        <w:tc>
          <w:tcPr>
            <w:tcW w:w="4456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* Làm tròn số thập phân đến hàng đơn vị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 xml:space="preserve">- GV yêu cầu HS quan sát tia số, nêu nhận xét về vị trí của số 6,2; 6,5 và 6,7 khi làm tròn đến hàng đơn vị. 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chia sẻ.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* Làm tròn số thập phân đến hàng phần mười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 xml:space="preserve">- GV yêu cầu HS quan sát tia số, nêu nhận xét về vị trí của số 3,63; 3,65 và 3,68 khi làm tròn đến hàng phần mười. 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chia sẻ.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* Làm tròn số thập phân đến hàng phần trăm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 xml:space="preserve">- GV yêu cầu HS quan sát tia số, nêu nhận xét về vị trí của số 3,172; 3,175 và 3,176 khi làm tròn đến hàng phần trăm. 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chia sẻ.</w:t>
            </w:r>
          </w:p>
          <w:p w:rsidR="00930F04" w:rsidRPr="00CD5A18" w:rsidRDefault="00930F04" w:rsidP="00CD5A18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  <w:r w:rsidRPr="00CD5A18">
              <w:rPr>
                <w:sz w:val="28"/>
                <w:szCs w:val="28"/>
                <w:lang w:val="vi-VN"/>
              </w:rPr>
              <w:t>- GV cho nhận xét.</w:t>
            </w:r>
          </w:p>
          <w:p w:rsidR="00930F04" w:rsidRPr="00CD5A18" w:rsidRDefault="00930F04" w:rsidP="00CD5A18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  <w:r w:rsidRPr="00CD5A18">
              <w:rPr>
                <w:sz w:val="28"/>
                <w:szCs w:val="28"/>
                <w:lang w:val="vi-VN"/>
              </w:rPr>
              <w:t xml:space="preserve">- GV yêu cầu HS lấy VD số thập phân có 3 chữ số ở phần thập phân rồi làm </w:t>
            </w:r>
            <w:r w:rsidRPr="00CD5A18">
              <w:rPr>
                <w:sz w:val="28"/>
                <w:szCs w:val="28"/>
                <w:lang w:val="vi-VN"/>
              </w:rPr>
              <w:lastRenderedPageBreak/>
              <w:t>tròn đến hàng đơn vị, hàng phần mười, hàng phần trăm.</w:t>
            </w:r>
          </w:p>
        </w:tc>
        <w:tc>
          <w:tcPr>
            <w:tcW w:w="5320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lastRenderedPageBreak/>
              <w:t>- HS quan sát tia số, nêu nhận xét: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6,2 gần với số 6, nên khi làm tròn số 6,2 đến hàng đơn vị, ta được số 6.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lastRenderedPageBreak/>
              <w:t>Tương tự với các số 6,1; 6,3; 6,4 khi làm tròn đến hàng đơn vị ta được số 6.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6,7 gần với số 7, nên khi làm tròn số 6,7 đến hàng đơn vị, ta được số 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Tương tự với các số 6,6; 6,8; 6,9 khi làm tròn đến hàng đơn vị ta được số 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Số 6,5 cách đều 2 số 6 và 7; nên theo quy tắc đã học thì 6,5 được làm tròn lên số 7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sẻ, HS khác bổ sung cho bạn.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quan sát tia số, nêu nhận xét: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3,63 gần với số 3,6 nên khi làm tròn số 3,63 đến hàng phần mười, ta được số 3,6.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Tương tự với các số 3,61; 3,62; 3,64 khi làm tròn đến hàng phần mười, ta được số 3,6.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3,68 gần với số 3,7 nên khi làm tròn số 3,68 đến hàng phần mười, ta được số 3,7.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Tương tự với các số 3,66; 3,67; 3,69 khi làm tròn đến hàng phần mười, ta được số 3,7.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Số 3,65 cách đều 2 số 3,6 và 3,7; nên theo quy tắc đã học thì 3,65 được làm tròn lên số 3,7.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sẻ, HS khác bổ sung cho bạn.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quan sát tia số, nêu nhận xét: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3,172 gần với số 3,17 nên khi làm tròn số 3,172 đến hàng phần trăm, ta được số 3,17.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Tương tự với các số 3,171; 3,173; 3,174 khi làm tròn đến hàng phần trăm, ta được số 3,17.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Trên tia số, số 3,176 gần với số 3,18; nên khi làm tròn số 3,176 đến hàng phần trăm, ta được số 3,18.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Tương tự với các số 3,177; 3,178; 3,179 khi làm tròn đến hàng phần trăm, ta được số 3,18.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+ Số 3,175 cách đều 2 số 3,17 và 3,18; nên theo quy tắc đã học thì 3,175 được làm tròn lên số 3,18.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sẻ, HS khác bổ sung cho bạn.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lastRenderedPageBreak/>
              <w:t>- HS lấy VD rồi chia sẻ trước lớp.</w:t>
            </w:r>
          </w:p>
        </w:tc>
      </w:tr>
      <w:tr w:rsidR="00930F04" w:rsidRPr="00CD5A18" w:rsidTr="00B73A90">
        <w:tc>
          <w:tcPr>
            <w:tcW w:w="9776" w:type="dxa"/>
            <w:gridSpan w:val="2"/>
            <w:shd w:val="clear" w:color="auto" w:fill="auto"/>
          </w:tcPr>
          <w:p w:rsidR="00930F04" w:rsidRPr="00CD5A18" w:rsidRDefault="00930F04" w:rsidP="00CD5A18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vi-VN"/>
              </w:rPr>
            </w:pPr>
            <w:r w:rsidRPr="00CD5A1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lastRenderedPageBreak/>
              <w:t>C. HOẠT ĐỘNG THỰC HÀNH, LUYỆN TẬP (15 phút)</w:t>
            </w:r>
          </w:p>
          <w:p w:rsidR="00930F04" w:rsidRPr="00CD5A18" w:rsidRDefault="00930F04" w:rsidP="00CD5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A18">
              <w:rPr>
                <w:rFonts w:ascii="Times New Roman" w:hAnsi="Times New Roman" w:cs="Times New Roman"/>
                <w:b/>
                <w:bCs/>
                <w:sz w:val="28"/>
              </w:rPr>
              <w:t xml:space="preserve">a) Mục tiêu: </w:t>
            </w:r>
          </w:p>
          <w:p w:rsidR="00930F04" w:rsidRPr="00CD5A18" w:rsidRDefault="00930F04" w:rsidP="00CD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hiểu được cách làm tròn số thập phân, vận dụng được cách làm tròn số thập phân trong một số trường hợp đơn giản.</w:t>
            </w:r>
          </w:p>
          <w:p w:rsidR="00930F04" w:rsidRPr="00CD5A18" w:rsidRDefault="00930F04" w:rsidP="00CD5A18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CD5A18">
              <w:rPr>
                <w:b/>
                <w:bCs/>
                <w:sz w:val="28"/>
                <w:szCs w:val="28"/>
              </w:rPr>
              <w:t>b)</w:t>
            </w:r>
            <w:r w:rsidRPr="00CD5A18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CD5A18">
              <w:rPr>
                <w:b/>
                <w:bCs/>
                <w:sz w:val="28"/>
                <w:szCs w:val="28"/>
              </w:rPr>
              <w:t>tiến hành</w:t>
            </w:r>
            <w:r w:rsidRPr="00CD5A18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930F04" w:rsidRPr="00CD5A18" w:rsidTr="00B73A90">
        <w:tc>
          <w:tcPr>
            <w:tcW w:w="4456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A18">
              <w:rPr>
                <w:rFonts w:ascii="Times New Roman" w:hAnsi="Times New Roman" w:cs="Times New Roman"/>
                <w:b/>
                <w:bCs/>
                <w:sz w:val="28"/>
              </w:rPr>
              <w:t>Bài 1: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làm bài rồi chia sẻ theo cặp đôi.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chia sẻ trước lớp.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 kết quả, tuyên dương HS tích cực.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nhắc lại quy tắc về làm tròn số.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A18">
              <w:rPr>
                <w:rFonts w:ascii="Times New Roman" w:hAnsi="Times New Roman" w:cs="Times New Roman"/>
                <w:b/>
                <w:bCs/>
                <w:sz w:val="28"/>
              </w:rPr>
              <w:t>Bài 2: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làm bài vào vở rồi chia sẻ theo cặp đôi.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chia sẻ bài làm.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 kết quả, tuyên dương HS tích cực.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A18">
              <w:rPr>
                <w:rFonts w:ascii="Times New Roman" w:hAnsi="Times New Roman" w:cs="Times New Roman"/>
                <w:b/>
                <w:bCs/>
                <w:sz w:val="28"/>
              </w:rPr>
              <w:t>Bài 3: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gọi HS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làm bài rồi chia sẻ theo cặp đôi.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chia sẻ bài trước lớp.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nhận xét kết quả, tuyên dương HS tích cực.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* Củng cố, dặn dò (3 phút)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cho HS nhắc lại quy tắc về làm tròn số thập phân đến hàng đơn vị, hàng phần mười, hàng phần trăm.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GV dặn HS xem và chuẩn bị trước bài sau.</w:t>
            </w:r>
          </w:p>
        </w:tc>
        <w:tc>
          <w:tcPr>
            <w:tcW w:w="5320" w:type="dxa"/>
            <w:shd w:val="clear" w:color="auto" w:fill="auto"/>
          </w:tcPr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đọc,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 theo cặp: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8,3 làm tròn đến hàng đơn vị được 8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12,52 làm tròn đến hàng đơn vị được 13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36,738 làm tròn đến hàng đơn vị được 37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 trước lớp, HS khác bổ sung cho bạn.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nhắc lại.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đọc,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làm vở rồi chia sẻ theo cặp đôi: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9,25 làm tròn đến hàng phần mười ta được 9,3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12,34 làm tròn đến hàng phần mười ta được 12,3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23,296 làm tròn đến hàng phần mười ta được 23,3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 bài trước lớp, HS khác bổ sung cho bạn.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đọc, xác định yêu cầu BT.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chia sẻ theo cặp: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2,673 làm tròn đến hàng phần trăm được 2,67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13,427 làm tròn đến hàng phần trăm được 13,43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265,865 làm tròn đến hàng phần trăm được 265,87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nhắc lại.</w:t>
            </w:r>
          </w:p>
          <w:p w:rsidR="00930F04" w:rsidRPr="00CD5A18" w:rsidRDefault="00930F04" w:rsidP="00CD5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5A18">
              <w:rPr>
                <w:rFonts w:ascii="Times New Roman" w:hAnsi="Times New Roman" w:cs="Times New Roman"/>
                <w:sz w:val="28"/>
              </w:rPr>
              <w:t>- HS lắng nghe.</w:t>
            </w:r>
          </w:p>
        </w:tc>
      </w:tr>
    </w:tbl>
    <w:p w:rsidR="00831C16" w:rsidRPr="00CD5A18" w:rsidRDefault="00831C16" w:rsidP="00CD5A18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5A18">
        <w:rPr>
          <w:rFonts w:ascii="Times New Roman" w:hAnsi="Times New Roman" w:cs="Times New Roman"/>
          <w:b/>
          <w:sz w:val="28"/>
          <w:szCs w:val="28"/>
          <w:lang w:val="vi-VN"/>
        </w:rPr>
        <w:t>Điều chỉnh sau tiết dạy:</w:t>
      </w:r>
    </w:p>
    <w:p w:rsidR="00831C16" w:rsidRPr="00CD5A18" w:rsidRDefault="00831C16" w:rsidP="00CD5A1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5A18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831C16" w:rsidRPr="00CD5A18" w:rsidRDefault="00831C16" w:rsidP="00CD5A1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CD5A18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</w:t>
      </w:r>
    </w:p>
    <w:p w:rsidR="00831C16" w:rsidRPr="00CD5A18" w:rsidRDefault="00831C16" w:rsidP="00CD5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0" w:name="_GoBack"/>
      <w:bookmarkEnd w:id="0"/>
    </w:p>
    <w:sectPr w:rsidR="00831C16" w:rsidRPr="00CD5A18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5E42"/>
    <w:multiLevelType w:val="hybridMultilevel"/>
    <w:tmpl w:val="B7222BAC"/>
    <w:lvl w:ilvl="0" w:tplc="279610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30090F"/>
    <w:multiLevelType w:val="hybridMultilevel"/>
    <w:tmpl w:val="788AC0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3694A"/>
    <w:multiLevelType w:val="hybridMultilevel"/>
    <w:tmpl w:val="1C7AF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ED"/>
    <w:rsid w:val="00091CBD"/>
    <w:rsid w:val="00096DBA"/>
    <w:rsid w:val="000D29EE"/>
    <w:rsid w:val="00285881"/>
    <w:rsid w:val="003B04C3"/>
    <w:rsid w:val="00486DED"/>
    <w:rsid w:val="00526D5C"/>
    <w:rsid w:val="00582DB8"/>
    <w:rsid w:val="006B3377"/>
    <w:rsid w:val="007209E1"/>
    <w:rsid w:val="007308E9"/>
    <w:rsid w:val="00824862"/>
    <w:rsid w:val="00831C16"/>
    <w:rsid w:val="008734D7"/>
    <w:rsid w:val="009172CB"/>
    <w:rsid w:val="00930F04"/>
    <w:rsid w:val="00932FD1"/>
    <w:rsid w:val="00973332"/>
    <w:rsid w:val="00A770B8"/>
    <w:rsid w:val="00B05933"/>
    <w:rsid w:val="00B73A90"/>
    <w:rsid w:val="00C353B6"/>
    <w:rsid w:val="00CD5A18"/>
    <w:rsid w:val="00E87ACC"/>
    <w:rsid w:val="00EA5F4B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6111"/>
  <w15:chartTrackingRefBased/>
  <w15:docId w15:val="{5E7F4621-2C92-4EE2-811B-09AC3FDE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DED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932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val="vi-V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8"/>
      <w:lang w:val="vi-V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2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8"/>
      <w:lang w:val="vi-V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8"/>
      <w:lang w:val="vi-V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8"/>
      <w:lang w:val="vi-V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8"/>
      <w:lang w:val="vi-V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8"/>
      <w:lang w:val="vi-V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6DED"/>
    <w:pPr>
      <w:widowControl w:val="0"/>
      <w:autoSpaceDE w:val="0"/>
      <w:autoSpaceDN w:val="0"/>
      <w:jc w:val="both"/>
    </w:pPr>
    <w:rPr>
      <w:rFonts w:eastAsiaTheme="minorEastAsia"/>
      <w:lang w:val="vi"/>
    </w:rPr>
  </w:style>
  <w:style w:type="table" w:styleId="TableGrid">
    <w:name w:val="Table Grid"/>
    <w:basedOn w:val="TableNormal"/>
    <w:uiPriority w:val="39"/>
    <w:qFormat/>
    <w:rsid w:val="000D29EE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930F04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30F0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2FD1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semiHidden/>
    <w:rsid w:val="00932FD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FD1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val="vi-V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FD1"/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32FD1"/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FD1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FD1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FD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FD1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3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2FD1"/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vi-V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2FD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vi-VN" w:bidi="th-TH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932FD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8"/>
      <w:lang w:val="vi-V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2FD1"/>
    <w:rPr>
      <w:rFonts w:asciiTheme="minorHAnsi" w:hAnsiTheme="minorHAnsi"/>
      <w:i/>
      <w:iCs/>
      <w:color w:val="404040" w:themeColor="text1" w:themeTint="BF"/>
      <w:kern w:val="2"/>
      <w:sz w:val="22"/>
      <w:szCs w:val="28"/>
      <w:lang w:val="vi-VN" w:bidi="th-TH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932FD1"/>
    <w:pPr>
      <w:spacing w:after="160" w:line="259" w:lineRule="auto"/>
      <w:ind w:left="720"/>
      <w:contextualSpacing/>
    </w:pPr>
    <w:rPr>
      <w:kern w:val="2"/>
      <w:szCs w:val="28"/>
      <w:lang w:val="vi-V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2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Cs w:val="28"/>
      <w:lang w:val="vi-V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FD1"/>
    <w:rPr>
      <w:rFonts w:asciiTheme="minorHAnsi" w:hAnsiTheme="minorHAns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932FD1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qFormat/>
    <w:rsid w:val="00932FD1"/>
    <w:rPr>
      <w:i/>
      <w:iCs/>
    </w:rPr>
  </w:style>
  <w:style w:type="character" w:customStyle="1" w:styleId="Picturecaption">
    <w:name w:val="Picture caption_"/>
    <w:basedOn w:val="DefaultParagraphFont"/>
    <w:link w:val="Picturecaption0"/>
    <w:rsid w:val="00932FD1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32FD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6"/>
    </w:rPr>
  </w:style>
  <w:style w:type="character" w:customStyle="1" w:styleId="BodyTextChar">
    <w:name w:val="Body Text Char"/>
    <w:basedOn w:val="DefaultParagraphFont"/>
    <w:link w:val="BodyText"/>
    <w:rsid w:val="00932FD1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32FD1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932FD1"/>
    <w:rPr>
      <w:rFonts w:asciiTheme="minorHAnsi" w:hAnsiTheme="minorHAnsi"/>
      <w:sz w:val="22"/>
    </w:rPr>
  </w:style>
  <w:style w:type="character" w:customStyle="1" w:styleId="ThnVnbanChar1">
    <w:name w:val="Thân Văn bản Char1"/>
    <w:basedOn w:val="DefaultParagraphFont"/>
    <w:uiPriority w:val="99"/>
    <w:semiHidden/>
    <w:rsid w:val="00932FD1"/>
  </w:style>
  <w:style w:type="paragraph" w:styleId="Header">
    <w:name w:val="header"/>
    <w:basedOn w:val="Normal"/>
    <w:link w:val="HeaderChar"/>
    <w:uiPriority w:val="99"/>
    <w:unhideWhenUsed/>
    <w:rsid w:val="0093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D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D1"/>
    <w:rPr>
      <w:rFonts w:asciiTheme="minorHAnsi" w:hAnsiTheme="minorHAnsi"/>
      <w:sz w:val="22"/>
    </w:rPr>
  </w:style>
  <w:style w:type="character" w:customStyle="1" w:styleId="Bodytext2">
    <w:name w:val="Body text (2)_"/>
    <w:basedOn w:val="DefaultParagraphFont"/>
    <w:link w:val="Bodytext20"/>
    <w:rsid w:val="00932FD1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2FD1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6"/>
    </w:rPr>
  </w:style>
  <w:style w:type="character" w:customStyle="1" w:styleId="Other">
    <w:name w:val="Other_"/>
    <w:basedOn w:val="DefaultParagraphFont"/>
    <w:link w:val="Other0"/>
    <w:rsid w:val="00932FD1"/>
    <w:rPr>
      <w:rFonts w:ascii="Arial" w:eastAsia="Arial" w:hAnsi="Arial" w:cs="Arial"/>
      <w:color w:val="231F20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932FD1"/>
    <w:pPr>
      <w:widowControl w:val="0"/>
      <w:shd w:val="clear" w:color="auto" w:fill="FFFFFF"/>
      <w:spacing w:after="0"/>
    </w:pPr>
    <w:rPr>
      <w:rFonts w:ascii="Arial" w:eastAsia="Arial" w:hAnsi="Arial" w:cs="Arial"/>
      <w:color w:val="231F2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2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FD1"/>
    <w:rPr>
      <w:color w:val="954F72" w:themeColor="followedHyperlink"/>
      <w:u w:val="single"/>
    </w:rPr>
  </w:style>
  <w:style w:type="character" w:customStyle="1" w:styleId="Bodytext9">
    <w:name w:val="Body text (9)_"/>
    <w:basedOn w:val="DefaultParagraphFont"/>
    <w:link w:val="Bodytext90"/>
    <w:rsid w:val="00932FD1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32FD1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6"/>
    </w:rPr>
  </w:style>
  <w:style w:type="character" w:customStyle="1" w:styleId="hgkelc">
    <w:name w:val="hgkelc"/>
    <w:basedOn w:val="DefaultParagraphFont"/>
    <w:rsid w:val="00932FD1"/>
  </w:style>
  <w:style w:type="character" w:customStyle="1" w:styleId="kx21rb">
    <w:name w:val="kx21rb"/>
    <w:basedOn w:val="DefaultParagraphFont"/>
    <w:rsid w:val="00932FD1"/>
  </w:style>
  <w:style w:type="character" w:customStyle="1" w:styleId="ListParagraphChar">
    <w:name w:val="List Paragraph Char"/>
    <w:link w:val="ListParagraph"/>
    <w:uiPriority w:val="34"/>
    <w:qFormat/>
    <w:rsid w:val="00932FD1"/>
    <w:rPr>
      <w:rFonts w:asciiTheme="minorHAnsi" w:hAnsiTheme="minorHAnsi"/>
      <w:kern w:val="2"/>
      <w:sz w:val="22"/>
      <w:szCs w:val="28"/>
      <w:lang w:val="vi-VN" w:bidi="th-TH"/>
      <w14:ligatures w14:val="standardContextual"/>
    </w:rPr>
  </w:style>
  <w:style w:type="table" w:customStyle="1" w:styleId="TableGrid1">
    <w:name w:val="Table Grid1"/>
    <w:basedOn w:val="TableNormal"/>
    <w:next w:val="TableGrid"/>
    <w:uiPriority w:val="59"/>
    <w:rsid w:val="00932FD1"/>
    <w:pPr>
      <w:spacing w:after="0" w:line="240" w:lineRule="auto"/>
    </w:pPr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32FD1"/>
    <w:pPr>
      <w:spacing w:after="0" w:line="240" w:lineRule="auto"/>
    </w:pPr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2</cp:revision>
  <dcterms:created xsi:type="dcterms:W3CDTF">2025-04-06T22:43:00Z</dcterms:created>
  <dcterms:modified xsi:type="dcterms:W3CDTF">2025-04-06T22:43:00Z</dcterms:modified>
</cp:coreProperties>
</file>