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B5" w:rsidRPr="00684ADF" w:rsidRDefault="00AE1C48" w:rsidP="00684ADF">
      <w:pPr>
        <w:spacing w:after="0" w:line="240" w:lineRule="auto"/>
        <w:rPr>
          <w:rFonts w:ascii="Times New Roman" w:hAnsi="Times New Roman" w:cs="Times New Roman"/>
          <w:b/>
          <w:sz w:val="28"/>
          <w:szCs w:val="28"/>
        </w:rPr>
      </w:pPr>
      <w:r w:rsidRPr="003B39BC">
        <w:rPr>
          <w:rFonts w:ascii="Times New Roman" w:hAnsi="Times New Roman" w:cs="Times New Roman"/>
          <w:b/>
          <w:sz w:val="28"/>
          <w:szCs w:val="28"/>
        </w:rPr>
        <w:t>TUẦ</w:t>
      </w:r>
      <w:r w:rsidR="002257D5" w:rsidRPr="003B39BC">
        <w:rPr>
          <w:rFonts w:ascii="Times New Roman" w:hAnsi="Times New Roman" w:cs="Times New Roman"/>
          <w:b/>
          <w:sz w:val="28"/>
          <w:szCs w:val="28"/>
        </w:rPr>
        <w:t>N</w:t>
      </w:r>
      <w:r w:rsidR="001247C9" w:rsidRPr="003B39BC">
        <w:rPr>
          <w:rFonts w:ascii="Times New Roman" w:hAnsi="Times New Roman" w:cs="Times New Roman"/>
          <w:b/>
          <w:sz w:val="28"/>
          <w:szCs w:val="28"/>
        </w:rPr>
        <w:t xml:space="preserve"> </w:t>
      </w:r>
      <w:r w:rsidR="00FC0229" w:rsidRPr="003B39BC">
        <w:rPr>
          <w:rFonts w:ascii="Times New Roman" w:hAnsi="Times New Roman" w:cs="Times New Roman"/>
          <w:b/>
          <w:sz w:val="28"/>
          <w:szCs w:val="28"/>
        </w:rPr>
        <w:t>23</w:t>
      </w:r>
    </w:p>
    <w:p w:rsidR="00DD08B5" w:rsidRPr="003B39BC" w:rsidRDefault="00DD08B5" w:rsidP="008D1CE4">
      <w:pPr>
        <w:spacing w:after="0" w:line="240" w:lineRule="auto"/>
        <w:jc w:val="center"/>
        <w:rPr>
          <w:rFonts w:ascii="Times New Roman" w:hAnsi="Times New Roman" w:cs="Times New Roman"/>
          <w:b/>
          <w:sz w:val="28"/>
          <w:szCs w:val="28"/>
        </w:rPr>
      </w:pPr>
      <w:r w:rsidRPr="003B39BC">
        <w:rPr>
          <w:rFonts w:ascii="Times New Roman" w:hAnsi="Times New Roman" w:cs="Times New Roman"/>
          <w:b/>
          <w:sz w:val="28"/>
          <w:szCs w:val="28"/>
        </w:rPr>
        <w:t xml:space="preserve">Thứ </w:t>
      </w:r>
      <w:r w:rsidR="00FB558F" w:rsidRPr="003B39BC">
        <w:rPr>
          <w:rFonts w:ascii="Times New Roman" w:hAnsi="Times New Roman" w:cs="Times New Roman"/>
          <w:b/>
          <w:sz w:val="28"/>
          <w:szCs w:val="28"/>
        </w:rPr>
        <w:t>tư</w:t>
      </w:r>
      <w:r w:rsidRPr="003B39BC">
        <w:rPr>
          <w:rFonts w:ascii="Times New Roman" w:hAnsi="Times New Roman" w:cs="Times New Roman"/>
          <w:b/>
          <w:sz w:val="28"/>
          <w:szCs w:val="28"/>
        </w:rPr>
        <w:t xml:space="preserve"> ngày</w:t>
      </w:r>
      <w:r w:rsidR="00133242" w:rsidRPr="003B39BC">
        <w:rPr>
          <w:rFonts w:ascii="Times New Roman" w:hAnsi="Times New Roman" w:cs="Times New Roman"/>
          <w:b/>
          <w:sz w:val="28"/>
          <w:szCs w:val="28"/>
        </w:rPr>
        <w:t xml:space="preserve"> </w:t>
      </w:r>
      <w:r w:rsidR="00FC0229" w:rsidRPr="003B39BC">
        <w:rPr>
          <w:rFonts w:ascii="Times New Roman" w:hAnsi="Times New Roman" w:cs="Times New Roman"/>
          <w:b/>
          <w:sz w:val="28"/>
          <w:szCs w:val="28"/>
        </w:rPr>
        <w:t>26</w:t>
      </w:r>
      <w:r w:rsidRPr="003B39BC">
        <w:rPr>
          <w:rFonts w:ascii="Times New Roman" w:hAnsi="Times New Roman" w:cs="Times New Roman"/>
          <w:b/>
          <w:sz w:val="28"/>
          <w:szCs w:val="28"/>
        </w:rPr>
        <w:t xml:space="preserve"> tháng </w:t>
      </w:r>
      <w:r w:rsidR="00FC0229" w:rsidRPr="003B39BC">
        <w:rPr>
          <w:rFonts w:ascii="Times New Roman" w:hAnsi="Times New Roman" w:cs="Times New Roman"/>
          <w:b/>
          <w:sz w:val="28"/>
          <w:szCs w:val="28"/>
        </w:rPr>
        <w:t>2</w:t>
      </w:r>
      <w:r w:rsidR="00384413" w:rsidRPr="003B39BC">
        <w:rPr>
          <w:rFonts w:ascii="Times New Roman" w:hAnsi="Times New Roman" w:cs="Times New Roman"/>
          <w:b/>
          <w:sz w:val="28"/>
          <w:szCs w:val="28"/>
        </w:rPr>
        <w:t xml:space="preserve"> năm 202</w:t>
      </w:r>
      <w:r w:rsidR="002C3806" w:rsidRPr="003B39BC">
        <w:rPr>
          <w:rFonts w:ascii="Times New Roman" w:hAnsi="Times New Roman" w:cs="Times New Roman"/>
          <w:b/>
          <w:sz w:val="28"/>
          <w:szCs w:val="28"/>
        </w:rPr>
        <w:t>5</w:t>
      </w:r>
    </w:p>
    <w:p w:rsidR="004E45BD" w:rsidRPr="003B39BC" w:rsidRDefault="004E45BD" w:rsidP="00684B15">
      <w:pPr>
        <w:spacing w:after="0" w:line="240" w:lineRule="auto"/>
        <w:jc w:val="center"/>
        <w:rPr>
          <w:rFonts w:ascii="Times New Roman" w:hAnsi="Times New Roman" w:cs="Times New Roman"/>
          <w:b/>
          <w:sz w:val="28"/>
          <w:szCs w:val="28"/>
          <w:u w:val="single"/>
        </w:rPr>
      </w:pPr>
      <w:r w:rsidRPr="003B39BC">
        <w:rPr>
          <w:rFonts w:ascii="Times New Roman" w:hAnsi="Times New Roman" w:cs="Times New Roman"/>
          <w:b/>
          <w:sz w:val="28"/>
          <w:szCs w:val="28"/>
          <w:u w:val="single"/>
        </w:rPr>
        <w:t>TIẾNG VIỆT</w:t>
      </w:r>
    </w:p>
    <w:p w:rsidR="00FC0229" w:rsidRPr="003B39BC" w:rsidRDefault="00EB63B5" w:rsidP="00FC022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BÀI ĐỌC 2: NGƯỜI GIÀN KHOAN</w:t>
      </w:r>
    </w:p>
    <w:p w:rsidR="00FC0229" w:rsidRPr="00EB63B5" w:rsidRDefault="00FC0229" w:rsidP="00EB63B5">
      <w:pPr>
        <w:spacing w:after="0"/>
        <w:jc w:val="both"/>
        <w:rPr>
          <w:rFonts w:ascii="Times New Roman" w:eastAsia="Calibri" w:hAnsi="Times New Roman" w:cs="Times New Roman"/>
          <w:b/>
          <w:sz w:val="28"/>
          <w:szCs w:val="28"/>
          <w:u w:val="single"/>
        </w:rPr>
      </w:pPr>
      <w:r w:rsidRPr="00EB63B5">
        <w:rPr>
          <w:rFonts w:ascii="Times New Roman" w:eastAsia="Calibri" w:hAnsi="Times New Roman" w:cs="Times New Roman"/>
          <w:b/>
          <w:sz w:val="28"/>
          <w:szCs w:val="28"/>
          <w:u w:val="single"/>
        </w:rPr>
        <w:t>I. YÊU CẦU CẦN ĐẠT</w:t>
      </w:r>
      <w:r w:rsidR="00EB63B5" w:rsidRPr="00EB63B5">
        <w:rPr>
          <w:rFonts w:ascii="Times New Roman" w:eastAsia="Calibri" w:hAnsi="Times New Roman" w:cs="Times New Roman"/>
          <w:b/>
          <w:sz w:val="28"/>
          <w:szCs w:val="28"/>
          <w:u w:val="single"/>
        </w:rPr>
        <w:t>:</w:t>
      </w:r>
    </w:p>
    <w:p w:rsidR="00FC0229" w:rsidRPr="003B39BC" w:rsidRDefault="00FC0229" w:rsidP="00EB63B5">
      <w:pPr>
        <w:spacing w:after="0"/>
        <w:jc w:val="both"/>
        <w:rPr>
          <w:rFonts w:ascii="Times New Roman" w:eastAsia="Calibri" w:hAnsi="Times New Roman" w:cs="Times New Roman"/>
          <w:b/>
          <w:sz w:val="28"/>
          <w:szCs w:val="28"/>
        </w:rPr>
      </w:pPr>
      <w:r w:rsidRPr="003B39BC">
        <w:rPr>
          <w:rFonts w:ascii="Times New Roman" w:eastAsia="Calibri" w:hAnsi="Times New Roman" w:cs="Times New Roman"/>
          <w:b/>
          <w:sz w:val="28"/>
          <w:szCs w:val="28"/>
        </w:rPr>
        <w:t>1. Năng lực đặc thù</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Đọc thành tiếng trôi chảy bài thơ. Phát âm đúng các từ ngữ trong bài có âm, vần, thanh HS địa phương dễ viết sai. Tốc độ đọc khoảng 85-90 tiếng/ phút. Đọc thầm nhanh hơn học kì I.</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Hiểu nghĩa các từ ngữ khó đã được giải nghĩa trong bài và những từ ngữ khác. Hiểu nội dung, ý nghĩa của bài đọc: Nói về công việc của những người làm nhiệm vụ khai thác dầu khí ở giàn khoan; ca ngợi sức mạnh, ý chí quyết tâm và tình yêu công việc của “người giàn khoan”.</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Phát triển năng lực văn học: Hiểu và biết bày tỏ sự yêu thích với một số từ ngữ hay, hình ảnh đẹp trong bài thơ. - Biết vận dụng bài học vào thực tiễn cuộc sống: Biết mừng vui vì sự thay đổi từng ngày của đất nước, trân trọng người lao động, chăm chỉ lao động.</w:t>
      </w:r>
    </w:p>
    <w:p w:rsidR="00FC0229" w:rsidRPr="003B39BC" w:rsidRDefault="00FC0229" w:rsidP="00EB63B5">
      <w:pPr>
        <w:spacing w:after="0"/>
        <w:jc w:val="both"/>
        <w:rPr>
          <w:rFonts w:ascii="Times New Roman" w:eastAsia="Calibri" w:hAnsi="Times New Roman" w:cs="Times New Roman"/>
          <w:b/>
          <w:sz w:val="28"/>
          <w:szCs w:val="28"/>
        </w:rPr>
      </w:pPr>
      <w:r w:rsidRPr="003B39BC">
        <w:rPr>
          <w:rFonts w:ascii="Times New Roman" w:eastAsia="Calibri" w:hAnsi="Times New Roman" w:cs="Times New Roman"/>
          <w:b/>
          <w:sz w:val="28"/>
          <w:szCs w:val="28"/>
        </w:rPr>
        <w:t>2. Năng lực chung</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Năng lực tự chủ, tự học: Tích cực tập đọc, cố gắng luyện đọc đúng, luyện đọc diễn cảm tốt.</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Năng lực giải quyết vấn đề và sáng tạo: Nâng cao kĩ năng tìm hiểu ý nghĩa nội dung bài đọc và vận dụng vào thực tiễn.</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Năng lực giao tiếp và hợp tác: Phát triển năng lực giao tiếp trong trả lời các câu hỏi và hoạt động nhóm.</w:t>
      </w:r>
    </w:p>
    <w:p w:rsidR="00FC0229" w:rsidRPr="003B39BC" w:rsidRDefault="00FC0229" w:rsidP="00EB63B5">
      <w:pPr>
        <w:spacing w:after="0"/>
        <w:jc w:val="both"/>
        <w:rPr>
          <w:rFonts w:ascii="Times New Roman" w:eastAsia="Calibri" w:hAnsi="Times New Roman" w:cs="Times New Roman"/>
          <w:b/>
          <w:sz w:val="28"/>
          <w:szCs w:val="28"/>
        </w:rPr>
      </w:pPr>
      <w:r w:rsidRPr="003B39BC">
        <w:rPr>
          <w:rFonts w:ascii="Times New Roman" w:eastAsia="Calibri" w:hAnsi="Times New Roman" w:cs="Times New Roman"/>
          <w:b/>
          <w:sz w:val="28"/>
          <w:szCs w:val="28"/>
        </w:rPr>
        <w:t>3. Phẩm chất</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Phẩm chất nhân ái: Thông qua bài đọc, biết lễ phép, lịch sự, tự tin yêu quý bản thân mình.</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Phẩm chất chăm chỉ: Có ý thức tự giác tập đọc, trả lời các câu hỏi.</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Phẩm chất trách nhiệm: Biết giữ trật tự, lắng nghe và học tập nghiêm túc.</w:t>
      </w:r>
    </w:p>
    <w:p w:rsidR="00FC0229" w:rsidRPr="00EB63B5" w:rsidRDefault="00FC0229" w:rsidP="00EB63B5">
      <w:pPr>
        <w:spacing w:after="0"/>
        <w:jc w:val="both"/>
        <w:rPr>
          <w:rFonts w:ascii="Times New Roman" w:eastAsia="Calibri" w:hAnsi="Times New Roman" w:cs="Times New Roman"/>
          <w:b/>
          <w:sz w:val="28"/>
          <w:szCs w:val="28"/>
          <w:u w:val="single"/>
        </w:rPr>
      </w:pPr>
      <w:r w:rsidRPr="00EB63B5">
        <w:rPr>
          <w:rFonts w:ascii="Times New Roman" w:eastAsia="Calibri" w:hAnsi="Times New Roman" w:cs="Times New Roman"/>
          <w:b/>
          <w:sz w:val="28"/>
          <w:szCs w:val="28"/>
          <w:u w:val="single"/>
        </w:rPr>
        <w:t>II. ĐỒ DÙNG DẠY HỌC</w:t>
      </w:r>
      <w:r w:rsidR="00EB63B5" w:rsidRPr="00EB63B5">
        <w:rPr>
          <w:rFonts w:ascii="Times New Roman" w:eastAsia="Calibri" w:hAnsi="Times New Roman" w:cs="Times New Roman"/>
          <w:b/>
          <w:sz w:val="28"/>
          <w:szCs w:val="28"/>
          <w:u w:val="single"/>
        </w:rPr>
        <w:t>:</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Phấn màu</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HS: VBT</w:t>
      </w:r>
    </w:p>
    <w:p w:rsidR="00FC0229" w:rsidRPr="00EB63B5" w:rsidRDefault="00FC0229" w:rsidP="00EB63B5">
      <w:pPr>
        <w:spacing w:after="0"/>
        <w:rPr>
          <w:rFonts w:ascii="Times New Roman" w:eastAsia="Calibri" w:hAnsi="Times New Roman" w:cs="Times New Roman"/>
          <w:b/>
          <w:sz w:val="28"/>
          <w:szCs w:val="28"/>
          <w:u w:val="single"/>
        </w:rPr>
      </w:pPr>
      <w:r w:rsidRPr="00EB63B5">
        <w:rPr>
          <w:rFonts w:ascii="Times New Roman" w:eastAsia="Calibri" w:hAnsi="Times New Roman" w:cs="Times New Roman"/>
          <w:b/>
          <w:sz w:val="28"/>
          <w:szCs w:val="28"/>
          <w:u w:val="single"/>
        </w:rPr>
        <w:t>III. HOẠT ĐỘNG DẠY HỌC</w:t>
      </w:r>
      <w:r w:rsidR="00EB63B5" w:rsidRPr="00EB63B5">
        <w:rPr>
          <w:rFonts w:ascii="Times New Roman" w:eastAsia="Calibri" w:hAnsi="Times New Roman" w:cs="Times New Roman"/>
          <w:b/>
          <w:sz w:val="28"/>
          <w:szCs w:val="28"/>
          <w:u w:val="single"/>
        </w:rPr>
        <w:t>:</w:t>
      </w: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845"/>
        <w:gridCol w:w="11"/>
      </w:tblGrid>
      <w:tr w:rsidR="00FC0229" w:rsidRPr="003B39BC" w:rsidTr="00EB63B5">
        <w:tc>
          <w:tcPr>
            <w:tcW w:w="10634" w:type="dxa"/>
            <w:gridSpan w:val="3"/>
            <w:tcBorders>
              <w:top w:val="nil"/>
              <w:left w:val="nil"/>
              <w:bottom w:val="nil"/>
              <w:right w:val="nil"/>
            </w:tcBorders>
          </w:tcPr>
          <w:p w:rsidR="00FC0229" w:rsidRPr="003B39BC" w:rsidRDefault="00FC0229" w:rsidP="00EB63B5">
            <w:pPr>
              <w:spacing w:after="0"/>
              <w:rPr>
                <w:rFonts w:ascii="Times New Roman" w:eastAsia="Calibri" w:hAnsi="Times New Roman" w:cs="Times New Roman"/>
                <w:sz w:val="28"/>
                <w:szCs w:val="28"/>
              </w:rPr>
            </w:pPr>
            <w:r w:rsidRPr="003B39BC">
              <w:rPr>
                <w:rFonts w:ascii="Times New Roman" w:eastAsia="Calibri" w:hAnsi="Times New Roman" w:cs="Times New Roman"/>
                <w:b/>
                <w:sz w:val="28"/>
                <w:szCs w:val="28"/>
              </w:rPr>
              <w:t>1. Khởi động:</w:t>
            </w:r>
          </w:p>
        </w:tc>
      </w:tr>
      <w:tr w:rsidR="00FC0229" w:rsidRPr="003B39BC" w:rsidTr="00EB63B5">
        <w:trPr>
          <w:gridAfter w:val="1"/>
          <w:wAfter w:w="11" w:type="dxa"/>
        </w:trPr>
        <w:tc>
          <w:tcPr>
            <w:tcW w:w="5778" w:type="dxa"/>
            <w:tcBorders>
              <w:top w:val="nil"/>
              <w:left w:val="nil"/>
              <w:bottom w:val="nil"/>
              <w:right w:val="single" w:sz="4" w:space="0" w:color="auto"/>
            </w:tcBorders>
          </w:tcPr>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cho Hs nghe bài hát về những người làm việc trên giàn khoan khai thác dầu khí.</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xml:space="preserve">- GV thông qua video chiếu, GV dẫn dắt vào bài mới: </w:t>
            </w:r>
          </w:p>
        </w:tc>
        <w:tc>
          <w:tcPr>
            <w:tcW w:w="4845" w:type="dxa"/>
            <w:tcBorders>
              <w:top w:val="nil"/>
              <w:left w:val="single" w:sz="4" w:space="0" w:color="auto"/>
              <w:bottom w:val="nil"/>
              <w:right w:val="nil"/>
            </w:tcBorders>
          </w:tcPr>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br/>
              <w:t xml:space="preserve">- HS lắng nghe </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HS quan sát và lắng nghe.</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Học sinh lắng nghe.</w:t>
            </w:r>
          </w:p>
        </w:tc>
      </w:tr>
      <w:tr w:rsidR="00FC0229" w:rsidRPr="003B39BC" w:rsidTr="00EB63B5">
        <w:tc>
          <w:tcPr>
            <w:tcW w:w="10634" w:type="dxa"/>
            <w:gridSpan w:val="3"/>
            <w:tcBorders>
              <w:top w:val="nil"/>
              <w:left w:val="nil"/>
              <w:bottom w:val="nil"/>
              <w:right w:val="nil"/>
            </w:tcBorders>
          </w:tcPr>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b/>
                <w:sz w:val="28"/>
                <w:szCs w:val="28"/>
              </w:rPr>
              <w:lastRenderedPageBreak/>
              <w:t>2. Khám phá</w:t>
            </w:r>
          </w:p>
        </w:tc>
      </w:tr>
      <w:tr w:rsidR="00FC0229" w:rsidRPr="003B39BC" w:rsidTr="00EB63B5">
        <w:trPr>
          <w:gridAfter w:val="1"/>
          <w:wAfter w:w="11" w:type="dxa"/>
        </w:trPr>
        <w:tc>
          <w:tcPr>
            <w:tcW w:w="5778" w:type="dxa"/>
            <w:tcBorders>
              <w:top w:val="nil"/>
              <w:left w:val="nil"/>
              <w:bottom w:val="nil"/>
              <w:right w:val="single" w:sz="4" w:space="0" w:color="auto"/>
            </w:tcBorders>
          </w:tcPr>
          <w:p w:rsidR="00FC0229" w:rsidRPr="003B39BC" w:rsidRDefault="00FC0229" w:rsidP="00EB63B5">
            <w:pPr>
              <w:spacing w:after="0"/>
              <w:jc w:val="both"/>
              <w:rPr>
                <w:rFonts w:ascii="Times New Roman" w:eastAsia="Calibri" w:hAnsi="Times New Roman" w:cs="Times New Roman"/>
                <w:b/>
                <w:bCs/>
                <w:sz w:val="28"/>
                <w:szCs w:val="28"/>
              </w:rPr>
            </w:pPr>
            <w:r w:rsidRPr="003B39BC">
              <w:rPr>
                <w:rFonts w:ascii="Times New Roman" w:eastAsia="Calibri" w:hAnsi="Times New Roman" w:cs="Times New Roman"/>
                <w:b/>
                <w:bCs/>
                <w:sz w:val="28"/>
                <w:szCs w:val="28"/>
              </w:rPr>
              <w:t>2.1. Đọc thành tiếng</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xml:space="preserve">- GV đọc mẫu 1 lần bài thơ: Người dàn khoan. </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HD đọc: Thể hiện giọng đọc sôi nổi, phấn khích; nhấn giọng ở một số từ ngữ: thăm thẳm, chớp bể, mưa nguồn, dòng xuôi, luồng ngược, bừng lên, ngời lên, từ nghìn xưa, nhịp kiêu hùng, …</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và HS thảo luận thống nhất chia đoạn: bài đọc chia 3 đoạn ( 3 khổ thơ)</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Đoạn 1: Ở nơi này …sức sống diệu kì</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Đoạn 2: Tiếp theo…. nửa cuộc đời.</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Đoạn 3: Tiếp theo … nhịp kiêu hùng.</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gọi 3 HS đọc nối tiếp theo khổ thơ.</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xml:space="preserve">- GV hướng dẫn luyện đọc từ khó: </w:t>
            </w:r>
            <w:r w:rsidRPr="003B39BC">
              <w:rPr>
                <w:rFonts w:ascii="Times New Roman" w:eastAsia="Calibri" w:hAnsi="Times New Roman" w:cs="Times New Roman"/>
                <w:i/>
                <w:sz w:val="28"/>
                <w:szCs w:val="28"/>
              </w:rPr>
              <w:t>Giàn khoan, luồng ngược, ngời lên, cuộn sôi, cưỡi sóng, kiêu hung.</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xml:space="preserve">- GV hướng dẫn luyện đọc câu: </w:t>
            </w:r>
          </w:p>
          <w:p w:rsidR="00FC0229" w:rsidRPr="003B39BC" w:rsidRDefault="00FC0229" w:rsidP="00EB63B5">
            <w:pPr>
              <w:spacing w:after="0"/>
              <w:jc w:val="both"/>
              <w:rPr>
                <w:rFonts w:ascii="Times New Roman" w:eastAsia="Calibri" w:hAnsi="Times New Roman" w:cs="Times New Roman"/>
                <w:i/>
                <w:sz w:val="28"/>
                <w:szCs w:val="28"/>
              </w:rPr>
            </w:pPr>
            <w:r w:rsidRPr="003B39BC">
              <w:rPr>
                <w:rFonts w:ascii="Times New Roman" w:eastAsia="Calibri" w:hAnsi="Times New Roman" w:cs="Times New Roman"/>
                <w:i/>
                <w:sz w:val="28"/>
                <w:szCs w:val="28"/>
              </w:rPr>
              <w:t>Những con người / mang dòng máu / cuộn sôi //</w:t>
            </w:r>
          </w:p>
          <w:p w:rsidR="00FC0229" w:rsidRPr="003B39BC" w:rsidRDefault="00FC0229" w:rsidP="00EB63B5">
            <w:pPr>
              <w:spacing w:after="0"/>
              <w:jc w:val="both"/>
              <w:rPr>
                <w:rFonts w:ascii="Times New Roman" w:eastAsia="Calibri" w:hAnsi="Times New Roman" w:cs="Times New Roman"/>
                <w:i/>
                <w:sz w:val="28"/>
                <w:szCs w:val="28"/>
              </w:rPr>
            </w:pPr>
            <w:r w:rsidRPr="003B39BC">
              <w:rPr>
                <w:rFonts w:ascii="Times New Roman" w:eastAsia="Calibri" w:hAnsi="Times New Roman" w:cs="Times New Roman"/>
                <w:i/>
                <w:sz w:val="28"/>
                <w:szCs w:val="28"/>
              </w:rPr>
              <w:t>Của cha / Lạc Long Quân / từ nghìn xưa cưỡi sóng //</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mời một số HSNK đọc toàn bộ bài đọc.</w:t>
            </w:r>
          </w:p>
        </w:tc>
        <w:tc>
          <w:tcPr>
            <w:tcW w:w="4845" w:type="dxa"/>
            <w:tcBorders>
              <w:top w:val="nil"/>
              <w:left w:val="single" w:sz="4" w:space="0" w:color="auto"/>
              <w:bottom w:val="nil"/>
              <w:right w:val="nil"/>
            </w:tcBorders>
          </w:tcPr>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Hs lắng nghe GV đọc bài.</w:t>
            </w: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HS lắng nghe giáo viên hướng dẫn cách đọc.</w:t>
            </w: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- 3 HS đọc nối tiếp theo khổ</w:t>
            </w: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HS đọc từ khó.</w:t>
            </w: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- 2-3 HS đọc câu.</w:t>
            </w: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Một số HSNK đọc toàn bộ bài thơ.</w:t>
            </w:r>
          </w:p>
        </w:tc>
      </w:tr>
      <w:tr w:rsidR="00FC0229" w:rsidRPr="003B39BC" w:rsidTr="00EB63B5">
        <w:tc>
          <w:tcPr>
            <w:tcW w:w="10634" w:type="dxa"/>
            <w:gridSpan w:val="3"/>
            <w:tcBorders>
              <w:top w:val="nil"/>
              <w:left w:val="nil"/>
              <w:bottom w:val="nil"/>
              <w:right w:val="nil"/>
            </w:tcBorders>
          </w:tcPr>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b/>
                <w:sz w:val="28"/>
                <w:szCs w:val="28"/>
              </w:rPr>
              <w:t>3. Luyện tập</w:t>
            </w:r>
          </w:p>
        </w:tc>
      </w:tr>
      <w:tr w:rsidR="00FC0229" w:rsidRPr="003B39BC" w:rsidTr="00EB63B5">
        <w:trPr>
          <w:gridAfter w:val="1"/>
          <w:wAfter w:w="11" w:type="dxa"/>
        </w:trPr>
        <w:tc>
          <w:tcPr>
            <w:tcW w:w="5778" w:type="dxa"/>
            <w:tcBorders>
              <w:top w:val="nil"/>
              <w:left w:val="nil"/>
              <w:bottom w:val="nil"/>
              <w:right w:val="single" w:sz="4" w:space="0" w:color="auto"/>
            </w:tcBorders>
          </w:tcPr>
          <w:p w:rsidR="00FC0229" w:rsidRPr="003B39BC" w:rsidRDefault="00FC0229" w:rsidP="00EB63B5">
            <w:pPr>
              <w:spacing w:after="0"/>
              <w:jc w:val="both"/>
              <w:rPr>
                <w:rFonts w:ascii="Times New Roman" w:eastAsia="Calibri" w:hAnsi="Times New Roman" w:cs="Times New Roman"/>
                <w:b/>
                <w:sz w:val="28"/>
                <w:szCs w:val="28"/>
              </w:rPr>
            </w:pPr>
            <w:r w:rsidRPr="003B39BC">
              <w:rPr>
                <w:rFonts w:ascii="Times New Roman" w:eastAsia="Calibri" w:hAnsi="Times New Roman" w:cs="Times New Roman"/>
                <w:b/>
                <w:sz w:val="28"/>
                <w:szCs w:val="28"/>
              </w:rPr>
              <w:t>3.1. Tìm hiểu bài  (đọc hiểu)</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mời 1 HS đọc chú giải trong SGK</w:t>
            </w: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nhận xét, tuyên dương và có thể giải thích thêm một số từ ngữ mà tại địa phương HS chưa nắm được.</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gọi HS đọc và trả lời lần lượt các câu hỏi trong sgk. Đồng thời vận dụng linh hoạt các hoạt động nhóm bàn, hoạt động chung cả lớp, hoạt động cá nhân,…</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hỗ trợ HS gặp khó khăn, lưu ý rèn cách trả lời đầy đủ câu.</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nhận xét, tuyên dương HS tích cực.</w:t>
            </w: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mời HS nêu nội dung bài.</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xml:space="preserve">- GV nhận xét và chốt nội dung bài học: </w:t>
            </w:r>
          </w:p>
          <w:p w:rsidR="00FC0229" w:rsidRPr="003B39BC" w:rsidRDefault="00FC0229" w:rsidP="00EB63B5">
            <w:pPr>
              <w:spacing w:after="0"/>
              <w:jc w:val="both"/>
              <w:rPr>
                <w:rFonts w:ascii="Times New Roman" w:eastAsia="Calibri" w:hAnsi="Times New Roman" w:cs="Times New Roman"/>
                <w:b/>
                <w:i/>
                <w:sz w:val="28"/>
                <w:szCs w:val="28"/>
              </w:rPr>
            </w:pPr>
            <w:r w:rsidRPr="003B39BC">
              <w:rPr>
                <w:rFonts w:ascii="Times New Roman" w:eastAsia="Calibri" w:hAnsi="Times New Roman" w:cs="Times New Roman"/>
                <w:b/>
                <w:i/>
                <w:sz w:val="28"/>
                <w:szCs w:val="28"/>
              </w:rPr>
              <w:t xml:space="preserve">    Bài thơ nói về công việc của những người làm nhiệm vụ khai thác dầu khí ở giàn khoan; ca ngợi sức mạnh, ý chí quyết tâm và tình yêu công việc của “ người giàn khoan”</w:t>
            </w:r>
          </w:p>
        </w:tc>
        <w:tc>
          <w:tcPr>
            <w:tcW w:w="4845" w:type="dxa"/>
            <w:tcBorders>
              <w:top w:val="nil"/>
              <w:left w:val="single" w:sz="4" w:space="0" w:color="auto"/>
              <w:bottom w:val="nil"/>
              <w:right w:val="nil"/>
            </w:tcBorders>
          </w:tcPr>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1 HS đọc chú giải:</w:t>
            </w: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HS lắng nghe.</w:t>
            </w: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HS trả lời lần lượt các câu hỏi:</w:t>
            </w: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Câu 1: Người giàn khoan làm công việc khai thác dầu khí ở giữa biển khơi.</w:t>
            </w: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Câu 2: Các từ ngữ hình ảnh: thăm thẳm biển khơi xa, chớp bể, mưa nguồn, dòng xuôi, luồng ngược, đại dương mênh mông.</w:t>
            </w: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xml:space="preserve">Câu 3: “ Người giàn khoan” rất bận rộn, </w:t>
            </w:r>
            <w:r w:rsidRPr="003B39BC">
              <w:rPr>
                <w:rFonts w:ascii="Times New Roman" w:eastAsia="Calibri" w:hAnsi="Times New Roman" w:cs="Times New Roman"/>
                <w:sz w:val="28"/>
                <w:szCs w:val="28"/>
                <w:lang w:val="nl-NL"/>
              </w:rPr>
              <w:lastRenderedPageBreak/>
              <w:t>khẩn trương xong rất vui vẻ lạc quan, luôn gắn bó với đồng nghiệp..</w:t>
            </w: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Câu 4: Đó là những người đầy nhiệt huyết, rất mạnh mẽ.</w:t>
            </w: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Một số HS nêu nội dung bài học theo hiểu biết của mình.</w:t>
            </w: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Hs lắng nghe.</w:t>
            </w: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HS nhắc lại nội dung bài học.</w:t>
            </w:r>
          </w:p>
        </w:tc>
      </w:tr>
      <w:tr w:rsidR="00FC0229" w:rsidRPr="003B39BC" w:rsidTr="00EB63B5">
        <w:trPr>
          <w:gridAfter w:val="1"/>
          <w:wAfter w:w="11" w:type="dxa"/>
        </w:trPr>
        <w:tc>
          <w:tcPr>
            <w:tcW w:w="5778" w:type="dxa"/>
            <w:tcBorders>
              <w:top w:val="nil"/>
              <w:left w:val="nil"/>
              <w:bottom w:val="nil"/>
              <w:right w:val="single" w:sz="4" w:space="0" w:color="auto"/>
            </w:tcBorders>
          </w:tcPr>
          <w:p w:rsidR="00FC0229" w:rsidRPr="003B39BC" w:rsidRDefault="00FC0229" w:rsidP="00EB63B5">
            <w:pPr>
              <w:spacing w:after="0"/>
              <w:jc w:val="both"/>
              <w:rPr>
                <w:rFonts w:ascii="Times New Roman" w:eastAsia="Calibri" w:hAnsi="Times New Roman" w:cs="Times New Roman"/>
                <w:b/>
                <w:sz w:val="28"/>
                <w:szCs w:val="28"/>
              </w:rPr>
            </w:pPr>
            <w:r w:rsidRPr="003B39BC">
              <w:rPr>
                <w:rFonts w:ascii="Times New Roman" w:eastAsia="Calibri" w:hAnsi="Times New Roman" w:cs="Times New Roman"/>
                <w:b/>
                <w:sz w:val="28"/>
                <w:szCs w:val="28"/>
              </w:rPr>
              <w:lastRenderedPageBreak/>
              <w:t>3.2. Đọc nâng cao</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hướng dẫn kĩ HS cách đọc diễn cảm 1-2 khổ thơ hoặc toàn bộ bài thơ, chú ý thể hiện đúng nhịp thơ, cảm xúc về công việc và vẻ đẹp của “ người giàn khoan”.</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Mời HS luyện đọc theo nhóm 6.</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tổ chức cho các nhóm thi đọc diễn cảm</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mời cả lớp lắng nghe, nhận xét.</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nhận xét, tuyên dương các cá nhân, nhóm đọc tốt.</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yêu cầu HS đọc thuộc lòng 1 khổ thơ em thích nhất.</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gọi HS đọc thuộc lòng cả bài thơ.</w:t>
            </w:r>
          </w:p>
        </w:tc>
        <w:tc>
          <w:tcPr>
            <w:tcW w:w="4845" w:type="dxa"/>
            <w:tcBorders>
              <w:top w:val="nil"/>
              <w:left w:val="single" w:sz="4" w:space="0" w:color="auto"/>
              <w:bottom w:val="nil"/>
              <w:right w:val="nil"/>
            </w:tcBorders>
          </w:tcPr>
          <w:p w:rsidR="00FC0229" w:rsidRPr="003B39BC" w:rsidRDefault="00FC0229" w:rsidP="00EB63B5">
            <w:pPr>
              <w:spacing w:after="0"/>
              <w:jc w:val="both"/>
              <w:rPr>
                <w:rFonts w:ascii="Times New Roman" w:eastAsia="Calibri" w:hAnsi="Times New Roman" w:cs="Times New Roman"/>
                <w:sz w:val="28"/>
                <w:szCs w:val="28"/>
                <w:lang w:val="nl-NL"/>
              </w:rPr>
            </w:pP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lang w:val="nl-NL"/>
              </w:rPr>
              <w:t>- HS lắng nghe GV hướng dẫn cách đọc diễn cảm.</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HS lắng nghe GV đọc mẫu diễn cảm.</w:t>
            </w: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HS luyện đọc diễn cảm theo nhóm.</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HS thi đọc.</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Cả lớp lắng nghe, nhận xét.</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HS lắng nghe, ghi nhớ để học thuộc lòng khổ thơ.</w:t>
            </w: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lang w:val="nl-NL"/>
              </w:rPr>
            </w:pPr>
            <w:r w:rsidRPr="003B39BC">
              <w:rPr>
                <w:rFonts w:ascii="Times New Roman" w:eastAsia="Calibri" w:hAnsi="Times New Roman" w:cs="Times New Roman"/>
                <w:sz w:val="28"/>
                <w:szCs w:val="28"/>
              </w:rPr>
              <w:t>- HS đọc thuộc lòng.</w:t>
            </w:r>
          </w:p>
        </w:tc>
      </w:tr>
      <w:tr w:rsidR="00FC0229" w:rsidRPr="003B39BC" w:rsidTr="00EB63B5">
        <w:tc>
          <w:tcPr>
            <w:tcW w:w="10634" w:type="dxa"/>
            <w:gridSpan w:val="3"/>
            <w:tcBorders>
              <w:top w:val="nil"/>
              <w:left w:val="nil"/>
              <w:bottom w:val="nil"/>
              <w:right w:val="nil"/>
            </w:tcBorders>
          </w:tcPr>
          <w:p w:rsidR="00FC0229" w:rsidRPr="003B39BC" w:rsidRDefault="00FC0229" w:rsidP="00EB63B5">
            <w:pPr>
              <w:spacing w:after="0"/>
              <w:rPr>
                <w:rFonts w:ascii="Times New Roman" w:eastAsia="Calibri" w:hAnsi="Times New Roman" w:cs="Times New Roman"/>
                <w:sz w:val="28"/>
                <w:szCs w:val="28"/>
              </w:rPr>
            </w:pPr>
            <w:r w:rsidRPr="003B39BC">
              <w:rPr>
                <w:rFonts w:ascii="Times New Roman" w:eastAsia="Calibri" w:hAnsi="Times New Roman" w:cs="Times New Roman"/>
                <w:b/>
                <w:sz w:val="28"/>
                <w:szCs w:val="28"/>
              </w:rPr>
              <w:t>4. Vận dụng</w:t>
            </w:r>
          </w:p>
        </w:tc>
      </w:tr>
      <w:tr w:rsidR="00FC0229" w:rsidRPr="003B39BC" w:rsidTr="00EB63B5">
        <w:trPr>
          <w:gridAfter w:val="1"/>
          <w:wAfter w:w="11" w:type="dxa"/>
        </w:trPr>
        <w:tc>
          <w:tcPr>
            <w:tcW w:w="5778" w:type="dxa"/>
            <w:tcBorders>
              <w:top w:val="nil"/>
              <w:left w:val="nil"/>
              <w:bottom w:val="nil"/>
              <w:right w:val="single" w:sz="4" w:space="0" w:color="auto"/>
            </w:tcBorders>
          </w:tcPr>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hướng dẫn về nhà luyện đọc nâng cao đọc diễn cảm.</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Tìm hiểu thêm các bài thơ ca ngợi các nghề lao động khác, sưu tầm và học thuộc để đọc trước lớp vào tiết sau.</w:t>
            </w:r>
          </w:p>
          <w:p w:rsidR="00FC0229" w:rsidRPr="003B39BC" w:rsidRDefault="00FC0229" w:rsidP="00EB63B5">
            <w:pPr>
              <w:spacing w:after="0"/>
              <w:jc w:val="both"/>
              <w:rPr>
                <w:rFonts w:ascii="Times New Roman" w:eastAsia="Calibri" w:hAnsi="Times New Roman" w:cs="Times New Roman"/>
                <w:b/>
                <w:sz w:val="28"/>
                <w:szCs w:val="28"/>
              </w:rPr>
            </w:pPr>
            <w:r w:rsidRPr="003B39BC">
              <w:rPr>
                <w:rFonts w:ascii="Times New Roman" w:eastAsia="Calibri" w:hAnsi="Times New Roman" w:cs="Times New Roman"/>
                <w:b/>
                <w:sz w:val="28"/>
                <w:szCs w:val="28"/>
              </w:rPr>
              <w:t>5.Củng cố</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GV nhận xét tiết dạy.</w:t>
            </w: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Dặn dò bài về nhà.</w:t>
            </w:r>
          </w:p>
        </w:tc>
        <w:tc>
          <w:tcPr>
            <w:tcW w:w="4845" w:type="dxa"/>
            <w:tcBorders>
              <w:top w:val="nil"/>
              <w:left w:val="single" w:sz="4" w:space="0" w:color="auto"/>
              <w:bottom w:val="nil"/>
              <w:right w:val="nil"/>
            </w:tcBorders>
          </w:tcPr>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HS lắng nghe nhiệm vụ tự đọc nâng cao ở nhà.</w:t>
            </w: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HS cam kết thực hiện.</w:t>
            </w:r>
          </w:p>
          <w:p w:rsidR="00FC0229" w:rsidRPr="003B39BC" w:rsidRDefault="00FC0229" w:rsidP="00EB63B5">
            <w:pPr>
              <w:spacing w:after="0"/>
              <w:jc w:val="both"/>
              <w:rPr>
                <w:rFonts w:ascii="Times New Roman" w:eastAsia="Calibri" w:hAnsi="Times New Roman" w:cs="Times New Roman"/>
                <w:sz w:val="28"/>
                <w:szCs w:val="28"/>
              </w:rPr>
            </w:pPr>
          </w:p>
          <w:p w:rsidR="00FC0229" w:rsidRPr="003B39BC" w:rsidRDefault="00FC0229" w:rsidP="00EB63B5">
            <w:pPr>
              <w:spacing w:after="0"/>
              <w:jc w:val="both"/>
              <w:rPr>
                <w:rFonts w:ascii="Times New Roman" w:eastAsia="Calibri" w:hAnsi="Times New Roman" w:cs="Times New Roman"/>
                <w:sz w:val="28"/>
                <w:szCs w:val="28"/>
              </w:rPr>
            </w:pPr>
            <w:r w:rsidRPr="003B39BC">
              <w:rPr>
                <w:rFonts w:ascii="Times New Roman" w:eastAsia="Calibri" w:hAnsi="Times New Roman" w:cs="Times New Roman"/>
                <w:sz w:val="28"/>
                <w:szCs w:val="28"/>
              </w:rPr>
              <w:t>- HS lắng nghe, ghi nhớ nhiệm vụ.</w:t>
            </w:r>
          </w:p>
        </w:tc>
      </w:tr>
    </w:tbl>
    <w:p w:rsidR="00FC0229" w:rsidRPr="003B39BC" w:rsidRDefault="00FC0229" w:rsidP="00EB63B5">
      <w:pPr>
        <w:spacing w:after="0"/>
        <w:jc w:val="center"/>
        <w:rPr>
          <w:rFonts w:ascii="Times New Roman" w:hAnsi="Times New Roman" w:cs="Times New Roman"/>
          <w:b/>
          <w:sz w:val="28"/>
          <w:szCs w:val="28"/>
          <w:lang w:val="nl-NL"/>
        </w:rPr>
      </w:pPr>
      <w:r w:rsidRPr="003B39BC">
        <w:rPr>
          <w:rFonts w:ascii="Times New Roman" w:hAnsi="Times New Roman" w:cs="Times New Roman"/>
          <w:b/>
          <w:sz w:val="28"/>
          <w:szCs w:val="28"/>
          <w:lang w:val="nl-NL"/>
        </w:rPr>
        <w:t>ĐIỀU CHỈNH-BỔ SUNG ( Nếu có)</w:t>
      </w:r>
    </w:p>
    <w:p w:rsidR="00FC0229" w:rsidRPr="003B39BC" w:rsidRDefault="00FC0229" w:rsidP="00EB63B5">
      <w:pPr>
        <w:spacing w:after="0" w:line="240" w:lineRule="auto"/>
        <w:jc w:val="center"/>
        <w:rPr>
          <w:rFonts w:ascii="Times New Roman" w:hAnsi="Times New Roman" w:cs="Times New Roman"/>
          <w:b/>
          <w:sz w:val="28"/>
          <w:szCs w:val="28"/>
          <w:u w:val="single"/>
        </w:rPr>
      </w:pPr>
      <w:r w:rsidRPr="003B39BC">
        <w:rPr>
          <w:rFonts w:ascii="Times New Roman" w:hAnsi="Times New Roman" w:cs="Times New Roman"/>
          <w:sz w:val="28"/>
          <w:szCs w:val="28"/>
          <w:lang w:val="nl-NL"/>
        </w:rPr>
        <w:t>......................................................................................................................................</w:t>
      </w:r>
    </w:p>
    <w:p w:rsidR="00FC0229" w:rsidRPr="003B39BC" w:rsidRDefault="00FC0229" w:rsidP="004A2403">
      <w:pPr>
        <w:spacing w:after="0"/>
        <w:rPr>
          <w:rFonts w:ascii="Times New Roman" w:hAnsi="Times New Roman" w:cs="Times New Roman"/>
          <w:b/>
          <w:bCs/>
          <w:iCs/>
          <w:sz w:val="28"/>
          <w:szCs w:val="28"/>
          <w:u w:val="single"/>
        </w:rPr>
      </w:pPr>
    </w:p>
    <w:p w:rsidR="00DD08B5" w:rsidRPr="003B39BC" w:rsidRDefault="00DD08B5" w:rsidP="00684B15">
      <w:pPr>
        <w:spacing w:after="0" w:line="240" w:lineRule="auto"/>
        <w:rPr>
          <w:rFonts w:ascii="Times New Roman" w:hAnsi="Times New Roman" w:cs="Times New Roman"/>
          <w:sz w:val="28"/>
          <w:szCs w:val="28"/>
        </w:rPr>
      </w:pPr>
      <w:r w:rsidRPr="003B39BC">
        <w:rPr>
          <w:rFonts w:ascii="Times New Roman" w:hAnsi="Times New Roman" w:cs="Times New Roman"/>
          <w:sz w:val="28"/>
          <w:szCs w:val="28"/>
        </w:rPr>
        <w:t>________________________________________________________________</w:t>
      </w:r>
    </w:p>
    <w:p w:rsidR="00DD08B5" w:rsidRPr="003B39BC" w:rsidRDefault="00DD08B5" w:rsidP="00684B15">
      <w:pPr>
        <w:spacing w:after="0" w:line="240" w:lineRule="auto"/>
        <w:jc w:val="both"/>
        <w:rPr>
          <w:rFonts w:ascii="Times New Roman" w:hAnsi="Times New Roman" w:cs="Times New Roman"/>
          <w:sz w:val="28"/>
          <w:szCs w:val="28"/>
          <w:lang w:val="pl-PL"/>
        </w:rPr>
      </w:pPr>
      <w:bookmarkStart w:id="0" w:name="_GoBack"/>
      <w:bookmarkEnd w:id="0"/>
    </w:p>
    <w:sectPr w:rsidR="00DD08B5" w:rsidRPr="003B39BC"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abstractNum w:abstractNumId="1">
    <w:nsid w:val="9E8CDD9E"/>
    <w:multiLevelType w:val="singleLevel"/>
    <w:tmpl w:val="9E8CDD9E"/>
    <w:lvl w:ilvl="0">
      <w:start w:val="1"/>
      <w:numFmt w:val="upperRoman"/>
      <w:suff w:val="space"/>
      <w:lvlText w:val="%1."/>
      <w:lvlJc w:val="left"/>
    </w:lvl>
  </w:abstractNum>
  <w:abstractNum w:abstractNumId="2">
    <w:nsid w:val="F2762E1E"/>
    <w:multiLevelType w:val="singleLevel"/>
    <w:tmpl w:val="F2762E1E"/>
    <w:lvl w:ilvl="0">
      <w:start w:val="3"/>
      <w:numFmt w:val="decimal"/>
      <w:suff w:val="space"/>
      <w:lvlText w:val="%1."/>
      <w:lvlJc w:val="left"/>
    </w:lvl>
  </w:abstractNum>
  <w:abstractNum w:abstractNumId="3">
    <w:nsid w:val="006F53FC"/>
    <w:multiLevelType w:val="hybridMultilevel"/>
    <w:tmpl w:val="F2A66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209452F"/>
    <w:multiLevelType w:val="multilevel"/>
    <w:tmpl w:val="B0BC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2BA583D"/>
    <w:multiLevelType w:val="hybridMultilevel"/>
    <w:tmpl w:val="EE3E6AB8"/>
    <w:lvl w:ilvl="0" w:tplc="CE645D3A">
      <w:start w:val="3"/>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DE14BC"/>
    <w:multiLevelType w:val="hybridMultilevel"/>
    <w:tmpl w:val="E30E36A4"/>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0AF45A53"/>
    <w:multiLevelType w:val="hybridMultilevel"/>
    <w:tmpl w:val="30CEBCD8"/>
    <w:lvl w:ilvl="0" w:tplc="2AFECA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5E561D"/>
    <w:multiLevelType w:val="hybridMultilevel"/>
    <w:tmpl w:val="5218C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00412A"/>
    <w:multiLevelType w:val="singleLevel"/>
    <w:tmpl w:val="0C00412A"/>
    <w:lvl w:ilvl="0">
      <w:start w:val="1"/>
      <w:numFmt w:val="decimal"/>
      <w:suff w:val="space"/>
      <w:lvlText w:val="%1."/>
      <w:lvlJc w:val="left"/>
    </w:lvl>
  </w:abstractNum>
  <w:abstractNum w:abstractNumId="12">
    <w:nsid w:val="0D3B4504"/>
    <w:multiLevelType w:val="hybridMultilevel"/>
    <w:tmpl w:val="2FDA0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E47D53"/>
    <w:multiLevelType w:val="hybridMultilevel"/>
    <w:tmpl w:val="9B2E9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314248"/>
    <w:multiLevelType w:val="hybridMultilevel"/>
    <w:tmpl w:val="90A0D09A"/>
    <w:lvl w:ilvl="0" w:tplc="1EB211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AA45E6"/>
    <w:multiLevelType w:val="hybridMultilevel"/>
    <w:tmpl w:val="AF96B6A8"/>
    <w:lvl w:ilvl="0" w:tplc="CC14B862">
      <w:start w:val="1"/>
      <w:numFmt w:val="bullet"/>
      <w:lvlText w:val="-"/>
      <w:lvlJc w:val="left"/>
      <w:pPr>
        <w:tabs>
          <w:tab w:val="num" w:pos="720"/>
        </w:tabs>
        <w:ind w:left="720" w:hanging="360"/>
      </w:pPr>
      <w:rPr>
        <w:rFonts w:ascii="Times New Roman" w:hAnsi="Times New Roman" w:cs="Times New Roman" w:hint="default"/>
      </w:rPr>
    </w:lvl>
    <w:lvl w:ilvl="1" w:tplc="FCC84844">
      <w:start w:val="1"/>
      <w:numFmt w:val="decimal"/>
      <w:lvlText w:val="%2."/>
      <w:lvlJc w:val="left"/>
      <w:pPr>
        <w:tabs>
          <w:tab w:val="num" w:pos="1440"/>
        </w:tabs>
        <w:ind w:left="1440" w:hanging="360"/>
      </w:pPr>
    </w:lvl>
    <w:lvl w:ilvl="2" w:tplc="B4A6D52E">
      <w:start w:val="1"/>
      <w:numFmt w:val="decimal"/>
      <w:lvlText w:val="%3."/>
      <w:lvlJc w:val="left"/>
      <w:pPr>
        <w:tabs>
          <w:tab w:val="num" w:pos="2160"/>
        </w:tabs>
        <w:ind w:left="2160" w:hanging="360"/>
      </w:pPr>
    </w:lvl>
    <w:lvl w:ilvl="3" w:tplc="E356E260">
      <w:start w:val="1"/>
      <w:numFmt w:val="decimal"/>
      <w:lvlText w:val="%4."/>
      <w:lvlJc w:val="left"/>
      <w:pPr>
        <w:tabs>
          <w:tab w:val="num" w:pos="2880"/>
        </w:tabs>
        <w:ind w:left="2880" w:hanging="360"/>
      </w:pPr>
    </w:lvl>
    <w:lvl w:ilvl="4" w:tplc="412C8508">
      <w:start w:val="1"/>
      <w:numFmt w:val="decimal"/>
      <w:lvlText w:val="%5."/>
      <w:lvlJc w:val="left"/>
      <w:pPr>
        <w:tabs>
          <w:tab w:val="num" w:pos="3600"/>
        </w:tabs>
        <w:ind w:left="3600" w:hanging="360"/>
      </w:pPr>
    </w:lvl>
    <w:lvl w:ilvl="5" w:tplc="1532A45C">
      <w:start w:val="1"/>
      <w:numFmt w:val="decimal"/>
      <w:lvlText w:val="%6."/>
      <w:lvlJc w:val="left"/>
      <w:pPr>
        <w:tabs>
          <w:tab w:val="num" w:pos="4320"/>
        </w:tabs>
        <w:ind w:left="4320" w:hanging="360"/>
      </w:pPr>
    </w:lvl>
    <w:lvl w:ilvl="6" w:tplc="EB108DF8">
      <w:start w:val="1"/>
      <w:numFmt w:val="decimal"/>
      <w:lvlText w:val="%7."/>
      <w:lvlJc w:val="left"/>
      <w:pPr>
        <w:tabs>
          <w:tab w:val="num" w:pos="5040"/>
        </w:tabs>
        <w:ind w:left="5040" w:hanging="360"/>
      </w:pPr>
    </w:lvl>
    <w:lvl w:ilvl="7" w:tplc="04C44568">
      <w:start w:val="1"/>
      <w:numFmt w:val="decimal"/>
      <w:lvlText w:val="%8."/>
      <w:lvlJc w:val="left"/>
      <w:pPr>
        <w:tabs>
          <w:tab w:val="num" w:pos="5760"/>
        </w:tabs>
        <w:ind w:left="5760" w:hanging="360"/>
      </w:pPr>
    </w:lvl>
    <w:lvl w:ilvl="8" w:tplc="05A4D35E">
      <w:start w:val="1"/>
      <w:numFmt w:val="decimal"/>
      <w:lvlText w:val="%9."/>
      <w:lvlJc w:val="left"/>
      <w:pPr>
        <w:tabs>
          <w:tab w:val="num" w:pos="6480"/>
        </w:tabs>
        <w:ind w:left="6480" w:hanging="360"/>
      </w:pPr>
    </w:lvl>
  </w:abstractNum>
  <w:abstractNum w:abstractNumId="1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9261F1"/>
    <w:multiLevelType w:val="hybridMultilevel"/>
    <w:tmpl w:val="1EA622C0"/>
    <w:lvl w:ilvl="0" w:tplc="4AFC3B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DF7EBF"/>
    <w:multiLevelType w:val="hybridMultilevel"/>
    <w:tmpl w:val="31F4DDDE"/>
    <w:lvl w:ilvl="0" w:tplc="16DAFD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5A5F66"/>
    <w:multiLevelType w:val="hybridMultilevel"/>
    <w:tmpl w:val="CFC0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B5FC8"/>
    <w:multiLevelType w:val="hybridMultilevel"/>
    <w:tmpl w:val="8CA64A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Calibri" w:hAnsi="Times New Roman" w:cs="Times New Roman" w:hint="default"/>
      </w:rPr>
    </w:lvl>
    <w:lvl w:ilvl="2" w:tplc="88BE6D8E">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23438C"/>
    <w:multiLevelType w:val="hybridMultilevel"/>
    <w:tmpl w:val="5A1EA088"/>
    <w:lvl w:ilvl="0" w:tplc="83F4A9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006A87"/>
    <w:multiLevelType w:val="hybridMultilevel"/>
    <w:tmpl w:val="AA669894"/>
    <w:lvl w:ilvl="0" w:tplc="7B2A647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nsid w:val="3DDA4C76"/>
    <w:multiLevelType w:val="singleLevel"/>
    <w:tmpl w:val="3DDA4C76"/>
    <w:lvl w:ilvl="0">
      <w:start w:val="3"/>
      <w:numFmt w:val="upperLetter"/>
      <w:suff w:val="space"/>
      <w:lvlText w:val="%1."/>
      <w:lvlJc w:val="left"/>
    </w:lvl>
  </w:abstractNum>
  <w:abstractNum w:abstractNumId="27">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28">
    <w:nsid w:val="49FE6C2F"/>
    <w:multiLevelType w:val="hybridMultilevel"/>
    <w:tmpl w:val="DB0AA4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758232"/>
    <w:multiLevelType w:val="singleLevel"/>
    <w:tmpl w:val="4D758232"/>
    <w:lvl w:ilvl="0">
      <w:start w:val="1"/>
      <w:numFmt w:val="decimal"/>
      <w:suff w:val="space"/>
      <w:lvlText w:val="%1."/>
      <w:lvlJc w:val="left"/>
    </w:lvl>
  </w:abstractNum>
  <w:abstractNum w:abstractNumId="30">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4AE9ED"/>
    <w:multiLevelType w:val="singleLevel"/>
    <w:tmpl w:val="5C4AE9ED"/>
    <w:lvl w:ilvl="0">
      <w:start w:val="1"/>
      <w:numFmt w:val="upperRoman"/>
      <w:suff w:val="space"/>
      <w:lvlText w:val="%1."/>
      <w:lvlJc w:val="left"/>
    </w:lvl>
  </w:abstractNum>
  <w:abstractNum w:abstractNumId="32">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AC3272"/>
    <w:multiLevelType w:val="hybridMultilevel"/>
    <w:tmpl w:val="9D484ED2"/>
    <w:lvl w:ilvl="0" w:tplc="30E4FE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7D6A2E"/>
    <w:multiLevelType w:val="hybridMultilevel"/>
    <w:tmpl w:val="6C38172E"/>
    <w:lvl w:ilvl="0" w:tplc="60A88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2F009A"/>
    <w:multiLevelType w:val="hybridMultilevel"/>
    <w:tmpl w:val="A34E8B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A22A7B"/>
    <w:multiLevelType w:val="hybridMultilevel"/>
    <w:tmpl w:val="C5C2463C"/>
    <w:lvl w:ilvl="0" w:tplc="8F2E4A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7"/>
  </w:num>
  <w:num w:numId="3">
    <w:abstractNumId w:val="3"/>
  </w:num>
  <w:num w:numId="4">
    <w:abstractNumId w:val="20"/>
  </w:num>
  <w:num w:numId="5">
    <w:abstractNumId w:val="38"/>
  </w:num>
  <w:num w:numId="6">
    <w:abstractNumId w:val="9"/>
  </w:num>
  <w:num w:numId="7">
    <w:abstractNumId w:val="23"/>
  </w:num>
  <w:num w:numId="8">
    <w:abstractNumId w:val="18"/>
  </w:num>
  <w:num w:numId="9">
    <w:abstractNumId w:val="36"/>
  </w:num>
  <w:num w:numId="10">
    <w:abstractNumId w:val="35"/>
  </w:num>
  <w:num w:numId="11">
    <w:abstractNumId w:val="14"/>
  </w:num>
  <w:num w:numId="12">
    <w:abstractNumId w:val="28"/>
  </w:num>
  <w:num w:numId="13">
    <w:abstractNumId w:val="25"/>
  </w:num>
  <w:num w:numId="14">
    <w:abstractNumId w:val="32"/>
  </w:num>
  <w:num w:numId="15">
    <w:abstractNumId w:val="16"/>
  </w:num>
  <w:num w:numId="16">
    <w:abstractNumId w:val="27"/>
  </w:num>
  <w:num w:numId="17">
    <w:abstractNumId w:val="5"/>
  </w:num>
  <w:num w:numId="18">
    <w:abstractNumId w:val="30"/>
  </w:num>
  <w:num w:numId="19">
    <w:abstractNumId w:val="21"/>
  </w:num>
  <w:num w:numId="20">
    <w:abstractNumId w:val="4"/>
  </w:num>
  <w:num w:numId="21">
    <w:abstractNumId w:val="0"/>
  </w:num>
  <w:num w:numId="22">
    <w:abstractNumId w:val="15"/>
  </w:num>
  <w:num w:numId="23">
    <w:abstractNumId w:val="17"/>
  </w:num>
  <w:num w:numId="24">
    <w:abstractNumId w:val="22"/>
  </w:num>
  <w:num w:numId="25">
    <w:abstractNumId w:val="24"/>
  </w:num>
  <w:num w:numId="26">
    <w:abstractNumId w:val="13"/>
  </w:num>
  <w:num w:numId="27">
    <w:abstractNumId w:val="8"/>
  </w:num>
  <w:num w:numId="28">
    <w:abstractNumId w:val="12"/>
  </w:num>
  <w:num w:numId="29">
    <w:abstractNumId w:val="6"/>
  </w:num>
  <w:num w:numId="30">
    <w:abstractNumId w:val="19"/>
  </w:num>
  <w:num w:numId="31">
    <w:abstractNumId w:val="2"/>
  </w:num>
  <w:num w:numId="32">
    <w:abstractNumId w:val="31"/>
  </w:num>
  <w:num w:numId="33">
    <w:abstractNumId w:val="11"/>
  </w:num>
  <w:num w:numId="34">
    <w:abstractNumId w:val="29"/>
  </w:num>
  <w:num w:numId="35">
    <w:abstractNumId w:val="7"/>
  </w:num>
  <w:num w:numId="36">
    <w:abstractNumId w:val="26"/>
  </w:num>
  <w:num w:numId="37">
    <w:abstractNumId w:val="33"/>
  </w:num>
  <w:num w:numId="38">
    <w:abstractNumId w:val="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156CB"/>
    <w:rsid w:val="000206AF"/>
    <w:rsid w:val="0006478F"/>
    <w:rsid w:val="00075EF9"/>
    <w:rsid w:val="00094DB5"/>
    <w:rsid w:val="000B3D3E"/>
    <w:rsid w:val="000B6EED"/>
    <w:rsid w:val="000C55BF"/>
    <w:rsid w:val="000D28FB"/>
    <w:rsid w:val="000E391A"/>
    <w:rsid w:val="00104187"/>
    <w:rsid w:val="00117B00"/>
    <w:rsid w:val="001247C9"/>
    <w:rsid w:val="001259A9"/>
    <w:rsid w:val="00133242"/>
    <w:rsid w:val="00173421"/>
    <w:rsid w:val="0018071A"/>
    <w:rsid w:val="00182E77"/>
    <w:rsid w:val="00195B07"/>
    <w:rsid w:val="001C0163"/>
    <w:rsid w:val="001D3401"/>
    <w:rsid w:val="00211F9C"/>
    <w:rsid w:val="002257D5"/>
    <w:rsid w:val="00234B08"/>
    <w:rsid w:val="002578ED"/>
    <w:rsid w:val="002705E2"/>
    <w:rsid w:val="00281810"/>
    <w:rsid w:val="00284BA0"/>
    <w:rsid w:val="002A3838"/>
    <w:rsid w:val="002A54B1"/>
    <w:rsid w:val="002B79B3"/>
    <w:rsid w:val="002C3806"/>
    <w:rsid w:val="002E4925"/>
    <w:rsid w:val="002E59A7"/>
    <w:rsid w:val="002F6168"/>
    <w:rsid w:val="0030297A"/>
    <w:rsid w:val="003116EF"/>
    <w:rsid w:val="00314018"/>
    <w:rsid w:val="00326E80"/>
    <w:rsid w:val="00362D4B"/>
    <w:rsid w:val="00377B90"/>
    <w:rsid w:val="00384413"/>
    <w:rsid w:val="003979A6"/>
    <w:rsid w:val="003B325A"/>
    <w:rsid w:val="003B39BC"/>
    <w:rsid w:val="003D2890"/>
    <w:rsid w:val="003F6B07"/>
    <w:rsid w:val="00401F23"/>
    <w:rsid w:val="00430F4A"/>
    <w:rsid w:val="004316EB"/>
    <w:rsid w:val="00434382"/>
    <w:rsid w:val="00444AAC"/>
    <w:rsid w:val="00456DB4"/>
    <w:rsid w:val="00461302"/>
    <w:rsid w:val="00473D66"/>
    <w:rsid w:val="00476164"/>
    <w:rsid w:val="0049622D"/>
    <w:rsid w:val="004A2008"/>
    <w:rsid w:val="004A2403"/>
    <w:rsid w:val="004B0749"/>
    <w:rsid w:val="004C05B7"/>
    <w:rsid w:val="004E45BD"/>
    <w:rsid w:val="00512C56"/>
    <w:rsid w:val="00522B58"/>
    <w:rsid w:val="00533E28"/>
    <w:rsid w:val="00566980"/>
    <w:rsid w:val="00570445"/>
    <w:rsid w:val="005B1FFA"/>
    <w:rsid w:val="005B7DFF"/>
    <w:rsid w:val="005D4FEE"/>
    <w:rsid w:val="0060508A"/>
    <w:rsid w:val="00644E10"/>
    <w:rsid w:val="006646AE"/>
    <w:rsid w:val="00684ADF"/>
    <w:rsid w:val="00684B15"/>
    <w:rsid w:val="006D3A8F"/>
    <w:rsid w:val="006D7FAE"/>
    <w:rsid w:val="006E3F28"/>
    <w:rsid w:val="006E6ACF"/>
    <w:rsid w:val="00722244"/>
    <w:rsid w:val="007341C4"/>
    <w:rsid w:val="00763736"/>
    <w:rsid w:val="00776F18"/>
    <w:rsid w:val="00797820"/>
    <w:rsid w:val="00802682"/>
    <w:rsid w:val="00844212"/>
    <w:rsid w:val="00845E89"/>
    <w:rsid w:val="00853720"/>
    <w:rsid w:val="0088490D"/>
    <w:rsid w:val="008A3035"/>
    <w:rsid w:val="008A5597"/>
    <w:rsid w:val="008B3181"/>
    <w:rsid w:val="008C158F"/>
    <w:rsid w:val="008C6B44"/>
    <w:rsid w:val="008D1CE4"/>
    <w:rsid w:val="008D5906"/>
    <w:rsid w:val="008E49F7"/>
    <w:rsid w:val="0090643E"/>
    <w:rsid w:val="009172A5"/>
    <w:rsid w:val="00933EA3"/>
    <w:rsid w:val="00935B2E"/>
    <w:rsid w:val="0094176B"/>
    <w:rsid w:val="00956CB7"/>
    <w:rsid w:val="00960B2E"/>
    <w:rsid w:val="0097019A"/>
    <w:rsid w:val="00972BD7"/>
    <w:rsid w:val="009779FA"/>
    <w:rsid w:val="00992580"/>
    <w:rsid w:val="009B7289"/>
    <w:rsid w:val="00A17FF0"/>
    <w:rsid w:val="00A34526"/>
    <w:rsid w:val="00A5067A"/>
    <w:rsid w:val="00A51A0D"/>
    <w:rsid w:val="00A606C6"/>
    <w:rsid w:val="00A80797"/>
    <w:rsid w:val="00AA67EC"/>
    <w:rsid w:val="00AC3499"/>
    <w:rsid w:val="00AD2B91"/>
    <w:rsid w:val="00AE1C48"/>
    <w:rsid w:val="00B22C56"/>
    <w:rsid w:val="00B77F62"/>
    <w:rsid w:val="00B85A0F"/>
    <w:rsid w:val="00BE3CF6"/>
    <w:rsid w:val="00C21AA3"/>
    <w:rsid w:val="00C531A2"/>
    <w:rsid w:val="00C61F67"/>
    <w:rsid w:val="00C64F2A"/>
    <w:rsid w:val="00C849AA"/>
    <w:rsid w:val="00CB7115"/>
    <w:rsid w:val="00CF218A"/>
    <w:rsid w:val="00D00B00"/>
    <w:rsid w:val="00D20214"/>
    <w:rsid w:val="00D21B58"/>
    <w:rsid w:val="00D23F85"/>
    <w:rsid w:val="00D545F5"/>
    <w:rsid w:val="00D6107B"/>
    <w:rsid w:val="00D91387"/>
    <w:rsid w:val="00DC10B8"/>
    <w:rsid w:val="00DC4069"/>
    <w:rsid w:val="00DD08B5"/>
    <w:rsid w:val="00DD6C81"/>
    <w:rsid w:val="00E06888"/>
    <w:rsid w:val="00E10E06"/>
    <w:rsid w:val="00E152CE"/>
    <w:rsid w:val="00E17629"/>
    <w:rsid w:val="00E47CD8"/>
    <w:rsid w:val="00E56E50"/>
    <w:rsid w:val="00E74E4B"/>
    <w:rsid w:val="00E860AE"/>
    <w:rsid w:val="00EA2AB0"/>
    <w:rsid w:val="00EB2EA7"/>
    <w:rsid w:val="00EB63B5"/>
    <w:rsid w:val="00F04524"/>
    <w:rsid w:val="00F05209"/>
    <w:rsid w:val="00F261C6"/>
    <w:rsid w:val="00F3161D"/>
    <w:rsid w:val="00F97763"/>
    <w:rsid w:val="00F97AA5"/>
    <w:rsid w:val="00FB558F"/>
    <w:rsid w:val="00FC0229"/>
    <w:rsid w:val="00FC4D27"/>
    <w:rsid w:val="00FC76AD"/>
    <w:rsid w:val="00FE378A"/>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00B00"/>
    <w:pPr>
      <w:keepNext/>
      <w:spacing w:before="240" w:after="60" w:line="240" w:lineRule="auto"/>
      <w:outlineLvl w:val="0"/>
    </w:pPr>
    <w:rPr>
      <w:rFonts w:ascii="Cambria" w:eastAsia="MS Gothic" w:hAnsi="Cambria" w:cs="Times New Roman"/>
      <w:b/>
      <w:bCs/>
      <w:kern w:val="32"/>
      <w:sz w:val="32"/>
      <w:szCs w:val="32"/>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aliases w:val="GA"/>
    <w:basedOn w:val="TableNormal"/>
    <w:uiPriority w:val="5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character" w:customStyle="1" w:styleId="Heading1Char">
    <w:name w:val="Heading 1 Char"/>
    <w:basedOn w:val="DefaultParagraphFont"/>
    <w:link w:val="Heading1"/>
    <w:rsid w:val="00D00B00"/>
    <w:rPr>
      <w:rFonts w:ascii="Cambria" w:eastAsia="MS Gothic"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00B00"/>
    <w:pPr>
      <w:keepNext/>
      <w:spacing w:before="240" w:after="60" w:line="240" w:lineRule="auto"/>
      <w:outlineLvl w:val="0"/>
    </w:pPr>
    <w:rPr>
      <w:rFonts w:ascii="Cambria" w:eastAsia="MS Gothic" w:hAnsi="Cambria" w:cs="Times New Roman"/>
      <w:b/>
      <w:bCs/>
      <w:kern w:val="32"/>
      <w:sz w:val="32"/>
      <w:szCs w:val="32"/>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aliases w:val="GA"/>
    <w:basedOn w:val="TableNormal"/>
    <w:uiPriority w:val="5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character" w:customStyle="1" w:styleId="Heading1Char">
    <w:name w:val="Heading 1 Char"/>
    <w:basedOn w:val="DefaultParagraphFont"/>
    <w:link w:val="Heading1"/>
    <w:rsid w:val="00D00B00"/>
    <w:rPr>
      <w:rFonts w:ascii="Cambria" w:eastAsia="MS Gothic"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B28A9-489F-4A06-9FC2-F02E4DDE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1</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124</cp:revision>
  <cp:lastPrinted>2025-02-18T14:47:00Z</cp:lastPrinted>
  <dcterms:created xsi:type="dcterms:W3CDTF">2021-10-17T14:16:00Z</dcterms:created>
  <dcterms:modified xsi:type="dcterms:W3CDTF">2025-04-07T02:26:00Z</dcterms:modified>
</cp:coreProperties>
</file>