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153397" w14:textId="77777777" w:rsidR="0010426D" w:rsidRPr="009B644F" w:rsidRDefault="0010426D" w:rsidP="0099085C">
      <w:pPr>
        <w:pStyle w:val="NormalWeb"/>
        <w:shd w:val="clear" w:color="auto" w:fill="FFFFFF"/>
        <w:spacing w:before="0" w:beforeAutospacing="0" w:after="150" w:afterAutospacing="0"/>
        <w:jc w:val="center"/>
        <w:rPr>
          <w:rFonts w:asciiTheme="majorHAnsi" w:hAnsiTheme="majorHAnsi" w:cstheme="majorHAnsi"/>
          <w:b/>
          <w:sz w:val="28"/>
          <w:szCs w:val="28"/>
        </w:rPr>
      </w:pPr>
      <w:r w:rsidRPr="009B644F">
        <w:rPr>
          <w:rFonts w:asciiTheme="majorHAnsi" w:hAnsiTheme="majorHAnsi" w:cstheme="majorHAnsi"/>
          <w:b/>
          <w:sz w:val="28"/>
          <w:szCs w:val="28"/>
        </w:rPr>
        <w:t>BÀI GIỚI THIỆU SÁCH THÁNG 9/ 2025</w:t>
      </w:r>
    </w:p>
    <w:p w14:paraId="4368FA47" w14:textId="77777777" w:rsidR="0010426D" w:rsidRPr="009B644F" w:rsidRDefault="0099085C" w:rsidP="0099085C">
      <w:pPr>
        <w:pStyle w:val="NormalWeb"/>
        <w:shd w:val="clear" w:color="auto" w:fill="FFFFFF"/>
        <w:spacing w:before="0" w:beforeAutospacing="0" w:after="150" w:afterAutospacing="0"/>
        <w:jc w:val="center"/>
        <w:rPr>
          <w:rFonts w:asciiTheme="majorHAnsi" w:hAnsiTheme="majorHAnsi" w:cstheme="majorHAnsi"/>
          <w:b/>
          <w:sz w:val="28"/>
          <w:szCs w:val="28"/>
        </w:rPr>
      </w:pPr>
      <w:r w:rsidRPr="009B644F">
        <w:rPr>
          <w:rFonts w:asciiTheme="majorHAnsi" w:hAnsiTheme="majorHAnsi" w:cstheme="majorHAnsi"/>
          <w:b/>
          <w:sz w:val="28"/>
          <w:szCs w:val="28"/>
        </w:rPr>
        <w:t xml:space="preserve">GIỚI THIỆU </w:t>
      </w:r>
      <w:r w:rsidR="0010426D" w:rsidRPr="009B644F">
        <w:rPr>
          <w:rFonts w:asciiTheme="majorHAnsi" w:hAnsiTheme="majorHAnsi" w:cstheme="majorHAnsi"/>
          <w:b/>
          <w:sz w:val="28"/>
          <w:szCs w:val="28"/>
        </w:rPr>
        <w:t xml:space="preserve">TỔNG QUAN </w:t>
      </w:r>
    </w:p>
    <w:p w14:paraId="2D564824" w14:textId="77777777" w:rsidR="0099085C" w:rsidRPr="009B644F" w:rsidRDefault="0099085C" w:rsidP="0010426D">
      <w:pPr>
        <w:pStyle w:val="NormalWeb"/>
        <w:shd w:val="clear" w:color="auto" w:fill="FFFFFF"/>
        <w:spacing w:before="0" w:beforeAutospacing="0" w:after="150" w:afterAutospacing="0"/>
        <w:jc w:val="center"/>
        <w:rPr>
          <w:rFonts w:asciiTheme="majorHAnsi" w:hAnsiTheme="majorHAnsi" w:cstheme="majorHAnsi"/>
          <w:b/>
          <w:sz w:val="28"/>
          <w:szCs w:val="28"/>
        </w:rPr>
      </w:pPr>
      <w:r w:rsidRPr="009B644F">
        <w:rPr>
          <w:rFonts w:asciiTheme="majorHAnsi" w:hAnsiTheme="majorHAnsi" w:cstheme="majorHAnsi"/>
          <w:b/>
          <w:sz w:val="28"/>
          <w:szCs w:val="28"/>
        </w:rPr>
        <w:t xml:space="preserve">VỀ THƯ VIỆN TRƯỜNG THCS </w:t>
      </w:r>
      <w:r w:rsidR="003E3789" w:rsidRPr="009B644F">
        <w:rPr>
          <w:rFonts w:asciiTheme="majorHAnsi" w:hAnsiTheme="majorHAnsi" w:cstheme="majorHAnsi"/>
          <w:b/>
          <w:sz w:val="28"/>
          <w:szCs w:val="28"/>
        </w:rPr>
        <w:t>LƯƠNG ĐIỀN</w:t>
      </w:r>
    </w:p>
    <w:p w14:paraId="621A5874" w14:textId="1749C517" w:rsidR="00165B3C" w:rsidRPr="009B644F" w:rsidRDefault="00165B3C" w:rsidP="0010426D">
      <w:pPr>
        <w:pStyle w:val="NormalWeb"/>
        <w:shd w:val="clear" w:color="auto" w:fill="FFFFFF"/>
        <w:spacing w:before="0" w:beforeAutospacing="0" w:after="150" w:afterAutospacing="0" w:line="312" w:lineRule="auto"/>
        <w:ind w:firstLine="720"/>
        <w:jc w:val="both"/>
        <w:rPr>
          <w:rFonts w:asciiTheme="majorHAnsi" w:hAnsiTheme="majorHAnsi" w:cstheme="majorHAnsi"/>
          <w:sz w:val="28"/>
          <w:szCs w:val="28"/>
        </w:rPr>
      </w:pPr>
      <w:r w:rsidRPr="009B644F">
        <w:rPr>
          <w:rFonts w:asciiTheme="majorHAnsi" w:hAnsiTheme="majorHAnsi" w:cstheme="majorHAnsi"/>
          <w:sz w:val="28"/>
          <w:szCs w:val="28"/>
        </w:rPr>
        <w:t xml:space="preserve"> Thư viện trường học là một trong những phòng chuyên môn quan trọng, nơi hội tụ kiến thức, tri thức của loài người. Giúp cho thầy và trò không chỉ dạy </w:t>
      </w:r>
      <w:r w:rsidR="0099085C" w:rsidRPr="009B644F">
        <w:rPr>
          <w:rFonts w:asciiTheme="majorHAnsi" w:hAnsiTheme="majorHAnsi" w:cstheme="majorHAnsi"/>
          <w:sz w:val="28"/>
          <w:szCs w:val="28"/>
        </w:rPr>
        <w:t>tôt,</w:t>
      </w:r>
      <w:r w:rsidR="00004936" w:rsidRPr="009B644F">
        <w:rPr>
          <w:rFonts w:asciiTheme="majorHAnsi" w:hAnsiTheme="majorHAnsi" w:cstheme="majorHAnsi"/>
          <w:sz w:val="28"/>
          <w:szCs w:val="28"/>
        </w:rPr>
        <w:t xml:space="preserve"> </w:t>
      </w:r>
      <w:r w:rsidRPr="009B644F">
        <w:rPr>
          <w:rFonts w:asciiTheme="majorHAnsi" w:hAnsiTheme="majorHAnsi" w:cstheme="majorHAnsi"/>
          <w:sz w:val="28"/>
          <w:szCs w:val="28"/>
        </w:rPr>
        <w:t>học tốt mà còn mở mang trí óc, bồi đắp nhân cách, xây dựng nền tảng văn hoá cá nhân. Thư viện luôn được xem là trái tim tri thức, là địa điểm để cán bộ, giáo viên  nhân viên và học sinh nghiên cứu, trao đổi kiến thức. Là nơi thể hiện tốt nhất, đầy đủ nhất, tinh hoa nhất của “Văn hoá đọc”.</w:t>
      </w:r>
    </w:p>
    <w:p w14:paraId="5F01CE81" w14:textId="77777777" w:rsidR="00097AF5" w:rsidRDefault="00165B3C" w:rsidP="0010426D">
      <w:pPr>
        <w:pStyle w:val="NormalWeb"/>
        <w:shd w:val="clear" w:color="auto" w:fill="FFFFFF"/>
        <w:spacing w:before="0" w:beforeAutospacing="0" w:after="150" w:afterAutospacing="0" w:line="312" w:lineRule="auto"/>
        <w:jc w:val="both"/>
        <w:rPr>
          <w:rFonts w:asciiTheme="majorHAnsi" w:hAnsiTheme="majorHAnsi" w:cstheme="majorHAnsi"/>
          <w:sz w:val="28"/>
          <w:szCs w:val="28"/>
        </w:rPr>
      </w:pPr>
      <w:r w:rsidRPr="009B644F">
        <w:rPr>
          <w:rFonts w:asciiTheme="majorHAnsi" w:hAnsiTheme="majorHAnsi" w:cstheme="majorHAnsi"/>
          <w:sz w:val="28"/>
          <w:szCs w:val="28"/>
        </w:rPr>
        <w:t xml:space="preserve">          Kính mời quý vị hãy đến với thư viện Trường THCS </w:t>
      </w:r>
      <w:r w:rsidR="003E3789" w:rsidRPr="009B644F">
        <w:rPr>
          <w:rFonts w:asciiTheme="majorHAnsi" w:hAnsiTheme="majorHAnsi" w:cstheme="majorHAnsi"/>
          <w:sz w:val="28"/>
          <w:szCs w:val="28"/>
        </w:rPr>
        <w:t>Lương Điền</w:t>
      </w:r>
      <w:r w:rsidR="0099085C" w:rsidRPr="009B644F">
        <w:rPr>
          <w:rFonts w:asciiTheme="majorHAnsi" w:hAnsiTheme="majorHAnsi" w:cstheme="majorHAnsi"/>
          <w:sz w:val="28"/>
          <w:szCs w:val="28"/>
        </w:rPr>
        <w:t xml:space="preserve"> </w:t>
      </w:r>
      <w:r w:rsidRPr="009B644F">
        <w:rPr>
          <w:rFonts w:asciiTheme="majorHAnsi" w:hAnsiTheme="majorHAnsi" w:cstheme="majorHAnsi"/>
          <w:sz w:val="28"/>
          <w:szCs w:val="28"/>
        </w:rPr>
        <w:t>- nơi mà mọi tinh hoa của nhân loại được hội tụ.</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3"/>
        <w:gridCol w:w="4701"/>
      </w:tblGrid>
      <w:tr w:rsidR="00097AF5" w14:paraId="297ED903" w14:textId="77777777" w:rsidTr="00097AF5">
        <w:tc>
          <w:tcPr>
            <w:tcW w:w="4672" w:type="dxa"/>
          </w:tcPr>
          <w:p w14:paraId="2F9227DE" w14:textId="52D881C5" w:rsidR="00097AF5" w:rsidRDefault="00097AF5" w:rsidP="0010426D">
            <w:pPr>
              <w:pStyle w:val="NormalWeb"/>
              <w:spacing w:before="0" w:beforeAutospacing="0" w:after="150" w:afterAutospacing="0" w:line="312" w:lineRule="auto"/>
              <w:jc w:val="both"/>
              <w:rPr>
                <w:rFonts w:asciiTheme="majorHAnsi" w:hAnsiTheme="majorHAnsi" w:cstheme="majorHAnsi"/>
                <w:sz w:val="28"/>
                <w:szCs w:val="28"/>
              </w:rPr>
            </w:pPr>
            <w:r w:rsidRPr="00097AF5">
              <w:rPr>
                <w:rFonts w:asciiTheme="majorHAnsi" w:hAnsiTheme="majorHAnsi" w:cstheme="majorHAnsi"/>
                <w:noProof/>
                <w:sz w:val="28"/>
                <w:szCs w:val="28"/>
              </w:rPr>
              <w:drawing>
                <wp:inline distT="0" distB="0" distL="0" distR="0" wp14:anchorId="56F7544E" wp14:editId="28B5F8DA">
                  <wp:extent cx="2940050" cy="38290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942882" cy="3832738"/>
                          </a:xfrm>
                          <a:prstGeom prst="rect">
                            <a:avLst/>
                          </a:prstGeom>
                        </pic:spPr>
                      </pic:pic>
                    </a:graphicData>
                  </a:graphic>
                </wp:inline>
              </w:drawing>
            </w:r>
          </w:p>
        </w:tc>
        <w:tc>
          <w:tcPr>
            <w:tcW w:w="4672" w:type="dxa"/>
          </w:tcPr>
          <w:p w14:paraId="151032F0" w14:textId="698C8352" w:rsidR="00097AF5" w:rsidRDefault="00097AF5" w:rsidP="0010426D">
            <w:pPr>
              <w:pStyle w:val="NormalWeb"/>
              <w:spacing w:before="0" w:beforeAutospacing="0" w:after="150" w:afterAutospacing="0" w:line="312" w:lineRule="auto"/>
              <w:jc w:val="both"/>
              <w:rPr>
                <w:rFonts w:asciiTheme="majorHAnsi" w:hAnsiTheme="majorHAnsi" w:cstheme="majorHAnsi"/>
                <w:sz w:val="28"/>
                <w:szCs w:val="28"/>
              </w:rPr>
            </w:pPr>
            <w:r w:rsidRPr="00097AF5">
              <w:rPr>
                <w:rFonts w:asciiTheme="majorHAnsi" w:hAnsiTheme="majorHAnsi" w:cstheme="majorHAnsi"/>
                <w:noProof/>
                <w:sz w:val="28"/>
                <w:szCs w:val="28"/>
              </w:rPr>
              <w:drawing>
                <wp:inline distT="0" distB="0" distL="0" distR="0" wp14:anchorId="4E96D740" wp14:editId="552E89F5">
                  <wp:extent cx="2965450" cy="3829050"/>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971567" cy="3836949"/>
                          </a:xfrm>
                          <a:prstGeom prst="rect">
                            <a:avLst/>
                          </a:prstGeom>
                        </pic:spPr>
                      </pic:pic>
                    </a:graphicData>
                  </a:graphic>
                </wp:inline>
              </w:drawing>
            </w:r>
          </w:p>
        </w:tc>
      </w:tr>
    </w:tbl>
    <w:p w14:paraId="4E867D80" w14:textId="77777777" w:rsidR="00097AF5" w:rsidRDefault="00165B3C" w:rsidP="0010426D">
      <w:pPr>
        <w:pStyle w:val="NormalWeb"/>
        <w:shd w:val="clear" w:color="auto" w:fill="FFFFFF"/>
        <w:spacing w:before="0" w:beforeAutospacing="0" w:after="150" w:afterAutospacing="0" w:line="312" w:lineRule="auto"/>
        <w:jc w:val="both"/>
        <w:rPr>
          <w:rFonts w:asciiTheme="majorHAnsi" w:hAnsiTheme="majorHAnsi" w:cstheme="majorHAnsi"/>
          <w:sz w:val="28"/>
          <w:szCs w:val="28"/>
        </w:rPr>
      </w:pPr>
      <w:r w:rsidRPr="009B644F">
        <w:rPr>
          <w:rFonts w:asciiTheme="majorHAnsi" w:hAnsiTheme="majorHAnsi" w:cstheme="majorHAnsi"/>
          <w:sz w:val="28"/>
          <w:szCs w:val="28"/>
        </w:rPr>
        <w:t xml:space="preserve"> </w:t>
      </w:r>
    </w:p>
    <w:p w14:paraId="086A5B4A" w14:textId="16B23ACD" w:rsidR="00097AF5" w:rsidRDefault="00EC35EF" w:rsidP="0010426D">
      <w:pPr>
        <w:pStyle w:val="NormalWeb"/>
        <w:shd w:val="clear" w:color="auto" w:fill="FFFFFF"/>
        <w:spacing w:before="0" w:beforeAutospacing="0" w:after="150" w:afterAutospacing="0" w:line="312" w:lineRule="auto"/>
        <w:jc w:val="both"/>
        <w:rPr>
          <w:rFonts w:asciiTheme="majorHAnsi" w:hAnsiTheme="majorHAnsi" w:cstheme="majorHAnsi"/>
          <w:sz w:val="28"/>
          <w:szCs w:val="28"/>
        </w:rPr>
      </w:pPr>
      <w:r w:rsidRPr="009B644F">
        <w:rPr>
          <w:rFonts w:asciiTheme="majorHAnsi" w:hAnsiTheme="majorHAnsi" w:cstheme="majorHAnsi"/>
          <w:sz w:val="28"/>
          <w:szCs w:val="28"/>
        </w:rPr>
        <w:t>Vị trí  phòng thư viện nằm ở</w:t>
      </w:r>
      <w:r w:rsidR="0099085C" w:rsidRPr="009B644F">
        <w:rPr>
          <w:rFonts w:asciiTheme="majorHAnsi" w:hAnsiTheme="majorHAnsi" w:cstheme="majorHAnsi"/>
          <w:sz w:val="28"/>
          <w:szCs w:val="28"/>
        </w:rPr>
        <w:t xml:space="preserve"> tầng 2 dãy nhà </w:t>
      </w:r>
      <w:r w:rsidR="003E3789" w:rsidRPr="009B644F">
        <w:rPr>
          <w:rFonts w:asciiTheme="majorHAnsi" w:hAnsiTheme="majorHAnsi" w:cstheme="majorHAnsi"/>
          <w:sz w:val="28"/>
          <w:szCs w:val="28"/>
        </w:rPr>
        <w:t>hiệu bộ</w:t>
      </w:r>
      <w:r w:rsidR="0099085C" w:rsidRPr="009B644F">
        <w:rPr>
          <w:rFonts w:asciiTheme="majorHAnsi" w:hAnsiTheme="majorHAnsi" w:cstheme="majorHAnsi"/>
          <w:sz w:val="28"/>
          <w:szCs w:val="28"/>
        </w:rPr>
        <w:t xml:space="preserve"> của trường. </w:t>
      </w:r>
      <w:r w:rsidR="00165B3C" w:rsidRPr="009B644F">
        <w:rPr>
          <w:rFonts w:asciiTheme="majorHAnsi" w:hAnsiTheme="majorHAnsi" w:cstheme="majorHAnsi"/>
          <w:sz w:val="28"/>
          <w:szCs w:val="28"/>
        </w:rPr>
        <w:t>Kho sách, phòng đọc của giáo viên và học sinh được bố trí ở nơi thuận tiện, sạch sẽ,</w:t>
      </w:r>
      <w:r w:rsidR="0099085C" w:rsidRPr="009B644F">
        <w:rPr>
          <w:rFonts w:asciiTheme="majorHAnsi" w:hAnsiTheme="majorHAnsi" w:cstheme="majorHAnsi"/>
          <w:sz w:val="28"/>
          <w:szCs w:val="28"/>
        </w:rPr>
        <w:t xml:space="preserve"> </w:t>
      </w:r>
      <w:r w:rsidR="00165B3C" w:rsidRPr="009B644F">
        <w:rPr>
          <w:rFonts w:asciiTheme="majorHAnsi" w:hAnsiTheme="majorHAnsi" w:cstheme="majorHAnsi"/>
          <w:sz w:val="28"/>
          <w:szCs w:val="28"/>
        </w:rPr>
        <w:t xml:space="preserve">thoáng mát và đầy đủ ánh sáng, vốn tài liệu phong phú, đa dạng, đã và đang đáp ứng được nhu cầu nghiên cứu của giáo viên và học tập của học </w:t>
      </w:r>
      <w:r w:rsidR="000D7381" w:rsidRPr="009B644F">
        <w:rPr>
          <w:rFonts w:asciiTheme="majorHAnsi" w:hAnsiTheme="majorHAnsi" w:cstheme="majorHAnsi"/>
          <w:sz w:val="28"/>
          <w:szCs w:val="28"/>
        </w:rPr>
        <w:t>sinh,</w:t>
      </w:r>
      <w:r w:rsidR="00165B3C" w:rsidRPr="009B644F">
        <w:rPr>
          <w:rFonts w:asciiTheme="majorHAnsi" w:hAnsiTheme="majorHAnsi" w:cstheme="majorHAnsi"/>
          <w:sz w:val="28"/>
          <w:szCs w:val="28"/>
        </w:rPr>
        <w:t xml:space="preserve"> “văn hoá đọc”</w:t>
      </w:r>
      <w:r w:rsidR="009F0C53" w:rsidRPr="009B644F">
        <w:rPr>
          <w:rFonts w:asciiTheme="majorHAnsi" w:hAnsiTheme="majorHAnsi" w:cstheme="majorHAnsi"/>
          <w:sz w:val="28"/>
          <w:szCs w:val="28"/>
        </w:rPr>
        <w:t xml:space="preserve"> </w:t>
      </w:r>
      <w:r w:rsidR="00165B3C" w:rsidRPr="009B644F">
        <w:rPr>
          <w:rFonts w:asciiTheme="majorHAnsi" w:hAnsiTheme="majorHAnsi" w:cstheme="majorHAnsi"/>
          <w:sz w:val="28"/>
          <w:szCs w:val="28"/>
        </w:rPr>
        <w:t>vẫn tiếp tục được duy trì và phát triển, thu hút 100% bạn đọc là cán b</w:t>
      </w:r>
      <w:r w:rsidR="00BA4094" w:rsidRPr="009B644F">
        <w:rPr>
          <w:rFonts w:asciiTheme="majorHAnsi" w:hAnsiTheme="majorHAnsi" w:cstheme="majorHAnsi"/>
          <w:sz w:val="28"/>
          <w:szCs w:val="28"/>
        </w:rPr>
        <w:t>ộ giáo viên, nhân viên</w:t>
      </w:r>
      <w:r w:rsidR="0099085C" w:rsidRPr="009B644F">
        <w:rPr>
          <w:rFonts w:asciiTheme="majorHAnsi" w:hAnsiTheme="majorHAnsi" w:cstheme="majorHAnsi"/>
          <w:sz w:val="28"/>
          <w:szCs w:val="28"/>
        </w:rPr>
        <w:t xml:space="preserve"> và trên 90</w:t>
      </w:r>
      <w:r w:rsidR="00165B3C" w:rsidRPr="009B644F">
        <w:rPr>
          <w:rFonts w:asciiTheme="majorHAnsi" w:hAnsiTheme="majorHAnsi" w:cstheme="majorHAnsi"/>
          <w:sz w:val="28"/>
          <w:szCs w:val="28"/>
        </w:rPr>
        <w:t>% bạn đọc là học</w:t>
      </w:r>
      <w:r w:rsidR="009F0C53" w:rsidRPr="009B644F">
        <w:rPr>
          <w:rFonts w:asciiTheme="majorHAnsi" w:hAnsiTheme="majorHAnsi" w:cstheme="majorHAnsi"/>
          <w:sz w:val="28"/>
          <w:szCs w:val="28"/>
        </w:rPr>
        <w:t xml:space="preserve"> sinh.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32"/>
        <w:gridCol w:w="222"/>
      </w:tblGrid>
      <w:tr w:rsidR="00097AF5" w14:paraId="1F02F3E3" w14:textId="77777777" w:rsidTr="00097AF5">
        <w:tc>
          <w:tcPr>
            <w:tcW w:w="4672" w:type="dxa"/>
          </w:tcPr>
          <w:p w14:paraId="546C22BF" w14:textId="4C14BDAA" w:rsidR="00097AF5" w:rsidRDefault="00097AF5" w:rsidP="0010426D">
            <w:pPr>
              <w:pStyle w:val="NormalWeb"/>
              <w:spacing w:before="0" w:beforeAutospacing="0" w:after="150" w:afterAutospacing="0" w:line="312" w:lineRule="auto"/>
              <w:jc w:val="both"/>
              <w:rPr>
                <w:rFonts w:asciiTheme="majorHAnsi" w:hAnsiTheme="majorHAnsi" w:cstheme="majorHAnsi"/>
                <w:sz w:val="28"/>
                <w:szCs w:val="28"/>
              </w:rPr>
            </w:pPr>
            <w:r w:rsidRPr="00097AF5">
              <w:rPr>
                <w:rFonts w:asciiTheme="majorHAnsi" w:hAnsiTheme="majorHAnsi" w:cstheme="majorHAnsi"/>
                <w:noProof/>
                <w:sz w:val="28"/>
                <w:szCs w:val="28"/>
              </w:rPr>
              <w:lastRenderedPageBreak/>
              <w:drawing>
                <wp:inline distT="0" distB="0" distL="0" distR="0" wp14:anchorId="52BCF75A" wp14:editId="366A144F">
                  <wp:extent cx="5939790" cy="3341370"/>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39790" cy="3341370"/>
                          </a:xfrm>
                          <a:prstGeom prst="rect">
                            <a:avLst/>
                          </a:prstGeom>
                        </pic:spPr>
                      </pic:pic>
                    </a:graphicData>
                  </a:graphic>
                </wp:inline>
              </w:drawing>
            </w:r>
          </w:p>
        </w:tc>
        <w:tc>
          <w:tcPr>
            <w:tcW w:w="4672" w:type="dxa"/>
          </w:tcPr>
          <w:p w14:paraId="537DDFE3" w14:textId="77777777" w:rsidR="00097AF5" w:rsidRDefault="00097AF5" w:rsidP="0010426D">
            <w:pPr>
              <w:pStyle w:val="NormalWeb"/>
              <w:spacing w:before="0" w:beforeAutospacing="0" w:after="150" w:afterAutospacing="0" w:line="312" w:lineRule="auto"/>
              <w:jc w:val="both"/>
              <w:rPr>
                <w:rFonts w:asciiTheme="majorHAnsi" w:hAnsiTheme="majorHAnsi" w:cstheme="majorHAnsi"/>
                <w:sz w:val="28"/>
                <w:szCs w:val="28"/>
              </w:rPr>
            </w:pPr>
          </w:p>
        </w:tc>
      </w:tr>
    </w:tbl>
    <w:p w14:paraId="01E56F17" w14:textId="77777777" w:rsidR="00097AF5" w:rsidRDefault="00097AF5" w:rsidP="0010426D">
      <w:pPr>
        <w:pStyle w:val="NormalWeb"/>
        <w:shd w:val="clear" w:color="auto" w:fill="FFFFFF"/>
        <w:spacing w:before="0" w:beforeAutospacing="0" w:after="150" w:afterAutospacing="0" w:line="312" w:lineRule="auto"/>
        <w:jc w:val="both"/>
        <w:rPr>
          <w:rFonts w:asciiTheme="majorHAnsi" w:hAnsiTheme="majorHAnsi" w:cstheme="majorHAnsi"/>
          <w:sz w:val="28"/>
          <w:szCs w:val="28"/>
        </w:rPr>
      </w:pPr>
    </w:p>
    <w:p w14:paraId="27C05001" w14:textId="2755249D" w:rsidR="00165B3C" w:rsidRPr="009B644F" w:rsidRDefault="009F0C53" w:rsidP="0010426D">
      <w:pPr>
        <w:pStyle w:val="NormalWeb"/>
        <w:shd w:val="clear" w:color="auto" w:fill="FFFFFF"/>
        <w:spacing w:before="0" w:beforeAutospacing="0" w:after="150" w:afterAutospacing="0" w:line="312" w:lineRule="auto"/>
        <w:jc w:val="both"/>
        <w:rPr>
          <w:rFonts w:asciiTheme="majorHAnsi" w:hAnsiTheme="majorHAnsi" w:cstheme="majorHAnsi"/>
          <w:sz w:val="28"/>
          <w:szCs w:val="28"/>
        </w:rPr>
      </w:pPr>
      <w:r w:rsidRPr="009B644F">
        <w:rPr>
          <w:rFonts w:asciiTheme="majorHAnsi" w:hAnsiTheme="majorHAnsi" w:cstheme="majorHAnsi"/>
          <w:sz w:val="28"/>
          <w:szCs w:val="28"/>
        </w:rPr>
        <w:t xml:space="preserve">Tính đến hết tháng  5/2025 tổng số tài nguyên thông tin có trong thư viện lên đến </w:t>
      </w:r>
      <w:r w:rsidR="009B644F" w:rsidRPr="009B644F">
        <w:rPr>
          <w:rFonts w:asciiTheme="majorHAnsi" w:hAnsiTheme="majorHAnsi" w:cstheme="majorHAnsi"/>
          <w:sz w:val="28"/>
          <w:szCs w:val="28"/>
        </w:rPr>
        <w:t>6860</w:t>
      </w:r>
      <w:r w:rsidR="00165B3C" w:rsidRPr="009B644F">
        <w:rPr>
          <w:rFonts w:asciiTheme="majorHAnsi" w:hAnsiTheme="majorHAnsi" w:cstheme="majorHAnsi"/>
          <w:sz w:val="28"/>
          <w:szCs w:val="28"/>
        </w:rPr>
        <w:t xml:space="preserve"> bản.</w:t>
      </w:r>
      <w:r w:rsidRPr="009B644F">
        <w:rPr>
          <w:rFonts w:asciiTheme="majorHAnsi" w:hAnsiTheme="majorHAnsi" w:cstheme="majorHAnsi"/>
          <w:sz w:val="28"/>
          <w:szCs w:val="28"/>
        </w:rPr>
        <w:t xml:space="preserve"> Sách trong TV được chia thành </w:t>
      </w:r>
      <w:r w:rsidR="009B644F" w:rsidRPr="009B644F">
        <w:rPr>
          <w:rFonts w:asciiTheme="majorHAnsi" w:hAnsiTheme="majorHAnsi" w:cstheme="majorHAnsi"/>
          <w:sz w:val="28"/>
          <w:szCs w:val="28"/>
        </w:rPr>
        <w:t xml:space="preserve">7 </w:t>
      </w:r>
      <w:r w:rsidR="00165B3C" w:rsidRPr="009B644F">
        <w:rPr>
          <w:rFonts w:asciiTheme="majorHAnsi" w:hAnsiTheme="majorHAnsi" w:cstheme="majorHAnsi"/>
          <w:sz w:val="28"/>
          <w:szCs w:val="28"/>
        </w:rPr>
        <w:t>kho: Kho sách giáo khoa, kho sách nghiệp vụ, kho sách tham</w:t>
      </w:r>
      <w:r w:rsidRPr="009B644F">
        <w:rPr>
          <w:rFonts w:asciiTheme="majorHAnsi" w:hAnsiTheme="majorHAnsi" w:cstheme="majorHAnsi"/>
          <w:sz w:val="28"/>
          <w:szCs w:val="28"/>
        </w:rPr>
        <w:t xml:space="preserve"> khảo</w:t>
      </w:r>
      <w:r w:rsidR="003E3789" w:rsidRPr="009B644F">
        <w:rPr>
          <w:rFonts w:asciiTheme="majorHAnsi" w:hAnsiTheme="majorHAnsi" w:cstheme="majorHAnsi"/>
          <w:sz w:val="28"/>
          <w:szCs w:val="28"/>
        </w:rPr>
        <w:t xml:space="preserve">, </w:t>
      </w:r>
      <w:r w:rsidR="009B644F" w:rsidRPr="009B644F">
        <w:rPr>
          <w:rFonts w:asciiTheme="majorHAnsi" w:hAnsiTheme="majorHAnsi" w:cstheme="majorHAnsi"/>
          <w:sz w:val="28"/>
          <w:szCs w:val="28"/>
        </w:rPr>
        <w:t xml:space="preserve">kho </w:t>
      </w:r>
      <w:r w:rsidR="003E3789" w:rsidRPr="009B644F">
        <w:rPr>
          <w:rFonts w:asciiTheme="majorHAnsi" w:hAnsiTheme="majorHAnsi" w:cstheme="majorHAnsi"/>
          <w:sz w:val="28"/>
          <w:szCs w:val="28"/>
        </w:rPr>
        <w:t xml:space="preserve">sách pháp luật, </w:t>
      </w:r>
      <w:r w:rsidR="009B644F" w:rsidRPr="009B644F">
        <w:rPr>
          <w:rFonts w:asciiTheme="majorHAnsi" w:hAnsiTheme="majorHAnsi" w:cstheme="majorHAnsi"/>
          <w:sz w:val="28"/>
          <w:szCs w:val="28"/>
        </w:rPr>
        <w:t xml:space="preserve">kho </w:t>
      </w:r>
      <w:r w:rsidR="003E3789" w:rsidRPr="009B644F">
        <w:rPr>
          <w:rFonts w:asciiTheme="majorHAnsi" w:hAnsiTheme="majorHAnsi" w:cstheme="majorHAnsi"/>
          <w:sz w:val="28"/>
          <w:szCs w:val="28"/>
        </w:rPr>
        <w:t>sách Hồ Chí Minh,</w:t>
      </w:r>
      <w:r w:rsidR="009B644F" w:rsidRPr="009B644F">
        <w:rPr>
          <w:rFonts w:asciiTheme="majorHAnsi" w:hAnsiTheme="majorHAnsi" w:cstheme="majorHAnsi"/>
          <w:sz w:val="28"/>
          <w:szCs w:val="28"/>
        </w:rPr>
        <w:t xml:space="preserve"> kho</w:t>
      </w:r>
      <w:r w:rsidR="003E3789" w:rsidRPr="009B644F">
        <w:rPr>
          <w:rFonts w:asciiTheme="majorHAnsi" w:hAnsiTheme="majorHAnsi" w:cstheme="majorHAnsi"/>
          <w:sz w:val="28"/>
          <w:szCs w:val="28"/>
        </w:rPr>
        <w:t xml:space="preserve"> sách thiếu nhi và kho báo tạp trí</w:t>
      </w:r>
      <w:r w:rsidR="00165B3C" w:rsidRPr="009B644F">
        <w:rPr>
          <w:rFonts w:asciiTheme="majorHAnsi" w:hAnsiTheme="majorHAnsi" w:cstheme="majorHAnsi"/>
          <w:sz w:val="28"/>
          <w:szCs w:val="28"/>
        </w:rPr>
        <w:t>.</w:t>
      </w:r>
    </w:p>
    <w:p w14:paraId="17CA057E" w14:textId="188965BA" w:rsidR="00165B3C" w:rsidRDefault="00165B3C" w:rsidP="0010426D">
      <w:pPr>
        <w:pStyle w:val="NormalWeb"/>
        <w:shd w:val="clear" w:color="auto" w:fill="FFFFFF"/>
        <w:spacing w:before="0" w:beforeAutospacing="0" w:after="150" w:afterAutospacing="0" w:line="312" w:lineRule="auto"/>
        <w:jc w:val="both"/>
        <w:rPr>
          <w:rFonts w:asciiTheme="majorHAnsi" w:hAnsiTheme="majorHAnsi" w:cstheme="majorHAnsi"/>
          <w:sz w:val="28"/>
          <w:szCs w:val="28"/>
        </w:rPr>
      </w:pPr>
      <w:r w:rsidRPr="009B644F">
        <w:rPr>
          <w:rFonts w:asciiTheme="majorHAnsi" w:hAnsiTheme="majorHAnsi" w:cstheme="majorHAnsi"/>
          <w:sz w:val="28"/>
          <w:szCs w:val="28"/>
        </w:rPr>
        <w:t>  </w:t>
      </w:r>
      <w:r w:rsidR="009F0C53" w:rsidRPr="009B644F">
        <w:rPr>
          <w:rFonts w:asciiTheme="majorHAnsi" w:hAnsiTheme="majorHAnsi" w:cstheme="majorHAnsi"/>
          <w:sz w:val="28"/>
          <w:szCs w:val="28"/>
        </w:rPr>
        <w:t>       Xin giới thiệu với quý bạn đọc</w:t>
      </w:r>
      <w:r w:rsidRPr="009B644F">
        <w:rPr>
          <w:rFonts w:asciiTheme="majorHAnsi" w:hAnsiTheme="majorHAnsi" w:cstheme="majorHAnsi"/>
          <w:sz w:val="28"/>
          <w:szCs w:val="28"/>
        </w:rPr>
        <w:t xml:space="preserve"> mô hình sách thứ nhất là</w:t>
      </w:r>
      <w:r w:rsidR="009F0C53" w:rsidRPr="009B644F">
        <w:rPr>
          <w:rFonts w:asciiTheme="majorHAnsi" w:hAnsiTheme="majorHAnsi" w:cstheme="majorHAnsi"/>
          <w:sz w:val="28"/>
          <w:szCs w:val="28"/>
        </w:rPr>
        <w:t xml:space="preserve"> sách giáo khoa.</w:t>
      </w:r>
      <w:r w:rsidR="000D7381" w:rsidRPr="009B644F">
        <w:rPr>
          <w:rFonts w:asciiTheme="majorHAnsi" w:hAnsiTheme="majorHAnsi" w:cstheme="majorHAnsi"/>
          <w:sz w:val="28"/>
          <w:szCs w:val="28"/>
        </w:rPr>
        <w:t xml:space="preserve"> </w:t>
      </w:r>
      <w:r w:rsidR="009F0C53" w:rsidRPr="009B644F">
        <w:rPr>
          <w:rFonts w:asciiTheme="majorHAnsi" w:hAnsiTheme="majorHAnsi" w:cstheme="majorHAnsi"/>
          <w:sz w:val="28"/>
          <w:szCs w:val="28"/>
        </w:rPr>
        <w:t xml:space="preserve">Tổng kho có </w:t>
      </w:r>
      <w:r w:rsidR="009B644F" w:rsidRPr="009B644F">
        <w:rPr>
          <w:rFonts w:asciiTheme="majorHAnsi" w:hAnsiTheme="majorHAnsi" w:cstheme="majorHAnsi"/>
          <w:sz w:val="28"/>
          <w:szCs w:val="28"/>
        </w:rPr>
        <w:t>1616</w:t>
      </w:r>
      <w:r w:rsidRPr="009B644F">
        <w:rPr>
          <w:rFonts w:asciiTheme="majorHAnsi" w:hAnsiTheme="majorHAnsi" w:cstheme="majorHAnsi"/>
          <w:sz w:val="28"/>
          <w:szCs w:val="28"/>
        </w:rPr>
        <w:t>  bản, cung cấp kiến thức cơ bản nhất, sát thực nhất cho từng khối lớp học.</w:t>
      </w:r>
    </w:p>
    <w:tbl>
      <w:tblPr>
        <w:tblStyle w:val="TableGrid"/>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6"/>
        <w:gridCol w:w="4756"/>
      </w:tblGrid>
      <w:tr w:rsidR="00097AF5" w14:paraId="0C33499D" w14:textId="77777777" w:rsidTr="00097AF5">
        <w:tc>
          <w:tcPr>
            <w:tcW w:w="4815" w:type="dxa"/>
          </w:tcPr>
          <w:p w14:paraId="21B1980B" w14:textId="1872B390" w:rsidR="00097AF5" w:rsidRDefault="00097AF5" w:rsidP="0010426D">
            <w:pPr>
              <w:pStyle w:val="NormalWeb"/>
              <w:spacing w:before="0" w:beforeAutospacing="0" w:after="150" w:afterAutospacing="0" w:line="312" w:lineRule="auto"/>
              <w:jc w:val="both"/>
              <w:rPr>
                <w:rFonts w:asciiTheme="majorHAnsi" w:hAnsiTheme="majorHAnsi" w:cstheme="majorHAnsi"/>
                <w:sz w:val="28"/>
                <w:szCs w:val="28"/>
              </w:rPr>
            </w:pPr>
            <w:r w:rsidRPr="00097AF5">
              <w:rPr>
                <w:rFonts w:asciiTheme="majorHAnsi" w:hAnsiTheme="majorHAnsi" w:cstheme="majorHAnsi"/>
                <w:noProof/>
                <w:sz w:val="28"/>
                <w:szCs w:val="28"/>
              </w:rPr>
              <w:drawing>
                <wp:inline distT="0" distB="0" distL="0" distR="0" wp14:anchorId="035F4F51" wp14:editId="0B894EE9">
                  <wp:extent cx="2940050" cy="33750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002646" cy="3446882"/>
                          </a:xfrm>
                          <a:prstGeom prst="rect">
                            <a:avLst/>
                          </a:prstGeom>
                        </pic:spPr>
                      </pic:pic>
                    </a:graphicData>
                  </a:graphic>
                </wp:inline>
              </w:drawing>
            </w:r>
          </w:p>
        </w:tc>
        <w:tc>
          <w:tcPr>
            <w:tcW w:w="4683" w:type="dxa"/>
          </w:tcPr>
          <w:p w14:paraId="35229ECF" w14:textId="48838449" w:rsidR="00097AF5" w:rsidRDefault="00097AF5" w:rsidP="0010426D">
            <w:pPr>
              <w:pStyle w:val="NormalWeb"/>
              <w:spacing w:before="0" w:beforeAutospacing="0" w:after="150" w:afterAutospacing="0" w:line="312" w:lineRule="auto"/>
              <w:jc w:val="both"/>
              <w:rPr>
                <w:rFonts w:asciiTheme="majorHAnsi" w:hAnsiTheme="majorHAnsi" w:cstheme="majorHAnsi"/>
                <w:sz w:val="28"/>
                <w:szCs w:val="28"/>
              </w:rPr>
            </w:pPr>
            <w:r w:rsidRPr="00097AF5">
              <w:rPr>
                <w:rFonts w:asciiTheme="majorHAnsi" w:hAnsiTheme="majorHAnsi" w:cstheme="majorHAnsi"/>
                <w:noProof/>
                <w:sz w:val="28"/>
                <w:szCs w:val="28"/>
              </w:rPr>
              <w:drawing>
                <wp:inline distT="0" distB="0" distL="0" distR="0" wp14:anchorId="7876BEA8" wp14:editId="140021BF">
                  <wp:extent cx="2882900" cy="332803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917960" cy="3368508"/>
                          </a:xfrm>
                          <a:prstGeom prst="rect">
                            <a:avLst/>
                          </a:prstGeom>
                        </pic:spPr>
                      </pic:pic>
                    </a:graphicData>
                  </a:graphic>
                </wp:inline>
              </w:drawing>
            </w:r>
          </w:p>
        </w:tc>
      </w:tr>
    </w:tbl>
    <w:p w14:paraId="3C415F0E" w14:textId="126E7DD8" w:rsidR="00165B3C" w:rsidRPr="009B644F" w:rsidRDefault="009F0C53" w:rsidP="00097AF5">
      <w:pPr>
        <w:pStyle w:val="NormalWeb"/>
        <w:shd w:val="clear" w:color="auto" w:fill="FFFFFF"/>
        <w:spacing w:before="0" w:beforeAutospacing="0" w:after="150" w:afterAutospacing="0" w:line="312" w:lineRule="auto"/>
        <w:ind w:firstLine="720"/>
        <w:jc w:val="both"/>
        <w:rPr>
          <w:rFonts w:asciiTheme="majorHAnsi" w:hAnsiTheme="majorHAnsi" w:cstheme="majorHAnsi"/>
          <w:sz w:val="28"/>
          <w:szCs w:val="28"/>
        </w:rPr>
      </w:pPr>
      <w:r w:rsidRPr="009B644F">
        <w:rPr>
          <w:rFonts w:asciiTheme="majorHAnsi" w:hAnsiTheme="majorHAnsi" w:cstheme="majorHAnsi"/>
          <w:sz w:val="28"/>
          <w:szCs w:val="28"/>
        </w:rPr>
        <w:lastRenderedPageBreak/>
        <w:t xml:space="preserve"> Thưa qúy bạn đọc </w:t>
      </w:r>
      <w:r w:rsidR="00EC35EF" w:rsidRPr="009B644F">
        <w:rPr>
          <w:rFonts w:asciiTheme="majorHAnsi" w:hAnsiTheme="majorHAnsi" w:cstheme="majorHAnsi"/>
          <w:sz w:val="28"/>
          <w:szCs w:val="28"/>
        </w:rPr>
        <w:t xml:space="preserve">sách giáo khoa </w:t>
      </w:r>
      <w:r w:rsidR="00165B3C" w:rsidRPr="009B644F">
        <w:rPr>
          <w:rFonts w:asciiTheme="majorHAnsi" w:hAnsiTheme="majorHAnsi" w:cstheme="majorHAnsi"/>
          <w:sz w:val="28"/>
          <w:szCs w:val="28"/>
        </w:rPr>
        <w:t>và người thầy giáo là hai yếu tố chính tạo thành nhà trường và nghề dạy học được ví như nghề lái đò trở khách qua sông. Chính vì thế mà các quý vị nhìn thấy ở đây hình ảnh con thuyền trở đầy tri thức  giúp cho các thế hệ học trò cập bến tương lai.</w:t>
      </w:r>
    </w:p>
    <w:p w14:paraId="23D0EBA0" w14:textId="77777777" w:rsidR="00097AF5" w:rsidRPr="009B644F" w:rsidRDefault="00165B3C" w:rsidP="0010426D">
      <w:pPr>
        <w:pStyle w:val="NormalWeb"/>
        <w:shd w:val="clear" w:color="auto" w:fill="FFFFFF"/>
        <w:spacing w:before="0" w:beforeAutospacing="0" w:after="150" w:afterAutospacing="0" w:line="312" w:lineRule="auto"/>
        <w:jc w:val="both"/>
        <w:rPr>
          <w:rFonts w:asciiTheme="majorHAnsi" w:hAnsiTheme="majorHAnsi" w:cstheme="majorHAnsi"/>
          <w:sz w:val="28"/>
          <w:szCs w:val="28"/>
        </w:rPr>
      </w:pPr>
      <w:r w:rsidRPr="009B644F">
        <w:rPr>
          <w:rFonts w:asciiTheme="majorHAnsi" w:hAnsiTheme="majorHAnsi" w:cstheme="majorHAnsi"/>
          <w:sz w:val="28"/>
          <w:szCs w:val="28"/>
        </w:rPr>
        <w:t>          Vâng! mô hình thứ hai là</w:t>
      </w:r>
      <w:r w:rsidR="008B04EB" w:rsidRPr="009B644F">
        <w:rPr>
          <w:rFonts w:asciiTheme="majorHAnsi" w:hAnsiTheme="majorHAnsi" w:cstheme="majorHAnsi"/>
          <w:sz w:val="28"/>
          <w:szCs w:val="28"/>
        </w:rPr>
        <w:t xml:space="preserve"> sách nghiệp vụ. Tổng kho có </w:t>
      </w:r>
      <w:r w:rsidR="009B644F" w:rsidRPr="009B644F">
        <w:rPr>
          <w:rFonts w:asciiTheme="majorHAnsi" w:hAnsiTheme="majorHAnsi" w:cstheme="majorHAnsi"/>
          <w:sz w:val="28"/>
          <w:szCs w:val="28"/>
        </w:rPr>
        <w:t>1416</w:t>
      </w:r>
      <w:r w:rsidRPr="009B644F">
        <w:rPr>
          <w:rFonts w:asciiTheme="majorHAnsi" w:hAnsiTheme="majorHAnsi" w:cstheme="majorHAnsi"/>
          <w:sz w:val="28"/>
          <w:szCs w:val="28"/>
        </w:rPr>
        <w:t xml:space="preserve">  bản, </w:t>
      </w:r>
      <w:r w:rsidR="00BA4094" w:rsidRPr="009B644F">
        <w:rPr>
          <w:rFonts w:asciiTheme="majorHAnsi" w:hAnsiTheme="majorHAnsi" w:cstheme="majorHAnsi"/>
          <w:sz w:val="28"/>
          <w:szCs w:val="28"/>
        </w:rPr>
        <w:t>gồm có sách giáo viên, sách hướng dẫn thực hiện</w:t>
      </w:r>
      <w:r w:rsidRPr="009B644F">
        <w:rPr>
          <w:rFonts w:asciiTheme="majorHAnsi" w:hAnsiTheme="majorHAnsi" w:cstheme="majorHAnsi"/>
          <w:sz w:val="28"/>
          <w:szCs w:val="28"/>
        </w:rPr>
        <w:t xml:space="preserve"> chuẩn kiến thức kỹ năng, sách đổi mới phương pháp dạy học…giúp giáo viên có những kiến thức cơ bản và bài soạn theo chu</w:t>
      </w:r>
      <w:r w:rsidR="00EC35EF" w:rsidRPr="009B644F">
        <w:rPr>
          <w:rFonts w:asciiTheme="majorHAnsi" w:hAnsiTheme="majorHAnsi" w:cstheme="majorHAnsi"/>
          <w:sz w:val="28"/>
          <w:szCs w:val="28"/>
        </w:rPr>
        <w:t>ẩn của Bộ Giáo dục. Đúng và đủ </w:t>
      </w:r>
      <w:r w:rsidRPr="009B644F">
        <w:rPr>
          <w:rFonts w:asciiTheme="majorHAnsi" w:hAnsiTheme="majorHAnsi" w:cstheme="majorHAnsi"/>
          <w:sz w:val="28"/>
          <w:szCs w:val="28"/>
        </w:rPr>
        <w:t>để dạy và truyền đạt kiến thức tốt nhất cho</w:t>
      </w:r>
      <w:r w:rsidR="00BA4094" w:rsidRPr="009B644F">
        <w:rPr>
          <w:rFonts w:asciiTheme="majorHAnsi" w:hAnsiTheme="majorHAnsi" w:cstheme="majorHAnsi"/>
          <w:sz w:val="28"/>
          <w:szCs w:val="28"/>
        </w:rPr>
        <w:t xml:space="preserve"> các em học sinh</w:t>
      </w:r>
      <w:r w:rsidRPr="009B644F">
        <w:rPr>
          <w:rFonts w:asciiTheme="majorHAnsi" w:hAnsiTheme="majorHAnsi" w:cstheme="majorHAnsi"/>
          <w:sz w:val="28"/>
          <w:szCs w:val="28"/>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603"/>
      </w:tblGrid>
      <w:tr w:rsidR="00097AF5" w14:paraId="04F9A8A9" w14:textId="77777777" w:rsidTr="00097AF5">
        <w:tc>
          <w:tcPr>
            <w:tcW w:w="4672" w:type="dxa"/>
          </w:tcPr>
          <w:p w14:paraId="7FF78441" w14:textId="783B07C5" w:rsidR="00097AF5" w:rsidRDefault="00097AF5" w:rsidP="0010426D">
            <w:pPr>
              <w:pStyle w:val="NormalWeb"/>
              <w:spacing w:before="0" w:beforeAutospacing="0" w:after="150" w:afterAutospacing="0" w:line="312" w:lineRule="auto"/>
              <w:jc w:val="both"/>
              <w:rPr>
                <w:rFonts w:asciiTheme="majorHAnsi" w:hAnsiTheme="majorHAnsi" w:cstheme="majorHAnsi"/>
                <w:sz w:val="28"/>
                <w:szCs w:val="28"/>
              </w:rPr>
            </w:pPr>
            <w:r w:rsidRPr="00097AF5">
              <w:rPr>
                <w:rFonts w:asciiTheme="majorHAnsi" w:hAnsiTheme="majorHAnsi" w:cstheme="majorHAnsi"/>
                <w:noProof/>
                <w:sz w:val="28"/>
                <w:szCs w:val="28"/>
              </w:rPr>
              <w:drawing>
                <wp:inline distT="0" distB="0" distL="0" distR="0" wp14:anchorId="0BA60888" wp14:editId="670759DA">
                  <wp:extent cx="3130550" cy="4990634"/>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44381" cy="5012684"/>
                          </a:xfrm>
                          <a:prstGeom prst="rect">
                            <a:avLst/>
                          </a:prstGeom>
                        </pic:spPr>
                      </pic:pic>
                    </a:graphicData>
                  </a:graphic>
                </wp:inline>
              </w:drawing>
            </w:r>
          </w:p>
        </w:tc>
        <w:tc>
          <w:tcPr>
            <w:tcW w:w="4672" w:type="dxa"/>
          </w:tcPr>
          <w:p w14:paraId="5599B676" w14:textId="1204D5D1" w:rsidR="00097AF5" w:rsidRDefault="00097AF5" w:rsidP="0010426D">
            <w:pPr>
              <w:pStyle w:val="NormalWeb"/>
              <w:spacing w:before="0" w:beforeAutospacing="0" w:after="150" w:afterAutospacing="0" w:line="312" w:lineRule="auto"/>
              <w:jc w:val="both"/>
              <w:rPr>
                <w:rFonts w:asciiTheme="majorHAnsi" w:hAnsiTheme="majorHAnsi" w:cstheme="majorHAnsi"/>
                <w:sz w:val="28"/>
                <w:szCs w:val="28"/>
              </w:rPr>
            </w:pPr>
            <w:r w:rsidRPr="00097AF5">
              <w:rPr>
                <w:rFonts w:asciiTheme="majorHAnsi" w:hAnsiTheme="majorHAnsi" w:cstheme="majorHAnsi"/>
                <w:noProof/>
                <w:sz w:val="28"/>
                <w:szCs w:val="28"/>
              </w:rPr>
              <w:drawing>
                <wp:inline distT="0" distB="0" distL="0" distR="0" wp14:anchorId="5E8B7E01" wp14:editId="525D7CC8">
                  <wp:extent cx="3024110" cy="499745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038950" cy="5021974"/>
                          </a:xfrm>
                          <a:prstGeom prst="rect">
                            <a:avLst/>
                          </a:prstGeom>
                        </pic:spPr>
                      </pic:pic>
                    </a:graphicData>
                  </a:graphic>
                </wp:inline>
              </w:drawing>
            </w:r>
          </w:p>
        </w:tc>
      </w:tr>
    </w:tbl>
    <w:p w14:paraId="32E88357" w14:textId="51D9990A" w:rsidR="00165B3C" w:rsidRPr="009B644F" w:rsidRDefault="00165B3C" w:rsidP="0010426D">
      <w:pPr>
        <w:pStyle w:val="NormalWeb"/>
        <w:shd w:val="clear" w:color="auto" w:fill="FFFFFF"/>
        <w:spacing w:before="0" w:beforeAutospacing="0" w:after="150" w:afterAutospacing="0" w:line="312" w:lineRule="auto"/>
        <w:jc w:val="both"/>
        <w:rPr>
          <w:rFonts w:asciiTheme="majorHAnsi" w:hAnsiTheme="majorHAnsi" w:cstheme="majorHAnsi"/>
          <w:sz w:val="28"/>
          <w:szCs w:val="28"/>
        </w:rPr>
      </w:pPr>
    </w:p>
    <w:p w14:paraId="1D035F9F" w14:textId="0EBA41E1" w:rsidR="00165B3C" w:rsidRPr="009B644F" w:rsidRDefault="00165B3C" w:rsidP="0010426D">
      <w:pPr>
        <w:pStyle w:val="NormalWeb"/>
        <w:shd w:val="clear" w:color="auto" w:fill="FFFFFF"/>
        <w:spacing w:before="0" w:beforeAutospacing="0" w:after="150" w:afterAutospacing="0" w:line="312" w:lineRule="auto"/>
        <w:jc w:val="both"/>
        <w:rPr>
          <w:rFonts w:asciiTheme="majorHAnsi" w:hAnsiTheme="majorHAnsi" w:cstheme="majorHAnsi"/>
          <w:sz w:val="28"/>
          <w:szCs w:val="28"/>
        </w:rPr>
      </w:pPr>
      <w:r w:rsidRPr="009B644F">
        <w:rPr>
          <w:rFonts w:asciiTheme="majorHAnsi" w:hAnsiTheme="majorHAnsi" w:cstheme="majorHAnsi"/>
          <w:sz w:val="28"/>
          <w:szCs w:val="28"/>
        </w:rPr>
        <w:t>          Mô hình sách thứ ba là </w:t>
      </w:r>
      <w:r w:rsidR="000027AF" w:rsidRPr="009B644F">
        <w:rPr>
          <w:rFonts w:asciiTheme="majorHAnsi" w:hAnsiTheme="majorHAnsi" w:cstheme="majorHAnsi"/>
          <w:sz w:val="28"/>
          <w:szCs w:val="28"/>
        </w:rPr>
        <w:t xml:space="preserve">sách tham khảo. Tổng kho có </w:t>
      </w:r>
      <w:r w:rsidR="009B644F" w:rsidRPr="009B644F">
        <w:rPr>
          <w:rFonts w:asciiTheme="majorHAnsi" w:hAnsiTheme="majorHAnsi" w:cstheme="majorHAnsi"/>
          <w:sz w:val="28"/>
          <w:szCs w:val="28"/>
        </w:rPr>
        <w:t>3219</w:t>
      </w:r>
      <w:r w:rsidRPr="009B644F">
        <w:rPr>
          <w:rFonts w:asciiTheme="majorHAnsi" w:hAnsiTheme="majorHAnsi" w:cstheme="majorHAnsi"/>
          <w:sz w:val="28"/>
          <w:szCs w:val="28"/>
        </w:rPr>
        <w:t> bản, gồm nhiều lo</w:t>
      </w:r>
      <w:r w:rsidR="000027AF" w:rsidRPr="009B644F">
        <w:rPr>
          <w:rFonts w:asciiTheme="majorHAnsi" w:hAnsiTheme="majorHAnsi" w:cstheme="majorHAnsi"/>
          <w:sz w:val="28"/>
          <w:szCs w:val="28"/>
        </w:rPr>
        <w:t>ại: Sách Bác Hồ, sách pháp luật</w:t>
      </w:r>
      <w:r w:rsidRPr="009B644F">
        <w:rPr>
          <w:rFonts w:asciiTheme="majorHAnsi" w:hAnsiTheme="majorHAnsi" w:cstheme="majorHAnsi"/>
          <w:sz w:val="28"/>
          <w:szCs w:val="28"/>
        </w:rPr>
        <w:t xml:space="preserve">, </w:t>
      </w:r>
      <w:r w:rsidR="000027AF" w:rsidRPr="009B644F">
        <w:rPr>
          <w:rFonts w:asciiTheme="majorHAnsi" w:hAnsiTheme="majorHAnsi" w:cstheme="majorHAnsi"/>
          <w:sz w:val="28"/>
          <w:szCs w:val="28"/>
        </w:rPr>
        <w:t xml:space="preserve">sách thiếu nhi, sách giáo dục đạo đức, </w:t>
      </w:r>
      <w:r w:rsidRPr="009B644F">
        <w:rPr>
          <w:rFonts w:asciiTheme="majorHAnsi" w:hAnsiTheme="majorHAnsi" w:cstheme="majorHAnsi"/>
          <w:sz w:val="28"/>
          <w:szCs w:val="28"/>
        </w:rPr>
        <w:t>sách kinh điển, sách giáo dục kỹ n</w:t>
      </w:r>
      <w:r w:rsidR="000027AF" w:rsidRPr="009B644F">
        <w:rPr>
          <w:rFonts w:asciiTheme="majorHAnsi" w:hAnsiTheme="majorHAnsi" w:cstheme="majorHAnsi"/>
          <w:sz w:val="28"/>
          <w:szCs w:val="28"/>
        </w:rPr>
        <w:t>ăng sống</w:t>
      </w:r>
      <w:r w:rsidRPr="009B644F">
        <w:rPr>
          <w:rFonts w:asciiTheme="majorHAnsi" w:hAnsiTheme="majorHAnsi" w:cstheme="majorHAnsi"/>
          <w:sz w:val="28"/>
          <w:szCs w:val="28"/>
        </w:rPr>
        <w:t>.</w:t>
      </w:r>
      <w:r w:rsidR="000027AF" w:rsidRPr="009B644F">
        <w:rPr>
          <w:rFonts w:asciiTheme="majorHAnsi" w:hAnsiTheme="majorHAnsi" w:cstheme="majorHAnsi"/>
          <w:sz w:val="28"/>
          <w:szCs w:val="28"/>
        </w:rPr>
        <w:t xml:space="preserve"> </w:t>
      </w:r>
      <w:r w:rsidRPr="009B644F">
        <w:rPr>
          <w:rFonts w:asciiTheme="majorHAnsi" w:hAnsiTheme="majorHAnsi" w:cstheme="majorHAnsi"/>
          <w:sz w:val="28"/>
          <w:szCs w:val="28"/>
        </w:rPr>
        <w:t xml:space="preserve">Giúp giáo viên và học sinh có thể khai thác toàn bộ tri thức của loài người, đọc những cuốn sách này các em sẽ mở rộng sự hiểu biết của mình về tất cả các mặt văn hóa, xã hội, khoa học, lịch sử.... mục đích giúp các </w:t>
      </w:r>
      <w:r w:rsidRPr="009B644F">
        <w:rPr>
          <w:rFonts w:asciiTheme="majorHAnsi" w:hAnsiTheme="majorHAnsi" w:cstheme="majorHAnsi"/>
          <w:sz w:val="28"/>
          <w:szCs w:val="28"/>
        </w:rPr>
        <w:lastRenderedPageBreak/>
        <w:t>em học tập để hoàn thiện nhân cách, phát triển bản thân.</w:t>
      </w:r>
      <w:r w:rsidR="000027AF" w:rsidRPr="009B644F">
        <w:rPr>
          <w:rFonts w:asciiTheme="majorHAnsi" w:hAnsiTheme="majorHAnsi" w:cstheme="majorHAnsi"/>
          <w:sz w:val="28"/>
          <w:szCs w:val="28"/>
        </w:rPr>
        <w:t xml:space="preserve"> sách thiếu nhi, sách giáo dục đạo đức</w:t>
      </w:r>
    </w:p>
    <w:p w14:paraId="25782763" w14:textId="0C8603FC" w:rsidR="00165B3C" w:rsidRDefault="00165B3C" w:rsidP="000D7381">
      <w:pPr>
        <w:pStyle w:val="NormalWeb"/>
        <w:shd w:val="clear" w:color="auto" w:fill="FFFFFF"/>
        <w:spacing w:before="0" w:beforeAutospacing="0" w:after="150" w:afterAutospacing="0" w:line="312" w:lineRule="auto"/>
        <w:ind w:firstLine="720"/>
        <w:jc w:val="both"/>
        <w:rPr>
          <w:rFonts w:asciiTheme="majorHAnsi" w:hAnsiTheme="majorHAnsi" w:cstheme="majorHAnsi"/>
          <w:sz w:val="28"/>
          <w:szCs w:val="28"/>
        </w:rPr>
      </w:pPr>
      <w:r w:rsidRPr="009B644F">
        <w:rPr>
          <w:rFonts w:asciiTheme="majorHAnsi" w:hAnsiTheme="majorHAnsi" w:cstheme="majorHAnsi"/>
          <w:sz w:val="28"/>
          <w:szCs w:val="28"/>
        </w:rPr>
        <w:t>Mô hình cuối cùng là báo tạp chí. Tổng kho có 1543 bản. gồm các loại báo, tạp chí như: Báo Thiếu nhi dân tộc, toán học tuổi thơ, văn học tuổi trẻ, hoa học trò, xây dựng Đảng, thông tin chi bộ, Giáo dục thời đại…. Đây là những nguồn tin tức giúp bạn đọc cập nh</w:t>
      </w:r>
      <w:r w:rsidR="00EC35EF" w:rsidRPr="009B644F">
        <w:rPr>
          <w:rFonts w:asciiTheme="majorHAnsi" w:hAnsiTheme="majorHAnsi" w:cstheme="majorHAnsi"/>
          <w:sz w:val="28"/>
          <w:szCs w:val="28"/>
        </w:rPr>
        <w:t xml:space="preserve">ật nhanh nhạy và rất sát thực, </w:t>
      </w:r>
      <w:r w:rsidRPr="009B644F">
        <w:rPr>
          <w:rFonts w:asciiTheme="majorHAnsi" w:hAnsiTheme="majorHAnsi" w:cstheme="majorHAnsi"/>
          <w:sz w:val="28"/>
          <w:szCs w:val="28"/>
        </w:rPr>
        <w:t>diễn biến các sự kiện văn hóa xã hội, chính trị trong và ngoài nước cũng như những kiến thức cần bổ sung trong học tập.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DA16F5" w14:paraId="21A15F50" w14:textId="77777777" w:rsidTr="00564EF2">
        <w:tc>
          <w:tcPr>
            <w:tcW w:w="4672" w:type="dxa"/>
          </w:tcPr>
          <w:p w14:paraId="782A5D22" w14:textId="43F76543" w:rsidR="00DA16F5" w:rsidRDefault="00DA16F5" w:rsidP="00D44A35">
            <w:pPr>
              <w:pStyle w:val="NormalWeb"/>
              <w:tabs>
                <w:tab w:val="left" w:pos="1020"/>
              </w:tabs>
              <w:spacing w:before="0" w:beforeAutospacing="0" w:after="150" w:afterAutospacing="0" w:line="312" w:lineRule="auto"/>
              <w:jc w:val="both"/>
              <w:rPr>
                <w:rFonts w:asciiTheme="majorHAnsi" w:hAnsiTheme="majorHAnsi" w:cstheme="majorHAnsi"/>
                <w:sz w:val="28"/>
                <w:szCs w:val="28"/>
              </w:rPr>
            </w:pPr>
            <w:r w:rsidRPr="00DA16F5">
              <w:rPr>
                <w:rFonts w:asciiTheme="majorHAnsi" w:hAnsiTheme="majorHAnsi" w:cstheme="majorHAnsi"/>
                <w:noProof/>
                <w:sz w:val="28"/>
                <w:szCs w:val="28"/>
              </w:rPr>
              <w:drawing>
                <wp:inline distT="0" distB="0" distL="0" distR="0" wp14:anchorId="04F49EEC" wp14:editId="37818692">
                  <wp:extent cx="5939790" cy="3341370"/>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39790" cy="3341370"/>
                          </a:xfrm>
                          <a:prstGeom prst="rect">
                            <a:avLst/>
                          </a:prstGeom>
                        </pic:spPr>
                      </pic:pic>
                    </a:graphicData>
                  </a:graphic>
                </wp:inline>
              </w:drawing>
            </w:r>
          </w:p>
        </w:tc>
      </w:tr>
    </w:tbl>
    <w:p w14:paraId="0C538F86" w14:textId="77777777" w:rsidR="00097AF5" w:rsidRPr="009B644F" w:rsidRDefault="00097AF5" w:rsidP="000D7381">
      <w:pPr>
        <w:pStyle w:val="NormalWeb"/>
        <w:shd w:val="clear" w:color="auto" w:fill="FFFFFF"/>
        <w:spacing w:before="0" w:beforeAutospacing="0" w:after="150" w:afterAutospacing="0" w:line="312" w:lineRule="auto"/>
        <w:ind w:firstLine="720"/>
        <w:jc w:val="both"/>
        <w:rPr>
          <w:rFonts w:asciiTheme="majorHAnsi" w:hAnsiTheme="majorHAnsi" w:cstheme="majorHAnsi"/>
          <w:sz w:val="28"/>
          <w:szCs w:val="28"/>
        </w:rPr>
      </w:pPr>
    </w:p>
    <w:p w14:paraId="28C1F5AB" w14:textId="5145F19F" w:rsidR="00165B3C" w:rsidRDefault="00165B3C" w:rsidP="009B644F">
      <w:pPr>
        <w:spacing w:line="312" w:lineRule="auto"/>
        <w:ind w:left="1" w:hanging="3"/>
        <w:jc w:val="both"/>
        <w:rPr>
          <w:rFonts w:asciiTheme="majorHAnsi" w:hAnsiTheme="majorHAnsi" w:cstheme="majorHAnsi"/>
          <w:sz w:val="28"/>
          <w:szCs w:val="28"/>
        </w:rPr>
      </w:pPr>
      <w:r w:rsidRPr="009B644F">
        <w:rPr>
          <w:rFonts w:asciiTheme="majorHAnsi" w:hAnsiTheme="majorHAnsi" w:cstheme="majorHAnsi"/>
          <w:sz w:val="28"/>
          <w:szCs w:val="28"/>
        </w:rPr>
        <w:t xml:space="preserve">          Ngoài </w:t>
      </w:r>
      <w:r w:rsidR="00BA4094" w:rsidRPr="009B644F">
        <w:rPr>
          <w:rFonts w:asciiTheme="majorHAnsi" w:hAnsiTheme="majorHAnsi" w:cstheme="majorHAnsi"/>
          <w:sz w:val="28"/>
          <w:szCs w:val="28"/>
        </w:rPr>
        <w:t xml:space="preserve">kho </w:t>
      </w:r>
      <w:r w:rsidRPr="009B644F">
        <w:rPr>
          <w:rFonts w:asciiTheme="majorHAnsi" w:hAnsiTheme="majorHAnsi" w:cstheme="majorHAnsi"/>
          <w:sz w:val="28"/>
          <w:szCs w:val="28"/>
        </w:rPr>
        <w:t>sách</w:t>
      </w:r>
      <w:r w:rsidR="00BA4094" w:rsidRPr="009B644F">
        <w:rPr>
          <w:rFonts w:asciiTheme="majorHAnsi" w:hAnsiTheme="majorHAnsi" w:cstheme="majorHAnsi"/>
          <w:sz w:val="28"/>
          <w:szCs w:val="28"/>
        </w:rPr>
        <w:t xml:space="preserve"> giấy được lưu trữ tại phòng thư viện nhà trường để phục vụ nhu cầu đọc tài liệu tại chỗ và </w:t>
      </w:r>
      <w:r w:rsidR="00C41E94" w:rsidRPr="009B644F">
        <w:rPr>
          <w:rFonts w:asciiTheme="majorHAnsi" w:hAnsiTheme="majorHAnsi" w:cstheme="majorHAnsi"/>
          <w:sz w:val="28"/>
          <w:szCs w:val="28"/>
        </w:rPr>
        <w:t xml:space="preserve">cho </w:t>
      </w:r>
      <w:r w:rsidR="00BA4094" w:rsidRPr="009B644F">
        <w:rPr>
          <w:rFonts w:asciiTheme="majorHAnsi" w:hAnsiTheme="majorHAnsi" w:cstheme="majorHAnsi"/>
          <w:sz w:val="28"/>
          <w:szCs w:val="28"/>
        </w:rPr>
        <w:t xml:space="preserve">mượn về </w:t>
      </w:r>
      <w:r w:rsidR="00C41E94" w:rsidRPr="009B644F">
        <w:rPr>
          <w:rFonts w:asciiTheme="majorHAnsi" w:hAnsiTheme="majorHAnsi" w:cstheme="majorHAnsi"/>
          <w:sz w:val="28"/>
          <w:szCs w:val="28"/>
        </w:rPr>
        <w:t>nhà</w:t>
      </w:r>
      <w:r w:rsidR="00BA4094" w:rsidRPr="009B644F">
        <w:rPr>
          <w:rFonts w:asciiTheme="majorHAnsi" w:hAnsiTheme="majorHAnsi" w:cstheme="majorHAnsi"/>
          <w:sz w:val="28"/>
          <w:szCs w:val="28"/>
        </w:rPr>
        <w:t>. Năm học 2024-2025 nhà trường đã xây dựng hoàn thiện trang thư viện điện tử</w:t>
      </w:r>
      <w:r w:rsidR="00C41E94" w:rsidRPr="009B644F">
        <w:rPr>
          <w:rFonts w:asciiTheme="majorHAnsi" w:hAnsiTheme="majorHAnsi" w:cstheme="majorHAnsi"/>
          <w:sz w:val="28"/>
          <w:szCs w:val="28"/>
        </w:rPr>
        <w:t xml:space="preserve"> </w:t>
      </w:r>
      <w:r w:rsidR="009B644F" w:rsidRPr="003D6221">
        <w:rPr>
          <w:rFonts w:ascii="Times New Roman" w:hAnsi="Times New Roman" w:cs="Times New Roman"/>
          <w:i/>
          <w:iCs/>
          <w:color w:val="5B9BD5" w:themeColor="accent1"/>
          <w:sz w:val="28"/>
          <w:szCs w:val="28"/>
          <w:shd w:val="clear" w:color="auto" w:fill="FFF5EE"/>
        </w:rPr>
        <w:t>tvthcsluongdiencamgiang.nlv.vn:68</w:t>
      </w:r>
      <w:r w:rsidR="00882996" w:rsidRPr="003D6221">
        <w:rPr>
          <w:rFonts w:ascii="Times New Roman" w:hAnsi="Times New Roman" w:cs="Times New Roman"/>
          <w:i/>
          <w:iCs/>
          <w:color w:val="5B9BD5" w:themeColor="accent1"/>
          <w:sz w:val="28"/>
          <w:szCs w:val="28"/>
          <w:lang w:eastAsia="ja-JP"/>
        </w:rPr>
        <w:t xml:space="preserve">                                                               </w:t>
      </w:r>
      <w:r w:rsidR="00C41E94" w:rsidRPr="009B644F">
        <w:rPr>
          <w:rFonts w:asciiTheme="majorHAnsi" w:hAnsiTheme="majorHAnsi" w:cstheme="majorHAnsi"/>
          <w:sz w:val="28"/>
          <w:szCs w:val="28"/>
        </w:rPr>
        <w:t xml:space="preserve">gồm </w:t>
      </w:r>
      <w:r w:rsidR="00882996" w:rsidRPr="009B644F">
        <w:rPr>
          <w:rFonts w:asciiTheme="majorHAnsi" w:hAnsiTheme="majorHAnsi" w:cstheme="majorHAnsi"/>
          <w:sz w:val="28"/>
          <w:szCs w:val="28"/>
          <w:lang w:eastAsia="ja-JP"/>
        </w:rPr>
        <w:t xml:space="preserve">tổng học liệu điện tử: </w:t>
      </w:r>
      <w:r w:rsidR="009B644F" w:rsidRPr="009B644F">
        <w:rPr>
          <w:rFonts w:asciiTheme="majorHAnsi" w:hAnsiTheme="majorHAnsi" w:cstheme="majorHAnsi"/>
          <w:sz w:val="28"/>
          <w:szCs w:val="28"/>
          <w:lang w:eastAsia="ja-JP"/>
        </w:rPr>
        <w:t>63456</w:t>
      </w:r>
      <w:r w:rsidR="00882996" w:rsidRPr="009B644F">
        <w:rPr>
          <w:rFonts w:asciiTheme="majorHAnsi" w:hAnsiTheme="majorHAnsi" w:cstheme="majorHAnsi"/>
          <w:sz w:val="28"/>
          <w:szCs w:val="28"/>
          <w:lang w:eastAsia="ja-JP"/>
        </w:rPr>
        <w:t xml:space="preserve"> (đạt tỉ lệ 95% vốn tài nguyên thông tin của thư viện). Trong đó:</w:t>
      </w:r>
      <w:r w:rsidR="00882996" w:rsidRPr="009B644F">
        <w:rPr>
          <w:rFonts w:asciiTheme="majorHAnsi" w:hAnsiTheme="majorHAnsi" w:cstheme="majorHAnsi"/>
          <w:sz w:val="28"/>
          <w:szCs w:val="28"/>
        </w:rPr>
        <w:t xml:space="preserve"> </w:t>
      </w:r>
      <w:r w:rsidR="00882996" w:rsidRPr="009B644F">
        <w:rPr>
          <w:rFonts w:asciiTheme="majorHAnsi" w:hAnsiTheme="majorHAnsi" w:cstheme="majorHAnsi"/>
          <w:sz w:val="28"/>
          <w:szCs w:val="28"/>
          <w:lang w:eastAsia="ja-JP"/>
        </w:rPr>
        <w:t xml:space="preserve">Sách điện tử: </w:t>
      </w:r>
      <w:r w:rsidR="00D03E5E" w:rsidRPr="00D03E5E">
        <w:rPr>
          <w:rFonts w:asciiTheme="majorHAnsi" w:hAnsiTheme="majorHAnsi" w:cstheme="majorHAnsi"/>
          <w:sz w:val="28"/>
          <w:szCs w:val="28"/>
          <w:lang w:eastAsia="ja-JP"/>
        </w:rPr>
        <w:t>268</w:t>
      </w:r>
      <w:r w:rsidR="00882996" w:rsidRPr="009B644F">
        <w:rPr>
          <w:rFonts w:asciiTheme="majorHAnsi" w:hAnsiTheme="majorHAnsi" w:cstheme="majorHAnsi"/>
          <w:sz w:val="28"/>
          <w:szCs w:val="28"/>
          <w:lang w:eastAsia="ja-JP"/>
        </w:rPr>
        <w:t>,</w:t>
      </w:r>
      <w:r w:rsidR="00D03E5E" w:rsidRPr="00D03E5E">
        <w:rPr>
          <w:rFonts w:asciiTheme="majorHAnsi" w:hAnsiTheme="majorHAnsi" w:cstheme="majorHAnsi"/>
          <w:sz w:val="28"/>
          <w:szCs w:val="28"/>
          <w:lang w:eastAsia="ja-JP"/>
        </w:rPr>
        <w:t xml:space="preserve"> Học liệu điện tử</w:t>
      </w:r>
      <w:r w:rsidR="00D03E5E" w:rsidRPr="009B644F">
        <w:rPr>
          <w:rFonts w:asciiTheme="majorHAnsi" w:hAnsiTheme="majorHAnsi" w:cstheme="majorHAnsi"/>
          <w:sz w:val="28"/>
          <w:szCs w:val="28"/>
          <w:lang w:eastAsia="ja-JP"/>
        </w:rPr>
        <w:t>:</w:t>
      </w:r>
      <w:r w:rsidR="00D03E5E" w:rsidRPr="00D03E5E">
        <w:rPr>
          <w:rFonts w:asciiTheme="majorHAnsi" w:hAnsiTheme="majorHAnsi" w:cstheme="majorHAnsi"/>
          <w:sz w:val="28"/>
          <w:szCs w:val="28"/>
          <w:lang w:eastAsia="ja-JP"/>
        </w:rPr>
        <w:t xml:space="preserve"> 98945</w:t>
      </w:r>
      <w:r w:rsidR="00882996" w:rsidRPr="009B644F">
        <w:rPr>
          <w:rFonts w:asciiTheme="majorHAnsi" w:hAnsiTheme="majorHAnsi" w:cstheme="majorHAnsi"/>
          <w:sz w:val="28"/>
          <w:szCs w:val="28"/>
          <w:lang w:eastAsia="ja-JP"/>
        </w:rPr>
        <w:t xml:space="preserve"> </w:t>
      </w:r>
      <w:r w:rsidR="00882996" w:rsidRPr="009B644F">
        <w:rPr>
          <w:rFonts w:asciiTheme="majorHAnsi" w:hAnsiTheme="majorHAnsi" w:cstheme="majorHAnsi"/>
          <w:sz w:val="28"/>
          <w:szCs w:val="28"/>
        </w:rPr>
        <w:t xml:space="preserve">nhằm phục vụ bạn đọc đọc tài liệu trực tuyến </w:t>
      </w:r>
      <w:r w:rsidRPr="009B644F">
        <w:rPr>
          <w:rFonts w:asciiTheme="majorHAnsi" w:hAnsiTheme="majorHAnsi" w:cstheme="majorHAnsi"/>
          <w:sz w:val="28"/>
          <w:szCs w:val="28"/>
        </w:rPr>
        <w:t>góp phần nâng cao chất lượng dạy và học.</w:t>
      </w:r>
    </w:p>
    <w:tbl>
      <w:tblPr>
        <w:tblStyle w:val="TableGrid"/>
        <w:tblW w:w="0" w:type="auto"/>
        <w:tblInd w:w="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51"/>
      </w:tblGrid>
      <w:tr w:rsidR="00DA16F5" w14:paraId="2DE2A30A" w14:textId="77777777" w:rsidTr="00564EF2">
        <w:tc>
          <w:tcPr>
            <w:tcW w:w="8651" w:type="dxa"/>
          </w:tcPr>
          <w:p w14:paraId="2B3F0A97" w14:textId="75429DBE" w:rsidR="00DA16F5" w:rsidRDefault="00DA16F5" w:rsidP="009B644F">
            <w:pPr>
              <w:spacing w:line="312" w:lineRule="auto"/>
              <w:jc w:val="both"/>
              <w:rPr>
                <w:rFonts w:asciiTheme="majorHAnsi" w:hAnsiTheme="majorHAnsi" w:cstheme="majorHAnsi"/>
                <w:sz w:val="28"/>
                <w:szCs w:val="28"/>
                <w:lang w:eastAsia="ja-JP"/>
              </w:rPr>
            </w:pPr>
            <w:r w:rsidRPr="00DA16F5">
              <w:rPr>
                <w:rFonts w:asciiTheme="majorHAnsi" w:hAnsiTheme="majorHAnsi" w:cstheme="majorHAnsi"/>
                <w:noProof/>
                <w:sz w:val="28"/>
                <w:szCs w:val="28"/>
                <w:lang w:eastAsia="ja-JP"/>
              </w:rPr>
              <w:lastRenderedPageBreak/>
              <w:drawing>
                <wp:inline distT="0" distB="0" distL="0" distR="0" wp14:anchorId="17AA835A" wp14:editId="037DDAF5">
                  <wp:extent cx="5356225" cy="9521825"/>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356225" cy="9521825"/>
                          </a:xfrm>
                          <a:prstGeom prst="rect">
                            <a:avLst/>
                          </a:prstGeom>
                        </pic:spPr>
                      </pic:pic>
                    </a:graphicData>
                  </a:graphic>
                </wp:inline>
              </w:drawing>
            </w:r>
          </w:p>
        </w:tc>
      </w:tr>
    </w:tbl>
    <w:p w14:paraId="33FA780A" w14:textId="7BC12111" w:rsidR="00165B3C" w:rsidRPr="009B644F" w:rsidRDefault="00165B3C" w:rsidP="00564EF2">
      <w:pPr>
        <w:pStyle w:val="NormalWeb"/>
        <w:shd w:val="clear" w:color="auto" w:fill="FFFFFF"/>
        <w:spacing w:before="0" w:beforeAutospacing="0" w:after="150" w:afterAutospacing="0" w:line="312" w:lineRule="auto"/>
        <w:ind w:firstLine="720"/>
        <w:jc w:val="both"/>
        <w:rPr>
          <w:rFonts w:asciiTheme="majorHAnsi" w:hAnsiTheme="majorHAnsi" w:cstheme="majorHAnsi"/>
          <w:sz w:val="28"/>
          <w:szCs w:val="28"/>
        </w:rPr>
      </w:pPr>
      <w:r w:rsidRPr="009B644F">
        <w:rPr>
          <w:rFonts w:asciiTheme="majorHAnsi" w:hAnsiTheme="majorHAnsi" w:cstheme="majorHAnsi"/>
          <w:sz w:val="28"/>
          <w:szCs w:val="28"/>
        </w:rPr>
        <w:lastRenderedPageBreak/>
        <w:t>Trong những  năm qua, đội ngũ cộng tác viên thư viện đóng một vai trò vô cùng q</w:t>
      </w:r>
      <w:r w:rsidR="00EC35EF" w:rsidRPr="009B644F">
        <w:rPr>
          <w:rFonts w:asciiTheme="majorHAnsi" w:hAnsiTheme="majorHAnsi" w:cstheme="majorHAnsi"/>
          <w:sz w:val="28"/>
          <w:szCs w:val="28"/>
        </w:rPr>
        <w:t>uan trọng: năng động</w:t>
      </w:r>
      <w:r w:rsidRPr="009B644F">
        <w:rPr>
          <w:rFonts w:asciiTheme="majorHAnsi" w:hAnsiTheme="majorHAnsi" w:cstheme="majorHAnsi"/>
          <w:sz w:val="28"/>
          <w:szCs w:val="28"/>
        </w:rPr>
        <w:t xml:space="preserve">, sáng tạo, nhiệt tình. </w:t>
      </w:r>
      <w:r w:rsidR="00882996" w:rsidRPr="009B644F">
        <w:rPr>
          <w:rFonts w:asciiTheme="majorHAnsi" w:hAnsiTheme="majorHAnsi" w:cstheme="majorHAnsi"/>
          <w:sz w:val="28"/>
          <w:szCs w:val="28"/>
        </w:rPr>
        <w:t xml:space="preserve">Xây dựng </w:t>
      </w:r>
      <w:r w:rsidRPr="009B644F">
        <w:rPr>
          <w:rFonts w:asciiTheme="majorHAnsi" w:hAnsiTheme="majorHAnsi" w:cstheme="majorHAnsi"/>
          <w:sz w:val="28"/>
          <w:szCs w:val="28"/>
        </w:rPr>
        <w:t>thư viện góc lớp, phòng đọc, trưng bày triển lãm sách, tuyên truyền giới thiệu sách, đôn đốc kiểm tra phong trào đọc sách, giúp cô thủ thư xử lý kĩ thuật tài liệu mới, tu bổ sách báo… Cuối tháng tổ cộng tác viên thư viện tổ chức sinh hoạt, rút kinh nghiệm và đưa ra những kế hoạch hoạt động cho những tháng tiếp theo.</w:t>
      </w:r>
    </w:p>
    <w:p w14:paraId="2ADBE616" w14:textId="77777777" w:rsidR="00844941" w:rsidRPr="009B644F" w:rsidRDefault="001D1ECA" w:rsidP="000D7381">
      <w:pPr>
        <w:spacing w:line="312" w:lineRule="auto"/>
        <w:ind w:firstLine="720"/>
        <w:rPr>
          <w:rFonts w:asciiTheme="majorHAnsi" w:hAnsiTheme="majorHAnsi" w:cstheme="majorHAnsi"/>
          <w:sz w:val="28"/>
          <w:szCs w:val="28"/>
        </w:rPr>
      </w:pPr>
      <w:r w:rsidRPr="009B644F">
        <w:rPr>
          <w:rFonts w:asciiTheme="majorHAnsi" w:hAnsiTheme="majorHAnsi" w:cstheme="majorHAnsi"/>
          <w:sz w:val="28"/>
          <w:szCs w:val="28"/>
        </w:rPr>
        <w:t xml:space="preserve">Kính mời quý bạn đọc gần xa đến với </w:t>
      </w:r>
      <w:r w:rsidRPr="009B644F">
        <w:rPr>
          <w:rStyle w:val="Strong"/>
          <w:rFonts w:asciiTheme="majorHAnsi" w:hAnsiTheme="majorHAnsi" w:cstheme="majorHAnsi"/>
          <w:b w:val="0"/>
          <w:sz w:val="28"/>
          <w:szCs w:val="28"/>
        </w:rPr>
        <w:t>Thư viện</w:t>
      </w:r>
      <w:r w:rsidR="00844941" w:rsidRPr="009B644F">
        <w:rPr>
          <w:rFonts w:asciiTheme="majorHAnsi" w:hAnsiTheme="majorHAnsi" w:cstheme="majorHAnsi"/>
          <w:sz w:val="28"/>
          <w:szCs w:val="28"/>
        </w:rPr>
        <w:t xml:space="preserve"> -</w:t>
      </w:r>
      <w:r w:rsidRPr="009B644F">
        <w:rPr>
          <w:rFonts w:asciiTheme="majorHAnsi" w:hAnsiTheme="majorHAnsi" w:cstheme="majorHAnsi"/>
          <w:sz w:val="28"/>
          <w:szCs w:val="28"/>
        </w:rPr>
        <w:t xml:space="preserve"> không gian tri thức và sáng tạo dành cho mọi lứa tuổi. Hãy dành cho mình những phút giây lắng đọng bên trang sách, mở rộng tầm nhìn và nuôi dưỡng tâm hồn. Chúng tôi luôn chào đón bạn bằng không gian yên tĩnh, thân thiện và độ</w:t>
      </w:r>
      <w:r w:rsidR="000D7381" w:rsidRPr="009B644F">
        <w:rPr>
          <w:rFonts w:asciiTheme="majorHAnsi" w:hAnsiTheme="majorHAnsi" w:cstheme="majorHAnsi"/>
          <w:sz w:val="28"/>
          <w:szCs w:val="28"/>
        </w:rPr>
        <w:t>i ngũ phục vụ</w:t>
      </w:r>
      <w:r w:rsidRPr="009B644F">
        <w:rPr>
          <w:rFonts w:asciiTheme="majorHAnsi" w:hAnsiTheme="majorHAnsi" w:cstheme="majorHAnsi"/>
          <w:sz w:val="28"/>
          <w:szCs w:val="28"/>
        </w:rPr>
        <w:t xml:space="preserve"> nhiệt tình, sẵn sàng hỗ trợ.</w:t>
      </w:r>
      <w:r w:rsidR="000D7381" w:rsidRPr="009B644F">
        <w:rPr>
          <w:rFonts w:asciiTheme="majorHAnsi" w:hAnsiTheme="majorHAnsi" w:cstheme="majorHAnsi"/>
          <w:sz w:val="28"/>
          <w:szCs w:val="28"/>
        </w:rPr>
        <w:t xml:space="preserve"> </w:t>
      </w:r>
      <w:r w:rsidR="00844941" w:rsidRPr="009B644F">
        <w:rPr>
          <w:rFonts w:asciiTheme="majorHAnsi" w:hAnsiTheme="majorHAnsi" w:cstheme="majorHAnsi"/>
          <w:sz w:val="28"/>
          <w:szCs w:val="28"/>
        </w:rPr>
        <w:t>Xin trân trọng cảm ơn!</w:t>
      </w:r>
    </w:p>
    <w:sectPr w:rsidR="00844941" w:rsidRPr="009B644F" w:rsidSect="00097AF5">
      <w:pgSz w:w="11906" w:h="16838" w:code="9"/>
      <w:pgMar w:top="1134" w:right="1134" w:bottom="709"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65B3C"/>
    <w:rsid w:val="000027AF"/>
    <w:rsid w:val="00004936"/>
    <w:rsid w:val="00036679"/>
    <w:rsid w:val="00097AF5"/>
    <w:rsid w:val="000D7381"/>
    <w:rsid w:val="0010426D"/>
    <w:rsid w:val="00165B3C"/>
    <w:rsid w:val="001D1ECA"/>
    <w:rsid w:val="003D6221"/>
    <w:rsid w:val="003E3789"/>
    <w:rsid w:val="00564EF2"/>
    <w:rsid w:val="0072734A"/>
    <w:rsid w:val="00844941"/>
    <w:rsid w:val="00882996"/>
    <w:rsid w:val="008B04EB"/>
    <w:rsid w:val="0090576F"/>
    <w:rsid w:val="0099085C"/>
    <w:rsid w:val="009B644F"/>
    <w:rsid w:val="009F0C53"/>
    <w:rsid w:val="00A33BA5"/>
    <w:rsid w:val="00B870BE"/>
    <w:rsid w:val="00BA1858"/>
    <w:rsid w:val="00BA4094"/>
    <w:rsid w:val="00C41E94"/>
    <w:rsid w:val="00CF05C6"/>
    <w:rsid w:val="00D03E5E"/>
    <w:rsid w:val="00D44A35"/>
    <w:rsid w:val="00DA16F5"/>
    <w:rsid w:val="00DC2D12"/>
    <w:rsid w:val="00E14AE6"/>
    <w:rsid w:val="00EC35EF"/>
    <w:rsid w:val="00FE6776"/>
  </w:rsids>
  <m:mathPr>
    <m:mathFont m:val="Cambria Math"/>
    <m:brkBin m:val="before"/>
    <m:brkBinSub m:val="--"/>
    <m:smallFrac m:val="0"/>
    <m:dispDef/>
    <m:lMargin m:val="0"/>
    <m:rMargin m:val="0"/>
    <m:defJc m:val="centerGroup"/>
    <m:wrapIndent m:val="1440"/>
    <m:intLim m:val="subSup"/>
    <m:naryLim m:val="undOvr"/>
  </m:mathPr>
  <w:themeFontLang w:val="vi-VN"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A439A7F"/>
  <w15:chartTrackingRefBased/>
  <w15:docId w15:val="{ED762CFA-EAC5-4C9D-BB27-603297D5E7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165B3C"/>
    <w:pPr>
      <w:spacing w:before="100" w:beforeAutospacing="1" w:after="100" w:afterAutospacing="1" w:line="240" w:lineRule="auto"/>
    </w:pPr>
    <w:rPr>
      <w:rFonts w:ascii="Times New Roman" w:eastAsia="Times New Roman" w:hAnsi="Times New Roman" w:cs="Times New Roman"/>
      <w:sz w:val="24"/>
      <w:szCs w:val="24"/>
      <w:lang w:eastAsia="vi-VN"/>
    </w:rPr>
  </w:style>
  <w:style w:type="character" w:styleId="Hyperlink">
    <w:name w:val="Hyperlink"/>
    <w:uiPriority w:val="99"/>
    <w:rsid w:val="00882996"/>
    <w:rPr>
      <w:color w:val="0563C1"/>
      <w:u w:val="single"/>
    </w:rPr>
  </w:style>
  <w:style w:type="character" w:styleId="Emphasis">
    <w:name w:val="Emphasis"/>
    <w:basedOn w:val="DefaultParagraphFont"/>
    <w:uiPriority w:val="20"/>
    <w:qFormat/>
    <w:rsid w:val="001D1ECA"/>
    <w:rPr>
      <w:i/>
      <w:iCs/>
    </w:rPr>
  </w:style>
  <w:style w:type="character" w:styleId="Strong">
    <w:name w:val="Strong"/>
    <w:basedOn w:val="DefaultParagraphFont"/>
    <w:uiPriority w:val="22"/>
    <w:qFormat/>
    <w:rsid w:val="001D1ECA"/>
    <w:rPr>
      <w:b/>
      <w:bCs/>
    </w:rPr>
  </w:style>
  <w:style w:type="table" w:styleId="TableGrid">
    <w:name w:val="Table Grid"/>
    <w:basedOn w:val="TableNormal"/>
    <w:uiPriority w:val="39"/>
    <w:rsid w:val="00097A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27974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Pages>
  <Words>659</Words>
  <Characters>3759</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cp:revision>
  <dcterms:created xsi:type="dcterms:W3CDTF">2025-09-16T00:43:00Z</dcterms:created>
  <dcterms:modified xsi:type="dcterms:W3CDTF">2025-09-16T00:43:00Z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4b1fc429-a409-434d-9014-425db5b3cc67</vt:lpwstr>
  </property>
</Properties>
</file>