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08" w:rsidRDefault="000D0D08" w:rsidP="000D0D08">
      <w:pPr>
        <w:spacing w:line="292" w:lineRule="auto"/>
        <w:jc w:val="center"/>
        <w:rPr>
          <w:rFonts w:ascii="Times New Roman" w:eastAsia="Calibri" w:hAnsi="Times New Roman"/>
          <w:b/>
          <w:color w:val="660066"/>
        </w:rPr>
      </w:pPr>
      <w:proofErr w:type="spellStart"/>
      <w:r>
        <w:rPr>
          <w:rFonts w:ascii="Times New Roman" w:eastAsia="Calibri" w:hAnsi="Times New Roman"/>
          <w:b/>
          <w:color w:val="660066"/>
        </w:rPr>
        <w:t>Hoạt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động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trải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nghiệm</w:t>
      </w:r>
      <w:proofErr w:type="spellEnd"/>
    </w:p>
    <w:p w:rsidR="000D0D08" w:rsidRDefault="000D0D08" w:rsidP="000D0D08">
      <w:pPr>
        <w:spacing w:line="292" w:lineRule="auto"/>
        <w:jc w:val="center"/>
        <w:rPr>
          <w:rFonts w:ascii="Times New Roman" w:eastAsia="Calibri" w:hAnsi="Times New Roman"/>
          <w:b/>
          <w:color w:val="660066"/>
        </w:rPr>
      </w:pPr>
      <w:proofErr w:type="spellStart"/>
      <w:r>
        <w:rPr>
          <w:rFonts w:ascii="Times New Roman" w:eastAsia="Calibri" w:hAnsi="Times New Roman"/>
          <w:b/>
          <w:color w:val="660066"/>
        </w:rPr>
        <w:t>Sinh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hoạt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color w:val="660066"/>
        </w:rPr>
        <w:t>theo</w:t>
      </w:r>
      <w:proofErr w:type="spellEnd"/>
      <w:proofErr w:type="gram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chủ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đề</w:t>
      </w:r>
      <w:proofErr w:type="spellEnd"/>
    </w:p>
    <w:p w:rsidR="000D0D08" w:rsidRDefault="000D0D08" w:rsidP="000D0D08">
      <w:pPr>
        <w:spacing w:line="292" w:lineRule="auto"/>
        <w:rPr>
          <w:rFonts w:ascii="Times New Roman" w:eastAsia="Calibri" w:hAnsi="Times New Roman"/>
          <w:b/>
          <w:color w:val="0000FF"/>
        </w:rPr>
      </w:pPr>
      <w:proofErr w:type="spellStart"/>
      <w:r>
        <w:rPr>
          <w:rFonts w:ascii="Times New Roman" w:eastAsia="Calibri" w:hAnsi="Times New Roman"/>
          <w:b/>
          <w:color w:val="0000FF"/>
        </w:rPr>
        <w:t>Tiết</w:t>
      </w:r>
      <w:proofErr w:type="spellEnd"/>
      <w:r>
        <w:rPr>
          <w:rFonts w:ascii="Times New Roman" w:eastAsia="Calibri" w:hAnsi="Times New Roman"/>
          <w:b/>
          <w:color w:val="0000FF"/>
        </w:rPr>
        <w:t xml:space="preserve"> 62:   </w:t>
      </w:r>
      <w:r w:rsidR="00057D96">
        <w:rPr>
          <w:rFonts w:ascii="Times New Roman" w:eastAsia="Calibri" w:hAnsi="Times New Roman"/>
          <w:b/>
          <w:color w:val="0000FF"/>
        </w:rPr>
        <w:t xml:space="preserve">                             </w:t>
      </w:r>
      <w:bookmarkStart w:id="0" w:name="_GoBack"/>
      <w:bookmarkEnd w:id="0"/>
      <w:r>
        <w:rPr>
          <w:rFonts w:ascii="Times New Roman" w:eastAsia="Calibri" w:hAnsi="Times New Roman"/>
          <w:b/>
          <w:color w:val="0000FF"/>
        </w:rPr>
        <w:t xml:space="preserve">  NHẬN BIẾT CẢM XÚC</w:t>
      </w:r>
    </w:p>
    <w:p w:rsidR="000D0D08" w:rsidRDefault="000D0D08" w:rsidP="000D0D08">
      <w:pPr>
        <w:rPr>
          <w:rFonts w:eastAsia="Calibri"/>
        </w:rPr>
      </w:pPr>
      <w:r>
        <w:rPr>
          <w:rFonts w:eastAsia="Calibri"/>
          <w:b/>
        </w:rPr>
        <w:t xml:space="preserve">  I. </w:t>
      </w:r>
      <w:r>
        <w:rPr>
          <w:rFonts w:ascii="Times New Roman" w:eastAsia="Calibri" w:hAnsi="Times New Roman"/>
          <w:b/>
        </w:rPr>
        <w:t>YÊU CẦU CẦN ĐẠT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</w:t>
      </w:r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1.Năng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lực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đặc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thù</w:t>
      </w:r>
      <w:proofErr w:type="spellEnd"/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/>
          <w:sz w:val="26"/>
          <w:szCs w:val="26"/>
        </w:rPr>
        <w:t>Nhận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diện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nêu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mình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thông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eastAsia="Calibri" w:hAnsi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hiện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thể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hiện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hiện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phù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với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hoàn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giao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tiếp</w:t>
      </w:r>
      <w:proofErr w:type="spellEnd"/>
      <w:r>
        <w:rPr>
          <w:rFonts w:ascii="Times New Roman" w:eastAsia="Calibri" w:hAnsi="Times New Roman"/>
          <w:sz w:val="26"/>
          <w:szCs w:val="26"/>
        </w:rPr>
        <w:t>.</w:t>
      </w:r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/>
          <w:sz w:val="26"/>
          <w:szCs w:val="26"/>
        </w:rPr>
        <w:t>Biết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làm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chủ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/>
          <w:sz w:val="26"/>
          <w:szCs w:val="26"/>
        </w:rPr>
        <w:t>phân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biệt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cơ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bản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. </w:t>
      </w:r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 </w:t>
      </w:r>
      <w:proofErr w:type="spellStart"/>
      <w:r>
        <w:rPr>
          <w:rFonts w:ascii="Times New Roman" w:eastAsia="Calibri" w:hAnsi="Times New Roman"/>
          <w:sz w:val="26"/>
          <w:szCs w:val="26"/>
        </w:rPr>
        <w:t>Năng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lực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6"/>
          <w:szCs w:val="26"/>
        </w:rPr>
        <w:t>chung</w:t>
      </w:r>
      <w:proofErr w:type="spellEnd"/>
      <w:proofErr w:type="gramEnd"/>
    </w:p>
    <w:p w:rsidR="000D0D08" w:rsidRDefault="000D0D08" w:rsidP="000D0D08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Tự giác học tập, tham gia vào các hoạt động.</w:t>
      </w:r>
    </w:p>
    <w:p w:rsidR="000D0D08" w:rsidRDefault="000D0D08" w:rsidP="000D0D08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cùng nhau hoàn thành nhiệm vụ học tập theo sự hướng dẫn của thầy cô.</w:t>
      </w:r>
    </w:p>
    <w:p w:rsidR="000D0D08" w:rsidRDefault="000D0D08" w:rsidP="000D0D08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 Biết nhận ra những vấn đề đơn giản và giải quyết được vấn đề.</w:t>
      </w:r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3. </w:t>
      </w:r>
      <w:proofErr w:type="spellStart"/>
      <w:r>
        <w:rPr>
          <w:rFonts w:ascii="Times New Roman" w:eastAsia="Calibri" w:hAnsi="Times New Roman"/>
          <w:sz w:val="26"/>
          <w:szCs w:val="26"/>
        </w:rPr>
        <w:t>Phẩm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chất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proofErr w:type="spellStart"/>
      <w:r>
        <w:rPr>
          <w:rFonts w:ascii="Times New Roman" w:eastAsia="Calibri" w:hAnsi="Times New Roman"/>
          <w:sz w:val="26"/>
          <w:szCs w:val="26"/>
        </w:rPr>
        <w:t>Tôn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trọng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suy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nghĩ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hành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động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người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khác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/>
          <w:sz w:val="26"/>
          <w:szCs w:val="26"/>
        </w:rPr>
        <w:t>quan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tâm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giúp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đỡ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bạn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thầy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cô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/>
          <w:sz w:val="26"/>
          <w:szCs w:val="26"/>
        </w:rPr>
        <w:t>trung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thực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trong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đánh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giá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bản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thân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bạn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bè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/>
          <w:sz w:val="26"/>
          <w:szCs w:val="26"/>
        </w:rPr>
        <w:t>nỗ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lực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thực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hành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làm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chủ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>.</w:t>
      </w:r>
    </w:p>
    <w:p w:rsidR="000D0D08" w:rsidRDefault="000D0D08" w:rsidP="000D0D08">
      <w:pPr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*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Tích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hợp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/>
          <w:sz w:val="26"/>
          <w:szCs w:val="26"/>
        </w:rPr>
        <w:t>Đạo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đức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/>
          <w:sz w:val="26"/>
          <w:szCs w:val="26"/>
        </w:rPr>
        <w:t>Giáo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dục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phẩm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chất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:rsidR="000D0D08" w:rsidRDefault="000D0D08" w:rsidP="000D0D08">
      <w:p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Calibri" w:hAnsi="Times New Roman"/>
          <w:sz w:val="26"/>
          <w:szCs w:val="26"/>
        </w:rPr>
        <w:t>Tiếng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Việt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/>
          <w:sz w:val="26"/>
          <w:szCs w:val="26"/>
        </w:rPr>
        <w:t>Năng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lực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bày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Calibri" w:hAnsi="Times New Roman"/>
          <w:sz w:val="26"/>
          <w:szCs w:val="26"/>
        </w:rPr>
        <w:t>nhận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biết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đọc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từ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ngữ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chỉ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>.</w:t>
      </w:r>
    </w:p>
    <w:p w:rsidR="000D0D08" w:rsidRDefault="000D0D08" w:rsidP="000D0D08">
      <w:pPr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II. PHƯƠNG TIỆN DẠY HỌC:</w:t>
      </w:r>
    </w:p>
    <w:p w:rsidR="000D0D08" w:rsidRDefault="000D0D08" w:rsidP="000D0D08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Giáo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viên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/>
          <w:sz w:val="26"/>
          <w:szCs w:val="26"/>
        </w:rPr>
        <w:t>bộ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hình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ảnh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6 </w:t>
      </w:r>
      <w:proofErr w:type="spellStart"/>
      <w:r>
        <w:rPr>
          <w:rFonts w:ascii="Times New Roman" w:eastAsia="Calibri" w:hAnsi="Times New Roman"/>
          <w:sz w:val="26"/>
          <w:szCs w:val="26"/>
        </w:rPr>
        <w:t>gương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mặt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cảm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xúc</w:t>
      </w:r>
      <w:proofErr w:type="spellEnd"/>
      <w:r>
        <w:rPr>
          <w:rFonts w:ascii="Times New Roman" w:eastAsia="Calibri" w:hAnsi="Times New Roman"/>
          <w:sz w:val="26"/>
          <w:szCs w:val="26"/>
        </w:rPr>
        <w:t>; …</w:t>
      </w:r>
    </w:p>
    <w:p w:rsidR="000D0D08" w:rsidRDefault="000D0D08" w:rsidP="000D0D08">
      <w:pPr>
        <w:ind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Học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sinh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Calibri" w:hAnsi="Times New Roman"/>
          <w:sz w:val="26"/>
          <w:szCs w:val="26"/>
        </w:rPr>
        <w:t>Sách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học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sinh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bút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chì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/>
          <w:sz w:val="26"/>
          <w:szCs w:val="26"/>
        </w:rPr>
        <w:t>màu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vẽ</w:t>
      </w:r>
      <w:proofErr w:type="spellEnd"/>
      <w:r>
        <w:rPr>
          <w:rFonts w:ascii="Times New Roman" w:eastAsia="Calibri" w:hAnsi="Times New Roman"/>
          <w:sz w:val="26"/>
          <w:szCs w:val="26"/>
        </w:rPr>
        <w:t>; …</w:t>
      </w:r>
    </w:p>
    <w:p w:rsidR="000D0D08" w:rsidRDefault="000D0D08" w:rsidP="000D0D08">
      <w:pPr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III. CÁC HOẠT ĐỘNG DẠY VÀ HỌC: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37"/>
        <w:gridCol w:w="3934"/>
      </w:tblGrid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8" w:rsidRDefault="000D0D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08" w:rsidRDefault="000D0D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 xml:space="preserve"> động1: </w:t>
            </w:r>
            <w:proofErr w:type="spellStart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 xml:space="preserve"> (5 </w:t>
            </w:r>
            <w:proofErr w:type="spellStart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 Bold" w:hAnsi="Times New Roman Bold"/>
                <w:b/>
                <w:color w:val="0000FF"/>
                <w:sz w:val="26"/>
                <w:szCs w:val="26"/>
              </w:rPr>
              <w:t>):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 w:cs="VNI-Times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 w:cs="VNI-Times"/>
                <w:sz w:val="26"/>
                <w:szCs w:val="26"/>
              </w:rPr>
              <w:t>ú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VNI-Times"/>
                <w:sz w:val="26"/>
                <w:szCs w:val="26"/>
              </w:rPr>
              <w:t>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 w:cs="VNI-Times"/>
                <w:sz w:val="26"/>
                <w:szCs w:val="26"/>
              </w:rPr>
              <w:t>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VNI-Times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VNI-Times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VNI-Times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VNI-Times"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D0D08" w:rsidRDefault="000D0D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D08" w:rsidRDefault="000D0D0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D0D08" w:rsidRDefault="000D0D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D0D08" w:rsidTr="000D0D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phá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):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* MT: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khuôn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PP: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6"/>
                <w:szCs w:val="26"/>
              </w:rPr>
              <w:t>bày</w:t>
            </w:r>
            <w:proofErr w:type="spellEnd"/>
          </w:p>
        </w:tc>
      </w:tr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họa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khuôn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>.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TLCH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D0D08" w:rsidTr="000D0D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động3: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(8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):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PP:Quan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</w:tc>
      </w:tr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!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? 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đó</w:t>
            </w:r>
            <w:proofErr w:type="spellEnd"/>
            <w:proofErr w:type="gram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) hay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)?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D0D08" w:rsidRDefault="000D0D08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nghe</w:t>
            </w:r>
            <w:proofErr w:type="spellEnd"/>
          </w:p>
          <w:p w:rsidR="000D0D08" w:rsidRDefault="000D0D08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D0D08" w:rsidRDefault="000D0D08">
            <w:pPr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bản</w:t>
            </w:r>
            <w:proofErr w:type="spellEnd"/>
          </w:p>
        </w:tc>
      </w:tr>
      <w:tr w:rsidR="000D0D08" w:rsidTr="000D0D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động4: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(10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VNI-Times"/>
                <w:sz w:val="26"/>
                <w:szCs w:val="26"/>
              </w:rPr>
              <w:t>ú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):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 w:cs="VNI-Times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cs="VNI-Times"/>
                <w:sz w:val="26"/>
                <w:szCs w:val="26"/>
              </w:rPr>
              <w:t>ú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VNI-Times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proofErr w:type="spellEnd"/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PP: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</w:p>
        </w:tc>
      </w:tr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YC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D0D08" w:rsidRDefault="000D0D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hiện</w:t>
            </w:r>
            <w:proofErr w:type="spellEnd"/>
          </w:p>
        </w:tc>
      </w:tr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>):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PP:Cá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D0D08" w:rsidTr="000D0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08" w:rsidRDefault="000D0D0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</w:p>
        </w:tc>
      </w:tr>
    </w:tbl>
    <w:p w:rsidR="000D0D08" w:rsidRDefault="000D0D08" w:rsidP="000D0D08">
      <w:pPr>
        <w:spacing w:line="40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t>Điều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chỉnh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sau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tiết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sz w:val="26"/>
          <w:szCs w:val="26"/>
        </w:rPr>
        <w:t>dạy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>(</w:t>
      </w:r>
      <w:proofErr w:type="gram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nếu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6"/>
          <w:szCs w:val="26"/>
        </w:rPr>
        <w:t>có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>)</w:t>
      </w:r>
    </w:p>
    <w:p w:rsidR="000D0D08" w:rsidRDefault="000D0D08" w:rsidP="000D0D08">
      <w:pPr>
        <w:spacing w:line="40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F5D15" w:rsidRDefault="006F5D15"/>
    <w:sectPr w:rsidR="006F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8"/>
    <w:rsid w:val="00057D96"/>
    <w:rsid w:val="000D0D08"/>
    <w:rsid w:val="006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08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D0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08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D0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2025-02-08T02:06:00Z</dcterms:created>
  <dcterms:modified xsi:type="dcterms:W3CDTF">2025-02-12T21:04:00Z</dcterms:modified>
</cp:coreProperties>
</file>