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23" w:rsidRPr="00184F58" w:rsidRDefault="00467823" w:rsidP="00467823">
      <w:pPr>
        <w:spacing w:after="0" w:line="293" w:lineRule="auto"/>
        <w:jc w:val="center"/>
        <w:rPr>
          <w:rFonts w:cs="Times New Roman"/>
          <w:b/>
          <w:color w:val="006600"/>
          <w:szCs w:val="28"/>
        </w:rPr>
      </w:pPr>
      <w:r w:rsidRPr="00184F58">
        <w:rPr>
          <w:rFonts w:cs="Times New Roman"/>
          <w:b/>
          <w:color w:val="006600"/>
          <w:szCs w:val="28"/>
        </w:rPr>
        <w:t>HOẠT ĐỘNG TRẢI NGHIỆM</w:t>
      </w:r>
    </w:p>
    <w:p w:rsidR="00467823" w:rsidRPr="00184F58" w:rsidRDefault="00467823" w:rsidP="00467823">
      <w:pPr>
        <w:spacing w:after="0" w:line="293" w:lineRule="auto"/>
        <w:jc w:val="center"/>
        <w:rPr>
          <w:rFonts w:cs="Times New Roman"/>
          <w:b/>
          <w:color w:val="660066"/>
          <w:szCs w:val="28"/>
        </w:rPr>
      </w:pPr>
      <w:r w:rsidRPr="00184F58">
        <w:rPr>
          <w:rFonts w:cs="Times New Roman"/>
          <w:b/>
          <w:color w:val="660066"/>
          <w:szCs w:val="28"/>
        </w:rPr>
        <w:t xml:space="preserve"> Sinh hoạt </w:t>
      </w:r>
      <w:proofErr w:type="gramStart"/>
      <w:r w:rsidRPr="00184F58">
        <w:rPr>
          <w:rFonts w:cs="Times New Roman"/>
          <w:b/>
          <w:color w:val="660066"/>
          <w:szCs w:val="28"/>
        </w:rPr>
        <w:t>theo</w:t>
      </w:r>
      <w:proofErr w:type="gramEnd"/>
      <w:r w:rsidRPr="00184F58">
        <w:rPr>
          <w:rFonts w:cs="Times New Roman"/>
          <w:b/>
          <w:color w:val="660066"/>
          <w:szCs w:val="28"/>
        </w:rPr>
        <w:t xml:space="preserve"> chủ đề</w:t>
      </w:r>
    </w:p>
    <w:p w:rsidR="00467823" w:rsidRPr="00EE1FED" w:rsidRDefault="00467823" w:rsidP="00EE1FED">
      <w:pPr>
        <w:spacing w:after="0" w:line="293" w:lineRule="auto"/>
        <w:rPr>
          <w:rFonts w:cs="Times New Roman"/>
          <w:b/>
          <w:color w:val="0000FF"/>
          <w:szCs w:val="28"/>
        </w:rPr>
      </w:pPr>
      <w:r w:rsidRPr="00184F58">
        <w:rPr>
          <w:rFonts w:cs="Times New Roman"/>
          <w:b/>
          <w:color w:val="0000FF"/>
          <w:szCs w:val="28"/>
        </w:rPr>
        <w:t>Tiết 38:          TÌM HIỂU VIỆC TỰ CHĂM SÓC VÀ PHỤC VỤ BẢN THÂN</w:t>
      </w:r>
    </w:p>
    <w:p w:rsidR="00964D0A" w:rsidRPr="00EE1FED" w:rsidRDefault="00467823" w:rsidP="00467823">
      <w:pPr>
        <w:spacing w:after="0" w:line="300" w:lineRule="auto"/>
        <w:jc w:val="both"/>
        <w:rPr>
          <w:rFonts w:cs="Times New Roman"/>
          <w:b/>
          <w:sz w:val="26"/>
          <w:szCs w:val="26"/>
        </w:rPr>
      </w:pPr>
      <w:r w:rsidRPr="00EE1FED">
        <w:rPr>
          <w:rFonts w:cs="Times New Roman"/>
          <w:b/>
          <w:sz w:val="26"/>
          <w:szCs w:val="26"/>
        </w:rPr>
        <w:t xml:space="preserve">I. </w:t>
      </w:r>
      <w:r w:rsidR="002F526C" w:rsidRPr="00EE1FED">
        <w:rPr>
          <w:rFonts w:cs="Times New Roman"/>
          <w:b/>
          <w:sz w:val="26"/>
          <w:szCs w:val="26"/>
        </w:rPr>
        <w:t>Yêu cầu cần đạt</w:t>
      </w:r>
      <w:r w:rsidRPr="00EE1FED">
        <w:rPr>
          <w:rFonts w:cs="Times New Roman"/>
          <w:b/>
          <w:sz w:val="26"/>
          <w:szCs w:val="26"/>
        </w:rPr>
        <w:t>:</w:t>
      </w:r>
    </w:p>
    <w:p w:rsidR="009D1CB7" w:rsidRDefault="009D1CB7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</w:t>
      </w:r>
      <w:r w:rsidR="000258D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Năng lực đặc thù</w:t>
      </w:r>
    </w:p>
    <w:p w:rsidR="000258D7" w:rsidRPr="00EE1FED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>- Biết lựa chọn trang phục phù hợp với hoàn cảnh.</w:t>
      </w:r>
    </w:p>
    <w:p w:rsidR="000258D7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>- Thực hành một số kĩ năng cơ bản như tự sắp xếp không gian riêng, chăm sóc sức khỏ</w:t>
      </w:r>
      <w:r w:rsidR="002F526C" w:rsidRPr="00EE1FED">
        <w:rPr>
          <w:rFonts w:cs="Times New Roman"/>
          <w:sz w:val="26"/>
          <w:szCs w:val="26"/>
        </w:rPr>
        <w:t>e.</w:t>
      </w:r>
    </w:p>
    <w:p w:rsidR="00467823" w:rsidRPr="00EE1FED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>- Thực hiện được một số việc tự chăm sóc bản thân phù hợp với lứa tuổi.</w:t>
      </w:r>
    </w:p>
    <w:p w:rsidR="000258D7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 xml:space="preserve">- Tập ăn uống đủ chất </w:t>
      </w:r>
      <w:proofErr w:type="gramStart"/>
      <w:r w:rsidRPr="00EE1FED">
        <w:rPr>
          <w:rFonts w:cs="Times New Roman"/>
          <w:sz w:val="26"/>
          <w:szCs w:val="26"/>
        </w:rPr>
        <w:t>theo</w:t>
      </w:r>
      <w:proofErr w:type="gramEnd"/>
      <w:r w:rsidRPr="00EE1FED">
        <w:rPr>
          <w:rFonts w:cs="Times New Roman"/>
          <w:sz w:val="26"/>
          <w:szCs w:val="26"/>
        </w:rPr>
        <w:t xml:space="preserve"> chế độ dinh dưỡng.</w:t>
      </w:r>
    </w:p>
    <w:p w:rsidR="000258D7" w:rsidRDefault="000258D7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Năng lực </w:t>
      </w:r>
      <w:proofErr w:type="gramStart"/>
      <w:r>
        <w:rPr>
          <w:rFonts w:cs="Times New Roman"/>
          <w:sz w:val="26"/>
          <w:szCs w:val="26"/>
        </w:rPr>
        <w:t>chung</w:t>
      </w:r>
      <w:proofErr w:type="gramEnd"/>
    </w:p>
    <w:p w:rsidR="000258D7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 xml:space="preserve">- Thực hiện được một số hành </w:t>
      </w:r>
      <w:proofErr w:type="gramStart"/>
      <w:r w:rsidRPr="00EE1FED">
        <w:rPr>
          <w:rFonts w:cs="Times New Roman"/>
          <w:sz w:val="26"/>
          <w:szCs w:val="26"/>
        </w:rPr>
        <w:t>vi</w:t>
      </w:r>
      <w:proofErr w:type="gramEnd"/>
      <w:r w:rsidRPr="00EE1FED">
        <w:rPr>
          <w:rFonts w:cs="Times New Roman"/>
          <w:sz w:val="26"/>
          <w:szCs w:val="26"/>
        </w:rPr>
        <w:t xml:space="preserve"> thể hiện được sự tôn trọng bạn bè.</w:t>
      </w:r>
    </w:p>
    <w:p w:rsidR="00467823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 xml:space="preserve">- Thể hiện sự thân thiện khi làm việc với các bạn trong nhóm. </w:t>
      </w:r>
      <w:proofErr w:type="gramStart"/>
      <w:r w:rsidRPr="00EE1FED">
        <w:rPr>
          <w:rFonts w:cs="Times New Roman"/>
          <w:sz w:val="26"/>
          <w:szCs w:val="26"/>
        </w:rPr>
        <w:t>Biết tham gia dọn dẹp ngăn nắp sau khi làm.</w:t>
      </w:r>
      <w:proofErr w:type="gramEnd"/>
    </w:p>
    <w:p w:rsidR="000258D7" w:rsidRPr="00EE1FED" w:rsidRDefault="000258D7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Phẩm chất</w:t>
      </w:r>
    </w:p>
    <w:p w:rsidR="00467823" w:rsidRPr="00EE1FED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>- Có trách nhiệm với công việc đã nhận.</w:t>
      </w:r>
    </w:p>
    <w:p w:rsidR="00467823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sz w:val="26"/>
          <w:szCs w:val="26"/>
        </w:rPr>
        <w:t>- Yêu quý bản thân; tôn trọng và giúp đỡ người thân, bạn bè.</w:t>
      </w:r>
    </w:p>
    <w:p w:rsidR="000258D7" w:rsidRPr="00EE1FED" w:rsidRDefault="000258D7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* </w:t>
      </w:r>
      <w:r w:rsidRPr="00EE1FED">
        <w:rPr>
          <w:rFonts w:cs="Times New Roman"/>
          <w:sz w:val="26"/>
          <w:szCs w:val="26"/>
        </w:rPr>
        <w:t>GDKNS: Giữ sạch cơ thể hàng ngày.</w:t>
      </w:r>
    </w:p>
    <w:p w:rsidR="00467823" w:rsidRPr="00EE1FED" w:rsidRDefault="00467823" w:rsidP="00964D0A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E1FED">
        <w:rPr>
          <w:rFonts w:cs="Times New Roman"/>
          <w:b/>
          <w:sz w:val="26"/>
          <w:szCs w:val="26"/>
        </w:rPr>
        <w:t xml:space="preserve">II. </w:t>
      </w:r>
      <w:r w:rsidR="002F526C" w:rsidRPr="00EE1FED">
        <w:rPr>
          <w:rFonts w:cs="Times New Roman"/>
          <w:b/>
          <w:sz w:val="26"/>
          <w:szCs w:val="26"/>
        </w:rPr>
        <w:t>Chuẩn bị</w:t>
      </w:r>
      <w:r w:rsidRPr="00EE1FED">
        <w:rPr>
          <w:rFonts w:cs="Times New Roman"/>
          <w:b/>
          <w:sz w:val="26"/>
          <w:szCs w:val="26"/>
        </w:rPr>
        <w:t>:</w:t>
      </w:r>
    </w:p>
    <w:p w:rsidR="00467823" w:rsidRPr="00EE1FED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b/>
          <w:sz w:val="26"/>
          <w:szCs w:val="26"/>
        </w:rPr>
        <w:t>1. Giáo viên</w:t>
      </w:r>
      <w:r w:rsidRPr="00EE1FED">
        <w:rPr>
          <w:rFonts w:cs="Times New Roman"/>
          <w:sz w:val="26"/>
          <w:szCs w:val="26"/>
        </w:rPr>
        <w:t xml:space="preserve">: </w:t>
      </w:r>
      <w:r w:rsidR="0071238C" w:rsidRPr="00EE1FED">
        <w:rPr>
          <w:rFonts w:cs="Times New Roman"/>
          <w:sz w:val="26"/>
          <w:szCs w:val="26"/>
        </w:rPr>
        <w:t>Hình ảnh các hoạt động nên không nên, tranh các loại thức ăn</w:t>
      </w:r>
      <w:proofErr w:type="gramStart"/>
      <w:r w:rsidR="0071238C" w:rsidRPr="00EE1FED">
        <w:rPr>
          <w:rFonts w:cs="Times New Roman"/>
          <w:sz w:val="26"/>
          <w:szCs w:val="26"/>
        </w:rPr>
        <w:t>..</w:t>
      </w:r>
      <w:proofErr w:type="gramEnd"/>
      <w:r w:rsidR="0071238C" w:rsidRPr="00EE1FED">
        <w:rPr>
          <w:rFonts w:cs="Times New Roman"/>
          <w:sz w:val="26"/>
          <w:szCs w:val="26"/>
        </w:rPr>
        <w:t xml:space="preserve"> Mô hình r</w:t>
      </w:r>
      <w:r w:rsidR="000258D7">
        <w:rPr>
          <w:rFonts w:cs="Times New Roman"/>
          <w:sz w:val="26"/>
          <w:szCs w:val="26"/>
        </w:rPr>
        <w:t>ă</w:t>
      </w:r>
      <w:r w:rsidR="0071238C" w:rsidRPr="00EE1FED">
        <w:rPr>
          <w:rFonts w:cs="Times New Roman"/>
          <w:sz w:val="26"/>
          <w:szCs w:val="26"/>
        </w:rPr>
        <w:t xml:space="preserve">ng giả, hình ảnh 6 bước rửa </w:t>
      </w:r>
      <w:proofErr w:type="gramStart"/>
      <w:r w:rsidR="0071238C" w:rsidRPr="00EE1FED">
        <w:rPr>
          <w:rFonts w:cs="Times New Roman"/>
          <w:sz w:val="26"/>
          <w:szCs w:val="26"/>
        </w:rPr>
        <w:t>tay</w:t>
      </w:r>
      <w:proofErr w:type="gramEnd"/>
      <w:r w:rsidR="0071238C" w:rsidRPr="00EE1FED">
        <w:rPr>
          <w:rFonts w:cs="Times New Roman"/>
          <w:sz w:val="26"/>
          <w:szCs w:val="26"/>
        </w:rPr>
        <w:t>.</w:t>
      </w:r>
    </w:p>
    <w:p w:rsidR="00467823" w:rsidRPr="00EE1FED" w:rsidRDefault="00467823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E1FED">
        <w:rPr>
          <w:rFonts w:cs="Times New Roman"/>
          <w:b/>
          <w:sz w:val="26"/>
          <w:szCs w:val="26"/>
        </w:rPr>
        <w:t>2. Học sinh</w:t>
      </w:r>
      <w:r w:rsidRPr="00EE1FED">
        <w:rPr>
          <w:rFonts w:cs="Times New Roman"/>
          <w:sz w:val="26"/>
          <w:szCs w:val="26"/>
        </w:rPr>
        <w:t xml:space="preserve">: </w:t>
      </w:r>
      <w:r w:rsidR="0071238C" w:rsidRPr="00EE1FED">
        <w:rPr>
          <w:rFonts w:cs="Times New Roman"/>
          <w:sz w:val="26"/>
          <w:szCs w:val="26"/>
        </w:rPr>
        <w:t>Xem trước bài, sgk, xem lại quy trình đánh r</w:t>
      </w:r>
      <w:r w:rsidR="00243DF4" w:rsidRPr="00EE1FED">
        <w:rPr>
          <w:rFonts w:cs="Times New Roman"/>
          <w:sz w:val="26"/>
          <w:szCs w:val="26"/>
        </w:rPr>
        <w:t>ăng</w:t>
      </w:r>
      <w:r w:rsidR="0071238C" w:rsidRPr="00EE1FED">
        <w:rPr>
          <w:rFonts w:cs="Times New Roman"/>
          <w:sz w:val="26"/>
          <w:szCs w:val="26"/>
        </w:rPr>
        <w:t xml:space="preserve">, rửa </w:t>
      </w:r>
      <w:proofErr w:type="gramStart"/>
      <w:r w:rsidR="0071238C" w:rsidRPr="00EE1FED">
        <w:rPr>
          <w:rFonts w:cs="Times New Roman"/>
          <w:sz w:val="26"/>
          <w:szCs w:val="26"/>
        </w:rPr>
        <w:t>tay</w:t>
      </w:r>
      <w:proofErr w:type="gramEnd"/>
      <w:r w:rsidR="0071238C" w:rsidRPr="00EE1FED">
        <w:rPr>
          <w:rFonts w:cs="Times New Roman"/>
          <w:sz w:val="26"/>
          <w:szCs w:val="26"/>
        </w:rPr>
        <w:t>.</w:t>
      </w:r>
    </w:p>
    <w:p w:rsidR="00467823" w:rsidRDefault="00467823" w:rsidP="00964D0A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E1FED">
        <w:rPr>
          <w:rFonts w:cs="Times New Roman"/>
          <w:b/>
          <w:sz w:val="26"/>
          <w:szCs w:val="26"/>
        </w:rPr>
        <w:t>I</w:t>
      </w:r>
      <w:r w:rsidR="00964D0A" w:rsidRPr="00EE1FED">
        <w:rPr>
          <w:rFonts w:cs="Times New Roman"/>
          <w:b/>
          <w:sz w:val="26"/>
          <w:szCs w:val="26"/>
        </w:rPr>
        <w:t>II</w:t>
      </w:r>
      <w:r w:rsidRPr="00EE1FED">
        <w:rPr>
          <w:rFonts w:cs="Times New Roman"/>
          <w:b/>
          <w:sz w:val="26"/>
          <w:szCs w:val="26"/>
        </w:rPr>
        <w:t xml:space="preserve">. </w:t>
      </w:r>
      <w:r w:rsidR="002F526C" w:rsidRPr="00EE1FED">
        <w:rPr>
          <w:rFonts w:cs="Times New Roman"/>
          <w:b/>
          <w:sz w:val="26"/>
          <w:szCs w:val="26"/>
        </w:rPr>
        <w:t>Các hoạt động dạy học</w:t>
      </w:r>
      <w:r w:rsidRPr="00EE1FED">
        <w:rPr>
          <w:rFonts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8D7" w:rsidTr="00E63D7D">
        <w:tc>
          <w:tcPr>
            <w:tcW w:w="4785" w:type="dxa"/>
            <w:vAlign w:val="center"/>
          </w:tcPr>
          <w:p w:rsidR="000258D7" w:rsidRPr="00EE1FED" w:rsidRDefault="000258D7" w:rsidP="000258D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E1FED">
              <w:rPr>
                <w:rFonts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0258D7" w:rsidRPr="00EE1FED" w:rsidRDefault="000258D7" w:rsidP="000258D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E1FED">
              <w:rPr>
                <w:rFonts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0258D7" w:rsidTr="005721BC">
        <w:tc>
          <w:tcPr>
            <w:tcW w:w="9571" w:type="dxa"/>
            <w:gridSpan w:val="2"/>
          </w:tcPr>
          <w:p w:rsidR="000258D7" w:rsidRPr="000258D7" w:rsidRDefault="000258D7" w:rsidP="000258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0000FF"/>
                <w:sz w:val="26"/>
                <w:szCs w:val="26"/>
              </w:rPr>
            </w:pPr>
            <w:r w:rsidRPr="000258D7">
              <w:rPr>
                <w:rFonts w:cs="Times New Roman"/>
                <w:b/>
                <w:color w:val="0000FF"/>
                <w:sz w:val="26"/>
                <w:szCs w:val="26"/>
              </w:rPr>
              <w:t xml:space="preserve">Hoạt động khởi động: </w:t>
            </w:r>
            <w:r w:rsidRPr="000258D7">
              <w:rPr>
                <w:rFonts w:cs="Times New Roman"/>
                <w:color w:val="0000FF"/>
                <w:sz w:val="26"/>
                <w:szCs w:val="26"/>
              </w:rPr>
              <w:t>Cùng hát tập thể</w:t>
            </w:r>
          </w:p>
          <w:p w:rsidR="000258D7" w:rsidRPr="00EE1FED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Mt</w:t>
            </w:r>
            <w:r w:rsidRPr="00EE1FED">
              <w:rPr>
                <w:rFonts w:cs="Times New Roman"/>
                <w:i/>
                <w:sz w:val="26"/>
                <w:szCs w:val="26"/>
              </w:rPr>
              <w:t>:</w:t>
            </w:r>
            <w:r w:rsidRPr="00EE1FED">
              <w:rPr>
                <w:rFonts w:cs="Times New Roman"/>
                <w:sz w:val="26"/>
                <w:szCs w:val="26"/>
              </w:rPr>
              <w:t xml:space="preserve"> Thu hút sự quan tâm của HS vào bài học</w:t>
            </w:r>
          </w:p>
          <w:p w:rsidR="000258D7" w:rsidRPr="000258D7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PP và Ht</w:t>
            </w:r>
            <w:r w:rsidRPr="00EE1FED">
              <w:rPr>
                <w:rFonts w:cs="Times New Roman"/>
                <w:i/>
                <w:sz w:val="26"/>
                <w:szCs w:val="26"/>
              </w:rPr>
              <w:t xml:space="preserve">: </w:t>
            </w:r>
            <w:r w:rsidRPr="00EE1FED">
              <w:rPr>
                <w:rFonts w:cs="Times New Roman"/>
                <w:sz w:val="26"/>
                <w:szCs w:val="26"/>
              </w:rPr>
              <w:t>Trò chơi.</w:t>
            </w:r>
          </w:p>
        </w:tc>
      </w:tr>
      <w:tr w:rsidR="000258D7" w:rsidTr="000258D7">
        <w:tc>
          <w:tcPr>
            <w:tcW w:w="4785" w:type="dxa"/>
          </w:tcPr>
          <w:p w:rsidR="000258D7" w:rsidRPr="00EE1FED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- Giáo viên tổ chức cho học sinh hát bài “Những em bé ngoan” nhạc và lời của Phan Huỳnh Điểu.</w:t>
            </w:r>
          </w:p>
          <w:p w:rsidR="000258D7" w:rsidRPr="00EE1FED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 xml:space="preserve">- Từ bài hát Gv dẫn dắt những em bé trong bài hát được khen là “bé ngoan” vì chăm học, biết tự chăm sóc bản thân. </w:t>
            </w:r>
          </w:p>
          <w:p w:rsidR="000258D7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- Giới thiệu bài</w:t>
            </w:r>
          </w:p>
        </w:tc>
        <w:tc>
          <w:tcPr>
            <w:tcW w:w="4786" w:type="dxa"/>
          </w:tcPr>
          <w:p w:rsidR="000258D7" w:rsidRDefault="000258D7" w:rsidP="00964D0A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258D7" w:rsidRPr="00EE1FED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- Học sinh cùng hát kết hợp vỗ tay</w:t>
            </w:r>
          </w:p>
          <w:p w:rsidR="000258D7" w:rsidRPr="00EE1FED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258D7" w:rsidRPr="00EE1FED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- Lắng nghe, cùng vào bài mới</w:t>
            </w:r>
          </w:p>
          <w:p w:rsidR="000258D7" w:rsidRPr="000258D7" w:rsidRDefault="000258D7" w:rsidP="000258D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258D7" w:rsidTr="001C2527">
        <w:tc>
          <w:tcPr>
            <w:tcW w:w="9571" w:type="dxa"/>
            <w:gridSpan w:val="2"/>
          </w:tcPr>
          <w:p w:rsidR="000258D7" w:rsidRPr="000258D7" w:rsidRDefault="000258D7" w:rsidP="000258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 w:rsidRPr="000258D7">
              <w:rPr>
                <w:rFonts w:cs="Times New Roman"/>
                <w:b/>
                <w:color w:val="0000FF"/>
                <w:sz w:val="26"/>
                <w:szCs w:val="26"/>
              </w:rPr>
              <w:t>Hoạt động khám phá</w:t>
            </w:r>
          </w:p>
          <w:p w:rsidR="000258D7" w:rsidRPr="00EE1FED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Mt</w:t>
            </w:r>
            <w:r w:rsidRPr="00EE1FED">
              <w:rPr>
                <w:rFonts w:cs="Times New Roman"/>
                <w:i/>
                <w:sz w:val="26"/>
                <w:szCs w:val="26"/>
              </w:rPr>
              <w:t>:</w:t>
            </w:r>
            <w:r w:rsidRPr="00EE1FED">
              <w:rPr>
                <w:rFonts w:cs="Times New Roman"/>
                <w:sz w:val="26"/>
                <w:szCs w:val="26"/>
              </w:rPr>
              <w:t xml:space="preserve"> Giúp HS tìm hiểu cách tự giữ vệ sinh cá nhân, tự bảo vệ bản thân.</w:t>
            </w:r>
          </w:p>
          <w:p w:rsidR="000258D7" w:rsidRPr="000258D7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PP và HT</w:t>
            </w:r>
            <w:r w:rsidRPr="00EE1FED">
              <w:rPr>
                <w:rFonts w:cs="Times New Roman"/>
                <w:i/>
                <w:sz w:val="26"/>
                <w:szCs w:val="26"/>
              </w:rPr>
              <w:t xml:space="preserve">: </w:t>
            </w:r>
            <w:r w:rsidRPr="00EE1FED">
              <w:rPr>
                <w:rFonts w:cs="Times New Roman"/>
                <w:sz w:val="26"/>
                <w:szCs w:val="26"/>
              </w:rPr>
              <w:t>Thảo luận nhóm, đàm thoại, vấn đáp, trực quan.</w:t>
            </w:r>
          </w:p>
        </w:tc>
      </w:tr>
      <w:tr w:rsidR="000258D7" w:rsidTr="000258D7">
        <w:tc>
          <w:tcPr>
            <w:tcW w:w="4785" w:type="dxa"/>
          </w:tcPr>
          <w:p w:rsidR="000258D7" w:rsidRDefault="000258D7" w:rsidP="00964D0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A.</w:t>
            </w:r>
            <w:r w:rsidRPr="00EE1FED">
              <w:rPr>
                <w:rFonts w:cs="Times New Roman"/>
                <w:b/>
                <w:sz w:val="26"/>
                <w:szCs w:val="26"/>
              </w:rPr>
              <w:t xml:space="preserve">Bạn nào đáng </w:t>
            </w:r>
            <w:proofErr w:type="gramStart"/>
            <w:r w:rsidRPr="00EE1FED">
              <w:rPr>
                <w:rFonts w:cs="Times New Roman"/>
                <w:b/>
                <w:sz w:val="26"/>
                <w:szCs w:val="26"/>
              </w:rPr>
              <w:t>yêu ?</w:t>
            </w:r>
            <w:proofErr w:type="gramEnd"/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C00000"/>
                <w:sz w:val="26"/>
                <w:szCs w:val="26"/>
              </w:rPr>
            </w:pPr>
            <w:r w:rsidRPr="00EE1FED">
              <w:rPr>
                <w:color w:val="C00000"/>
                <w:sz w:val="26"/>
                <w:szCs w:val="26"/>
              </w:rPr>
              <w:t xml:space="preserve">Gv đặt câu </w:t>
            </w:r>
            <w:proofErr w:type="gramStart"/>
            <w:r w:rsidRPr="00EE1FED">
              <w:rPr>
                <w:color w:val="C00000"/>
                <w:sz w:val="26"/>
                <w:szCs w:val="26"/>
              </w:rPr>
              <w:t>hỏi :</w:t>
            </w:r>
            <w:proofErr w:type="gramEnd"/>
            <w:r w:rsidRPr="00EE1FED">
              <w:rPr>
                <w:color w:val="C00000"/>
                <w:sz w:val="26"/>
                <w:szCs w:val="26"/>
              </w:rPr>
              <w:t xml:space="preserve"> Bạn nào trong lớp mình nhìn lịch sự và đáng yêu?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Gv gợi ý hướng dẫn Hs quan sát các bạn trong lớp lịch sự và đáng yêu.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YC HS quan sát bạn ngồi cạnh mình và góp ý cho bạn để học sinh nhận ra ưu điểm cũng như khuyết điểm của mình, có cách sửa chữa phù hợp.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+ Em làm gì để giữ cơ thể sạch sẽ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+ Tại sao em phải tắm, đánh răng</w:t>
            </w:r>
            <w:proofErr w:type="gramStart"/>
            <w:r w:rsidRPr="00EE1FED">
              <w:rPr>
                <w:color w:val="231F20"/>
                <w:sz w:val="26"/>
                <w:szCs w:val="26"/>
              </w:rPr>
              <w:t>,…</w:t>
            </w:r>
            <w:proofErr w:type="gramEnd"/>
            <w:r w:rsidRPr="00EE1FED">
              <w:rPr>
                <w:color w:val="231F20"/>
                <w:sz w:val="26"/>
                <w:szCs w:val="26"/>
              </w:rPr>
              <w:t xml:space="preserve"> hàng </w:t>
            </w:r>
            <w:r w:rsidRPr="00EE1FED">
              <w:rPr>
                <w:color w:val="231F20"/>
                <w:sz w:val="26"/>
                <w:szCs w:val="26"/>
              </w:rPr>
              <w:lastRenderedPageBreak/>
              <w:t>ngày ?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Nhận xét hướng dẫn học sinh về lợi ích của việc tự rửa tay, đánh răng qua các câu hỏi gợi ý: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GV HD hs học sinh quy trình rửa tay bằng xà phòng và hướng dẫn HS thực hiện.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  <w:r w:rsidRPr="00EE1FED">
              <w:rPr>
                <w:b/>
                <w:color w:val="C00000"/>
                <w:sz w:val="26"/>
                <w:szCs w:val="26"/>
              </w:rPr>
              <w:t>B</w:t>
            </w:r>
            <w:r w:rsidRPr="00EE1FED">
              <w:rPr>
                <w:b/>
                <w:i/>
                <w:color w:val="C00000"/>
                <w:sz w:val="26"/>
                <w:szCs w:val="26"/>
              </w:rPr>
              <w:t xml:space="preserve">. </w:t>
            </w:r>
            <w:r w:rsidRPr="00EE1FED">
              <w:rPr>
                <w:b/>
                <w:color w:val="C00000"/>
                <w:sz w:val="26"/>
                <w:szCs w:val="26"/>
              </w:rPr>
              <w:t>Bày tỏ ý kiến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Gv đưa nội dung các tranh skg về những việc nên làm và không nên làm.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HD hs quan sát tranh trong sách nêu ý kiến nên hay không nên làm điều nào theo 4 bức tranh, kết hợp giải thích.</w:t>
            </w:r>
          </w:p>
          <w:p w:rsidR="000258D7" w:rsidRDefault="000258D7" w:rsidP="000258D7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GV nhận xét, kết hợp giáo dục KNS giữ vệ sinh cá nhân hàng ngày.</w:t>
            </w:r>
          </w:p>
        </w:tc>
        <w:tc>
          <w:tcPr>
            <w:tcW w:w="4786" w:type="dxa"/>
          </w:tcPr>
          <w:p w:rsidR="000258D7" w:rsidRDefault="000258D7" w:rsidP="00964D0A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HS quan sát suy nghĩ cá nhân nêu tự do. Nêu trước lớp những vẻ lịch sự và đáng yêu của bạn: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+ Sạch sẽ, khỏe khoắn, nói nhẹ nhàng thân thiện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+ Biết giúp đỡ bạn, đầu tóc gọn gang</w:t>
            </w:r>
            <w:proofErr w:type="gramStart"/>
            <w:r w:rsidRPr="00EE1FED">
              <w:rPr>
                <w:color w:val="231F20"/>
                <w:sz w:val="26"/>
                <w:szCs w:val="26"/>
              </w:rPr>
              <w:t>,…</w:t>
            </w:r>
            <w:proofErr w:type="gramEnd"/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 xml:space="preserve">- HS quan sát theo nhóm đôi nhận xét vẻ ngoài của bạn trong nhóm đã chỉnh tề chưa: tóc, mặt, bàn tay, móng tay, quần </w:t>
            </w:r>
            <w:proofErr w:type="gramStart"/>
            <w:r w:rsidRPr="00EE1FED">
              <w:rPr>
                <w:color w:val="231F20"/>
                <w:sz w:val="26"/>
                <w:szCs w:val="26"/>
              </w:rPr>
              <w:t>áo, …</w:t>
            </w:r>
            <w:proofErr w:type="gramEnd"/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 xml:space="preserve">- Hs trao đổi nhóm 2 </w:t>
            </w:r>
            <w:proofErr w:type="gramStart"/>
            <w:r w:rsidRPr="00EE1FED">
              <w:rPr>
                <w:color w:val="231F20"/>
                <w:sz w:val="26"/>
                <w:szCs w:val="26"/>
              </w:rPr>
              <w:t>TLCH :</w:t>
            </w:r>
            <w:proofErr w:type="gramEnd"/>
            <w:r w:rsidRPr="00EE1FED">
              <w:rPr>
                <w:color w:val="231F20"/>
                <w:sz w:val="26"/>
                <w:szCs w:val="26"/>
              </w:rPr>
              <w:t xml:space="preserve"> rửa tay, cột tóc gòn gàng, tắm, chải tóc,…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lastRenderedPageBreak/>
              <w:t>- Đại diện nhóm báo cáo. Nhận xét nhóm bạn, lắng nghe Gv chốt</w:t>
            </w:r>
          </w:p>
          <w:p w:rsidR="000258D7" w:rsidRPr="00EE1FED" w:rsidRDefault="000258D7" w:rsidP="000258D7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EE1FED">
              <w:rPr>
                <w:rFonts w:cs="Times New Roman"/>
                <w:color w:val="231F20"/>
                <w:sz w:val="26"/>
                <w:szCs w:val="26"/>
              </w:rPr>
              <w:t>- Học sinh quan sát tranh, lắng nghe cách rửa tay bằng xà phòng.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-Hs quan sát, trao đổi với bạn kế bên.</w:t>
            </w: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Trình bày ý kiến qua thể đồng tình hay không đồng tình.</w:t>
            </w:r>
          </w:p>
          <w:p w:rsidR="00826DAB" w:rsidRDefault="00826DAB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</w:p>
          <w:p w:rsidR="00826DAB" w:rsidRDefault="00826DAB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</w:p>
          <w:p w:rsidR="00826DAB" w:rsidRDefault="00826DAB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</w:p>
          <w:p w:rsidR="000258D7" w:rsidRPr="00EE1FED" w:rsidRDefault="000258D7" w:rsidP="000258D7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Lắng nghe.</w:t>
            </w:r>
          </w:p>
          <w:p w:rsidR="000258D7" w:rsidRPr="000258D7" w:rsidRDefault="000258D7" w:rsidP="000258D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26DAB" w:rsidTr="00F629BC">
        <w:tc>
          <w:tcPr>
            <w:tcW w:w="9571" w:type="dxa"/>
            <w:gridSpan w:val="2"/>
          </w:tcPr>
          <w:p w:rsidR="00826DAB" w:rsidRPr="00826DAB" w:rsidRDefault="00826DAB" w:rsidP="00826D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 w:rsidRPr="00826DAB">
              <w:rPr>
                <w:rFonts w:cs="Times New Roman"/>
                <w:b/>
                <w:color w:val="0000FF"/>
                <w:sz w:val="26"/>
                <w:szCs w:val="26"/>
              </w:rPr>
              <w:lastRenderedPageBreak/>
              <w:t>Hoạt động luyện tập :</w:t>
            </w:r>
          </w:p>
          <w:p w:rsidR="00826DAB" w:rsidRPr="00EE1FED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MT</w:t>
            </w:r>
            <w:r w:rsidRPr="00EE1FED">
              <w:rPr>
                <w:rFonts w:cs="Times New Roman"/>
                <w:i/>
                <w:sz w:val="26"/>
                <w:szCs w:val="26"/>
              </w:rPr>
              <w:t>:</w:t>
            </w:r>
            <w:r w:rsidRPr="00EE1FED">
              <w:rPr>
                <w:rFonts w:cs="Times New Roman"/>
                <w:sz w:val="26"/>
                <w:szCs w:val="26"/>
              </w:rPr>
              <w:t xml:space="preserve"> Giúp học sinh thực hành tự phục vụ.</w:t>
            </w:r>
          </w:p>
          <w:p w:rsidR="00826DAB" w:rsidRDefault="00826DAB" w:rsidP="00964D0A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PP và Ht</w:t>
            </w:r>
            <w:r w:rsidRPr="00EE1FED">
              <w:rPr>
                <w:rFonts w:cs="Times New Roman"/>
                <w:i/>
                <w:sz w:val="26"/>
                <w:szCs w:val="26"/>
              </w:rPr>
              <w:t xml:space="preserve">: </w:t>
            </w:r>
            <w:r w:rsidRPr="00EE1FED">
              <w:rPr>
                <w:rFonts w:cs="Times New Roman"/>
                <w:sz w:val="26"/>
                <w:szCs w:val="26"/>
              </w:rPr>
              <w:t>Thực hành, luyện tập, trực quan.</w:t>
            </w:r>
          </w:p>
        </w:tc>
      </w:tr>
      <w:tr w:rsidR="00826DAB" w:rsidTr="000258D7">
        <w:tc>
          <w:tcPr>
            <w:tcW w:w="4785" w:type="dxa"/>
          </w:tcPr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  <w:r w:rsidRPr="00EE1FED">
              <w:rPr>
                <w:b/>
                <w:i/>
                <w:color w:val="C00000"/>
                <w:sz w:val="26"/>
                <w:szCs w:val="26"/>
              </w:rPr>
              <w:t xml:space="preserve">a. Em thực hiện vệ sinh cá nhân (ở trường và ở nhà): 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Giáo viên yêu cầu học sinh thực hành.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  <w:r w:rsidRPr="00EE1FED">
              <w:rPr>
                <w:b/>
                <w:i/>
                <w:color w:val="C00000"/>
                <w:sz w:val="26"/>
                <w:szCs w:val="26"/>
              </w:rPr>
              <w:t>b. Em tự chỉnh đốn trang phục và sắp xếp ngăn bàn: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 xml:space="preserve">- Giáo viên hướng dẫn học sinh thực hành việc tự chỉnh đốn trang phục và sắp xếp ngăn bàn, rửa </w:t>
            </w:r>
            <w:proofErr w:type="gramStart"/>
            <w:r w:rsidRPr="00EE1FED">
              <w:rPr>
                <w:color w:val="231F20"/>
                <w:sz w:val="26"/>
                <w:szCs w:val="26"/>
              </w:rPr>
              <w:t>tay,….</w:t>
            </w:r>
            <w:proofErr w:type="gramEnd"/>
          </w:p>
          <w:p w:rsidR="00826DAB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Giáo viên nhận xét, đánh giá về những nỗ lực của các em.</w:t>
            </w:r>
          </w:p>
        </w:tc>
        <w:tc>
          <w:tcPr>
            <w:tcW w:w="4786" w:type="dxa"/>
          </w:tcPr>
          <w:p w:rsidR="00826DAB" w:rsidRPr="00EE1FED" w:rsidRDefault="00826DAB" w:rsidP="00826DAB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EE1FED">
              <w:rPr>
                <w:rFonts w:cs="Times New Roman"/>
                <w:color w:val="231F20"/>
                <w:sz w:val="26"/>
                <w:szCs w:val="26"/>
              </w:rPr>
              <w:t>- Học sinh thực hành tự rửa tay bằng xà phòng, đánh răng đúng quy trình.</w:t>
            </w:r>
          </w:p>
          <w:p w:rsidR="00826DAB" w:rsidRPr="00EE1FED" w:rsidRDefault="00826DAB" w:rsidP="00826DAB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:rsidR="00826DAB" w:rsidRPr="00EE1FED" w:rsidRDefault="00826DAB" w:rsidP="00826DAB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EE1FED">
              <w:rPr>
                <w:rFonts w:cs="Times New Roman"/>
                <w:color w:val="231F20"/>
                <w:sz w:val="26"/>
                <w:szCs w:val="26"/>
              </w:rPr>
              <w:t>- Học sinh thực hiện.</w:t>
            </w:r>
          </w:p>
          <w:p w:rsidR="00826DAB" w:rsidRPr="00EE1FED" w:rsidRDefault="00826DAB" w:rsidP="00826DAB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:rsidR="00826DAB" w:rsidRPr="00EE1FED" w:rsidRDefault="00826DAB" w:rsidP="00826DAB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EE1FED">
              <w:rPr>
                <w:rFonts w:cs="Times New Roman"/>
                <w:color w:val="231F20"/>
                <w:sz w:val="26"/>
                <w:szCs w:val="26"/>
              </w:rPr>
              <w:t xml:space="preserve"> Nhận xét bạn thực hiện</w:t>
            </w:r>
          </w:p>
        </w:tc>
      </w:tr>
      <w:tr w:rsidR="00826DAB" w:rsidTr="004201CD">
        <w:tc>
          <w:tcPr>
            <w:tcW w:w="9571" w:type="dxa"/>
            <w:gridSpan w:val="2"/>
          </w:tcPr>
          <w:p w:rsidR="00826DAB" w:rsidRDefault="00826DAB" w:rsidP="00826D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 w:rsidRPr="00826DAB">
              <w:rPr>
                <w:rFonts w:cs="Times New Roman"/>
                <w:b/>
                <w:color w:val="0000FF"/>
                <w:sz w:val="26"/>
                <w:szCs w:val="26"/>
              </w:rPr>
              <w:t>Hoạt động: mở rộng</w:t>
            </w:r>
          </w:p>
          <w:p w:rsidR="00826DAB" w:rsidRPr="00EE1FED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Mt</w:t>
            </w:r>
            <w:r w:rsidRPr="00EE1FED">
              <w:rPr>
                <w:rFonts w:cs="Times New Roman"/>
                <w:i/>
                <w:sz w:val="26"/>
                <w:szCs w:val="26"/>
              </w:rPr>
              <w:t>:</w:t>
            </w:r>
            <w:r w:rsidRPr="00EE1FED">
              <w:rPr>
                <w:rFonts w:cs="Times New Roman"/>
                <w:sz w:val="26"/>
                <w:szCs w:val="26"/>
              </w:rPr>
              <w:t xml:space="preserve"> Giúp HS biết cách chọn những loại thức </w:t>
            </w:r>
            <w:proofErr w:type="gramStart"/>
            <w:r w:rsidRPr="00EE1FED">
              <w:rPr>
                <w:rFonts w:cs="Times New Roman"/>
                <w:sz w:val="26"/>
                <w:szCs w:val="26"/>
              </w:rPr>
              <w:t>ăn</w:t>
            </w:r>
            <w:proofErr w:type="gramEnd"/>
            <w:r w:rsidRPr="00EE1FED">
              <w:rPr>
                <w:rFonts w:cs="Times New Roman"/>
                <w:sz w:val="26"/>
                <w:szCs w:val="26"/>
              </w:rPr>
              <w:t xml:space="preserve"> tốt cho sức khỏe của em; biết lợi ích của luyện tập thể dục thể thao; biết tác hại của việc chơi game, xem phim quá lâu trên ti-vi, điện thoại.</w:t>
            </w:r>
          </w:p>
          <w:p w:rsidR="00826DAB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PP và Ht</w:t>
            </w:r>
            <w:r w:rsidRPr="00EE1FED">
              <w:rPr>
                <w:rFonts w:cs="Times New Roman"/>
                <w:i/>
                <w:sz w:val="26"/>
                <w:szCs w:val="26"/>
              </w:rPr>
              <w:t xml:space="preserve">: </w:t>
            </w:r>
            <w:r w:rsidRPr="00EE1FED">
              <w:rPr>
                <w:rFonts w:cs="Times New Roman"/>
                <w:sz w:val="26"/>
                <w:szCs w:val="26"/>
              </w:rPr>
              <w:t>Thực hành, trực quan, nhóm.</w:t>
            </w:r>
          </w:p>
        </w:tc>
      </w:tr>
      <w:tr w:rsidR="00826DAB" w:rsidTr="000258D7">
        <w:tc>
          <w:tcPr>
            <w:tcW w:w="4785" w:type="dxa"/>
          </w:tcPr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  <w:r w:rsidRPr="00EE1FED">
              <w:rPr>
                <w:b/>
                <w:i/>
                <w:color w:val="C00000"/>
                <w:sz w:val="26"/>
                <w:szCs w:val="26"/>
              </w:rPr>
              <w:t>a.Chọn những loại thức ăn tốt cho sức khỏe của em: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 xml:space="preserve">- Giáo viên đưa ra bức tranh có nhiều loại thức ăn. YC hs theo nhóm 6 chọn khoanh những thức </w:t>
            </w:r>
            <w:proofErr w:type="gramStart"/>
            <w:r w:rsidRPr="00EE1FED">
              <w:rPr>
                <w:sz w:val="26"/>
                <w:szCs w:val="26"/>
              </w:rPr>
              <w:t>ăn</w:t>
            </w:r>
            <w:proofErr w:type="gramEnd"/>
            <w:r w:rsidRPr="00EE1FED">
              <w:rPr>
                <w:sz w:val="26"/>
                <w:szCs w:val="26"/>
              </w:rPr>
              <w:t xml:space="preserve"> có lợi cho sức khỏe.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>- YC các nhóm báo cáo. Nhận xét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 xml:space="preserve">+ Tại sao cần </w:t>
            </w:r>
            <w:proofErr w:type="gramStart"/>
            <w:r w:rsidRPr="00EE1FED">
              <w:rPr>
                <w:sz w:val="26"/>
                <w:szCs w:val="26"/>
              </w:rPr>
              <w:t>ăn</w:t>
            </w:r>
            <w:proofErr w:type="gramEnd"/>
            <w:r w:rsidRPr="00EE1FED">
              <w:rPr>
                <w:sz w:val="26"/>
                <w:szCs w:val="26"/>
              </w:rPr>
              <w:t xml:space="preserve"> đa dạng các loại thức ăn?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>+ Vì sao cần phải ăn đủ no?- Chốt ý giáo dục HS</w:t>
            </w: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b/>
                <w:i/>
                <w:color w:val="C00000"/>
                <w:sz w:val="26"/>
                <w:szCs w:val="26"/>
              </w:rPr>
            </w:pPr>
            <w:r w:rsidRPr="00EE1FED">
              <w:rPr>
                <w:b/>
                <w:i/>
                <w:color w:val="C00000"/>
                <w:sz w:val="26"/>
                <w:szCs w:val="26"/>
              </w:rPr>
              <w:t>b. Chọn hoạt động tốt cho sức khỏe, phù hợp với bản thân: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Giáo viên hướng dẫn học sinh nêu những lợi ích khi tập luyện các môn thể dục thể thao.</w:t>
            </w:r>
          </w:p>
          <w:p w:rsidR="00826DAB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- Giáo viên giáo dục học sinh về tác hại của các trò chơi game điện tử, xem phim quá nhiều, …</w:t>
            </w:r>
          </w:p>
        </w:tc>
        <w:tc>
          <w:tcPr>
            <w:tcW w:w="4786" w:type="dxa"/>
          </w:tcPr>
          <w:p w:rsidR="00826DAB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26DAB" w:rsidRPr="00826DAB" w:rsidRDefault="00826DAB" w:rsidP="00826DAB">
            <w:pPr>
              <w:rPr>
                <w:rFonts w:cs="Times New Roman"/>
                <w:sz w:val="26"/>
                <w:szCs w:val="26"/>
              </w:rPr>
            </w:pPr>
            <w:r w:rsidRPr="00EE1FE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1" locked="0" layoutInCell="1" allowOverlap="1" wp14:anchorId="09D6E839" wp14:editId="14977DC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27940</wp:posOffset>
                  </wp:positionV>
                  <wp:extent cx="2495550" cy="723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42" t="72427" r="55451" b="18794"/>
                          <a:stretch/>
                        </pic:blipFill>
                        <pic:spPr bwMode="auto">
                          <a:xfrm>
                            <a:off x="0" y="0"/>
                            <a:ext cx="249555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6DAB" w:rsidRP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P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Pr="00826DAB" w:rsidRDefault="00826DAB" w:rsidP="00826DAB">
            <w:pPr>
              <w:rPr>
                <w:rFonts w:cs="Times New Roman"/>
                <w:sz w:val="26"/>
                <w:szCs w:val="26"/>
              </w:rPr>
            </w:pPr>
            <w:r w:rsidRPr="00EE1FE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 wp14:anchorId="1CBA142D" wp14:editId="29A4C39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71120</wp:posOffset>
                  </wp:positionV>
                  <wp:extent cx="2495550" cy="10242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23" t="60824" r="57125" b="28587"/>
                          <a:stretch/>
                        </pic:blipFill>
                        <pic:spPr bwMode="auto">
                          <a:xfrm>
                            <a:off x="0" y="0"/>
                            <a:ext cx="2495550" cy="10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Default="00826DAB" w:rsidP="00826DAB">
            <w:pPr>
              <w:rPr>
                <w:rFonts w:cs="Times New Roman"/>
                <w:sz w:val="26"/>
                <w:szCs w:val="26"/>
              </w:rPr>
            </w:pP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 xml:space="preserve">- HS quan sát cá nhân, thảo luận nhóm 4 lựa chọn thức </w:t>
            </w:r>
            <w:proofErr w:type="gramStart"/>
            <w:r w:rsidRPr="00EE1FED">
              <w:rPr>
                <w:color w:val="231F20"/>
                <w:sz w:val="26"/>
                <w:szCs w:val="26"/>
              </w:rPr>
              <w:t>ăn</w:t>
            </w:r>
            <w:proofErr w:type="gramEnd"/>
            <w:r w:rsidRPr="00EE1FED">
              <w:rPr>
                <w:color w:val="231F20"/>
                <w:sz w:val="26"/>
                <w:szCs w:val="26"/>
              </w:rPr>
              <w:t xml:space="preserve"> khoanh.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>- Các nhóm báo cáo.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>- HS TL cá nhân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>-Lắng nghe</w:t>
            </w:r>
          </w:p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:rsidR="00826DAB" w:rsidRPr="00826DAB" w:rsidRDefault="00826DAB" w:rsidP="00826DAB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BB61513" wp14:editId="03534E80">
                  <wp:extent cx="2432685" cy="119507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DAB" w:rsidTr="00331CDD">
        <w:tc>
          <w:tcPr>
            <w:tcW w:w="9571" w:type="dxa"/>
            <w:gridSpan w:val="2"/>
          </w:tcPr>
          <w:p w:rsidR="00826DAB" w:rsidRPr="00EE1FED" w:rsidRDefault="00826DAB" w:rsidP="00826DAB">
            <w:pPr>
              <w:pStyle w:val="BodyText"/>
              <w:spacing w:before="0"/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0000FF"/>
                <w:sz w:val="26"/>
                <w:szCs w:val="26"/>
              </w:rPr>
              <w:lastRenderedPageBreak/>
              <w:t>5. Đánh giá (2-3 phút):</w:t>
            </w:r>
          </w:p>
          <w:p w:rsidR="00826DAB" w:rsidRPr="00EE1FED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sz w:val="26"/>
                <w:szCs w:val="26"/>
              </w:rPr>
              <w:t>MT</w:t>
            </w:r>
            <w:r w:rsidRPr="00EE1FED">
              <w:rPr>
                <w:rFonts w:cs="Times New Roman"/>
                <w:i/>
                <w:sz w:val="26"/>
                <w:szCs w:val="26"/>
              </w:rPr>
              <w:t>:</w:t>
            </w:r>
            <w:r w:rsidRPr="00EE1FED">
              <w:rPr>
                <w:rFonts w:cs="Times New Roman"/>
                <w:sz w:val="26"/>
                <w:szCs w:val="26"/>
              </w:rPr>
              <w:t xml:space="preserve"> Giúp HS tự đánh giá mình và đánh giá bạn.</w:t>
            </w:r>
          </w:p>
          <w:p w:rsidR="00826DAB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sz w:val="26"/>
                <w:szCs w:val="26"/>
              </w:rPr>
              <w:t>PP và HT</w:t>
            </w:r>
            <w:r w:rsidRPr="00EE1FED">
              <w:rPr>
                <w:i/>
                <w:sz w:val="26"/>
                <w:szCs w:val="26"/>
              </w:rPr>
              <w:t xml:space="preserve">: </w:t>
            </w:r>
            <w:r w:rsidRPr="00EE1FED">
              <w:rPr>
                <w:sz w:val="26"/>
                <w:szCs w:val="26"/>
              </w:rPr>
              <w:t>Thực hành.</w:t>
            </w:r>
          </w:p>
        </w:tc>
      </w:tr>
      <w:tr w:rsidR="00826DAB" w:rsidTr="000258D7">
        <w:tc>
          <w:tcPr>
            <w:tcW w:w="4785" w:type="dxa"/>
          </w:tcPr>
          <w:p w:rsidR="00826DAB" w:rsidRDefault="00826DAB" w:rsidP="00826DAB">
            <w:pPr>
              <w:jc w:val="both"/>
              <w:rPr>
                <w:color w:val="231F20"/>
                <w:sz w:val="26"/>
                <w:szCs w:val="26"/>
              </w:rPr>
            </w:pPr>
            <w:r w:rsidRPr="00EE1FED">
              <w:rPr>
                <w:color w:val="231F20"/>
                <w:sz w:val="26"/>
                <w:szCs w:val="26"/>
              </w:rPr>
              <w:t>Giáo viên đánh giá học sinh và hướng dẫn học sinh tự đánh giá mình, đánh giá bạn qua phiếu</w:t>
            </w:r>
          </w:p>
          <w:p w:rsidR="00826DAB" w:rsidRPr="00826DAB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*</w:t>
            </w:r>
            <w:r w:rsidRPr="00826DAB">
              <w:rPr>
                <w:rFonts w:cs="Times New Roman"/>
                <w:sz w:val="26"/>
                <w:szCs w:val="26"/>
              </w:rPr>
              <w:t>Hoạt động nối tiếp</w:t>
            </w:r>
            <w:r w:rsidR="00630F0C">
              <w:rPr>
                <w:rFonts w:cs="Times New Roman"/>
                <w:sz w:val="26"/>
                <w:szCs w:val="26"/>
              </w:rPr>
              <w:t>:</w:t>
            </w:r>
            <w:r w:rsidRPr="00826DA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630F0C">
              <w:rPr>
                <w:rFonts w:cs="Times New Roman"/>
                <w:sz w:val="26"/>
                <w:szCs w:val="26"/>
              </w:rPr>
              <w:t>Về nhà tập luyện thể dục thể thao và ăn uống đủ chất để có cơ thể khỏe mạnh</w:t>
            </w:r>
          </w:p>
        </w:tc>
        <w:tc>
          <w:tcPr>
            <w:tcW w:w="4786" w:type="dxa"/>
          </w:tcPr>
          <w:p w:rsidR="00630F0C" w:rsidRDefault="00826DAB" w:rsidP="00826DAB">
            <w:pPr>
              <w:jc w:val="both"/>
              <w:rPr>
                <w:rFonts w:cs="Times New Roman"/>
                <w:sz w:val="26"/>
                <w:szCs w:val="26"/>
              </w:rPr>
            </w:pPr>
            <w:r w:rsidRPr="00EE1FED">
              <w:rPr>
                <w:rFonts w:cs="Times New Roman"/>
                <w:color w:val="231F20"/>
                <w:sz w:val="26"/>
                <w:szCs w:val="26"/>
              </w:rPr>
              <w:t>Học sinh tự đánh giá mình và đánh giá bạn qua phiếu đánh giá.</w:t>
            </w:r>
          </w:p>
          <w:p w:rsidR="00630F0C" w:rsidRDefault="00630F0C" w:rsidP="00630F0C">
            <w:pPr>
              <w:rPr>
                <w:rFonts w:cs="Times New Roman"/>
                <w:sz w:val="26"/>
                <w:szCs w:val="26"/>
              </w:rPr>
            </w:pPr>
          </w:p>
          <w:p w:rsidR="00826DAB" w:rsidRPr="00630F0C" w:rsidRDefault="00630F0C" w:rsidP="00630F0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-HS lắng nghe</w:t>
            </w:r>
          </w:p>
        </w:tc>
      </w:tr>
    </w:tbl>
    <w:p w:rsidR="000258D7" w:rsidRPr="00EE1FED" w:rsidRDefault="00630F0C" w:rsidP="00964D0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Điều chỉnh sau tiết </w:t>
      </w:r>
      <w:proofErr w:type="gramStart"/>
      <w:r>
        <w:rPr>
          <w:rFonts w:cs="Times New Roman"/>
          <w:sz w:val="26"/>
          <w:szCs w:val="26"/>
        </w:rPr>
        <w:t>dạy(</w:t>
      </w:r>
      <w:proofErr w:type="gramEnd"/>
      <w:r>
        <w:rPr>
          <w:rFonts w:cs="Times New Roman"/>
          <w:sz w:val="26"/>
          <w:szCs w:val="26"/>
        </w:rPr>
        <w:t xml:space="preserve"> nếu có)</w:t>
      </w:r>
    </w:p>
    <w:p w:rsidR="007269FA" w:rsidRDefault="007269FA" w:rsidP="0012050E">
      <w:pPr>
        <w:spacing w:after="0" w:line="293" w:lineRule="auto"/>
        <w:rPr>
          <w:rFonts w:eastAsia="Calibri" w:cs="Times New Roman"/>
          <w:b/>
          <w:color w:val="660066"/>
          <w:szCs w:val="28"/>
        </w:rPr>
      </w:pPr>
    </w:p>
    <w:p w:rsidR="007269FA" w:rsidRPr="00184F58" w:rsidRDefault="007269FA" w:rsidP="00390CD9">
      <w:pPr>
        <w:spacing w:after="0" w:line="293" w:lineRule="auto"/>
        <w:jc w:val="center"/>
        <w:rPr>
          <w:rFonts w:eastAsia="Calibri" w:cs="Times New Roman"/>
          <w:b/>
          <w:color w:val="660066"/>
          <w:szCs w:val="28"/>
        </w:rPr>
      </w:pPr>
      <w:bookmarkStart w:id="0" w:name="_GoBack"/>
      <w:bookmarkEnd w:id="0"/>
    </w:p>
    <w:sectPr w:rsidR="007269FA" w:rsidRPr="00184F58" w:rsidSect="002A3638">
      <w:footerReference w:type="default" r:id="rId10"/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43" w:rsidRDefault="00543943" w:rsidP="00390CD9">
      <w:pPr>
        <w:spacing w:after="0" w:line="240" w:lineRule="auto"/>
      </w:pPr>
      <w:r>
        <w:separator/>
      </w:r>
    </w:p>
  </w:endnote>
  <w:endnote w:type="continuationSeparator" w:id="0">
    <w:p w:rsidR="00543943" w:rsidRDefault="00543943" w:rsidP="0039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56" w:rsidRDefault="002A363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43" w:rsidRDefault="00543943" w:rsidP="00390CD9">
      <w:pPr>
        <w:spacing w:after="0" w:line="240" w:lineRule="auto"/>
      </w:pPr>
      <w:r>
        <w:separator/>
      </w:r>
    </w:p>
  </w:footnote>
  <w:footnote w:type="continuationSeparator" w:id="0">
    <w:p w:rsidR="00543943" w:rsidRDefault="00543943" w:rsidP="0039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2D9B"/>
    <w:multiLevelType w:val="hybridMultilevel"/>
    <w:tmpl w:val="8F52D09E"/>
    <w:lvl w:ilvl="0" w:tplc="A7C228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2C11"/>
    <w:multiLevelType w:val="hybridMultilevel"/>
    <w:tmpl w:val="5C5C9EF6"/>
    <w:lvl w:ilvl="0" w:tplc="3EDE1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4C7"/>
    <w:multiLevelType w:val="hybridMultilevel"/>
    <w:tmpl w:val="C1F4566C"/>
    <w:lvl w:ilvl="0" w:tplc="5EF659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047"/>
    <w:multiLevelType w:val="hybridMultilevel"/>
    <w:tmpl w:val="DB5E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12B6C"/>
    <w:multiLevelType w:val="hybridMultilevel"/>
    <w:tmpl w:val="562AF960"/>
    <w:lvl w:ilvl="0" w:tplc="FB4A071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C24682F"/>
    <w:multiLevelType w:val="hybridMultilevel"/>
    <w:tmpl w:val="68E6DF0E"/>
    <w:lvl w:ilvl="0" w:tplc="091614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D64FF"/>
    <w:multiLevelType w:val="hybridMultilevel"/>
    <w:tmpl w:val="B52E57AA"/>
    <w:lvl w:ilvl="0" w:tplc="E53601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48"/>
    <w:rsid w:val="0000502E"/>
    <w:rsid w:val="00021B9B"/>
    <w:rsid w:val="000258D7"/>
    <w:rsid w:val="000344A9"/>
    <w:rsid w:val="0005475C"/>
    <w:rsid w:val="00062A60"/>
    <w:rsid w:val="000872BE"/>
    <w:rsid w:val="0012050E"/>
    <w:rsid w:val="00184F58"/>
    <w:rsid w:val="00193267"/>
    <w:rsid w:val="001C5456"/>
    <w:rsid w:val="0020196A"/>
    <w:rsid w:val="00243DF4"/>
    <w:rsid w:val="00277DED"/>
    <w:rsid w:val="002A3638"/>
    <w:rsid w:val="002F526C"/>
    <w:rsid w:val="002F563A"/>
    <w:rsid w:val="00320C93"/>
    <w:rsid w:val="0034196A"/>
    <w:rsid w:val="00384970"/>
    <w:rsid w:val="00390CD9"/>
    <w:rsid w:val="0039126F"/>
    <w:rsid w:val="003B7A2A"/>
    <w:rsid w:val="003C379B"/>
    <w:rsid w:val="003D3B23"/>
    <w:rsid w:val="00426AD0"/>
    <w:rsid w:val="00434B44"/>
    <w:rsid w:val="004454E6"/>
    <w:rsid w:val="00467823"/>
    <w:rsid w:val="004A2B6C"/>
    <w:rsid w:val="004A5E26"/>
    <w:rsid w:val="004B5889"/>
    <w:rsid w:val="004E76D6"/>
    <w:rsid w:val="005072C1"/>
    <w:rsid w:val="00542440"/>
    <w:rsid w:val="00543943"/>
    <w:rsid w:val="005566DF"/>
    <w:rsid w:val="00580401"/>
    <w:rsid w:val="005C6522"/>
    <w:rsid w:val="005F6EF7"/>
    <w:rsid w:val="00630F0C"/>
    <w:rsid w:val="0063785E"/>
    <w:rsid w:val="00665BEE"/>
    <w:rsid w:val="0068061E"/>
    <w:rsid w:val="006A6799"/>
    <w:rsid w:val="0071238C"/>
    <w:rsid w:val="0071639B"/>
    <w:rsid w:val="007269FA"/>
    <w:rsid w:val="0076709C"/>
    <w:rsid w:val="007959F8"/>
    <w:rsid w:val="007A0733"/>
    <w:rsid w:val="007C0FD4"/>
    <w:rsid w:val="007E669A"/>
    <w:rsid w:val="007F6CBB"/>
    <w:rsid w:val="00810B25"/>
    <w:rsid w:val="00815048"/>
    <w:rsid w:val="00826DAB"/>
    <w:rsid w:val="00830293"/>
    <w:rsid w:val="008313A6"/>
    <w:rsid w:val="008420A5"/>
    <w:rsid w:val="00844A56"/>
    <w:rsid w:val="00872028"/>
    <w:rsid w:val="00893D2A"/>
    <w:rsid w:val="008C2BAB"/>
    <w:rsid w:val="0090766A"/>
    <w:rsid w:val="00910446"/>
    <w:rsid w:val="00964D0A"/>
    <w:rsid w:val="009950E5"/>
    <w:rsid w:val="009B36C0"/>
    <w:rsid w:val="009D1CB7"/>
    <w:rsid w:val="00A358E6"/>
    <w:rsid w:val="00A62332"/>
    <w:rsid w:val="00A73F9C"/>
    <w:rsid w:val="00AC73FD"/>
    <w:rsid w:val="00AD1296"/>
    <w:rsid w:val="00B025FD"/>
    <w:rsid w:val="00B337B4"/>
    <w:rsid w:val="00B43190"/>
    <w:rsid w:val="00BA522F"/>
    <w:rsid w:val="00C11C2E"/>
    <w:rsid w:val="00C30F14"/>
    <w:rsid w:val="00C4684D"/>
    <w:rsid w:val="00C5572F"/>
    <w:rsid w:val="00C764A0"/>
    <w:rsid w:val="00CA1F1A"/>
    <w:rsid w:val="00CA7075"/>
    <w:rsid w:val="00CB5917"/>
    <w:rsid w:val="00CB6754"/>
    <w:rsid w:val="00CD7216"/>
    <w:rsid w:val="00D141FC"/>
    <w:rsid w:val="00D15240"/>
    <w:rsid w:val="00D33F75"/>
    <w:rsid w:val="00D65E87"/>
    <w:rsid w:val="00D95581"/>
    <w:rsid w:val="00DA65C3"/>
    <w:rsid w:val="00E1362D"/>
    <w:rsid w:val="00E310D2"/>
    <w:rsid w:val="00E44279"/>
    <w:rsid w:val="00E5730F"/>
    <w:rsid w:val="00E86C79"/>
    <w:rsid w:val="00E94524"/>
    <w:rsid w:val="00EB328D"/>
    <w:rsid w:val="00EE1FED"/>
    <w:rsid w:val="00F3331F"/>
    <w:rsid w:val="00F539F9"/>
    <w:rsid w:val="00F70B85"/>
    <w:rsid w:val="00F83179"/>
    <w:rsid w:val="00F86063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5566DF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D9"/>
  </w:style>
  <w:style w:type="paragraph" w:styleId="Footer">
    <w:name w:val="footer"/>
    <w:basedOn w:val="Normal"/>
    <w:link w:val="Foot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D9"/>
  </w:style>
  <w:style w:type="paragraph" w:styleId="BalloonText">
    <w:name w:val="Balloon Text"/>
    <w:basedOn w:val="Normal"/>
    <w:link w:val="BalloonTextChar"/>
    <w:uiPriority w:val="99"/>
    <w:semiHidden/>
    <w:unhideWhenUsed/>
    <w:rsid w:val="003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932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5566DF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5566DF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566DF"/>
    <w:rPr>
      <w:rFonts w:eastAsia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310D2"/>
    <w:pPr>
      <w:spacing w:after="0" w:line="240" w:lineRule="auto"/>
    </w:pPr>
    <w:rPr>
      <w:rFonts w:ascii="Arial" w:eastAsia="Times New Roman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5566DF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D9"/>
  </w:style>
  <w:style w:type="paragraph" w:styleId="Footer">
    <w:name w:val="footer"/>
    <w:basedOn w:val="Normal"/>
    <w:link w:val="Foot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D9"/>
  </w:style>
  <w:style w:type="paragraph" w:styleId="BalloonText">
    <w:name w:val="Balloon Text"/>
    <w:basedOn w:val="Normal"/>
    <w:link w:val="BalloonTextChar"/>
    <w:uiPriority w:val="99"/>
    <w:semiHidden/>
    <w:unhideWhenUsed/>
    <w:rsid w:val="003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932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5566DF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5566DF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566DF"/>
    <w:rPr>
      <w:rFonts w:eastAsia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310D2"/>
    <w:pPr>
      <w:spacing w:after="0" w:line="240" w:lineRule="auto"/>
    </w:pPr>
    <w:rPr>
      <w:rFonts w:ascii="Arial" w:eastAsia="Times New Roman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15</cp:revision>
  <cp:lastPrinted>2023-11-21T09:34:00Z</cp:lastPrinted>
  <dcterms:created xsi:type="dcterms:W3CDTF">2022-09-15T23:44:00Z</dcterms:created>
  <dcterms:modified xsi:type="dcterms:W3CDTF">2024-12-07T09:13:00Z</dcterms:modified>
</cp:coreProperties>
</file>