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F02A" w14:textId="77777777" w:rsidR="00136457" w:rsidRPr="00136457" w:rsidRDefault="00136457" w:rsidP="00136457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line="312" w:lineRule="atLeas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TUẦN 22</w:t>
      </w:r>
    </w:p>
    <w:p w14:paraId="31CB674E" w14:textId="77777777" w:rsidR="00136457" w:rsidRPr="00136457" w:rsidRDefault="00136457" w:rsidP="00136457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line="312" w:lineRule="atLeast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ng Vi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ệ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6346F27A" w14:textId="77777777" w:rsidR="00136457" w:rsidRPr="00136457" w:rsidRDefault="00136457" w:rsidP="0013645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aps/>
          <w:sz w:val="26"/>
          <w:szCs w:val="26"/>
        </w:rPr>
      </w:pPr>
      <w:r w:rsidRPr="00136457">
        <w:rPr>
          <w:rFonts w:asciiTheme="majorHAnsi" w:hAnsiTheme="majorHAnsi" w:cstheme="majorHAnsi"/>
          <w:b/>
          <w:bCs/>
          <w:caps/>
          <w:sz w:val="26"/>
          <w:szCs w:val="26"/>
        </w:rPr>
        <w:t>Bài 7: L</w:t>
      </w:r>
      <w:r w:rsidRPr="00136457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Ộ</w:t>
      </w:r>
      <w:r w:rsidRPr="00136457">
        <w:rPr>
          <w:rFonts w:asciiTheme="majorHAnsi" w:hAnsiTheme="majorHAnsi" w:cstheme="majorHAnsi"/>
          <w:b/>
          <w:bCs/>
          <w:caps/>
          <w:sz w:val="26"/>
          <w:szCs w:val="26"/>
        </w:rPr>
        <w:t>C V</w:t>
      </w:r>
      <w:r w:rsidRPr="00136457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Ừ</w:t>
      </w:r>
      <w:r w:rsidRPr="00136457">
        <w:rPr>
          <w:rFonts w:asciiTheme="majorHAnsi" w:hAnsiTheme="majorHAnsi" w:cstheme="majorHAnsi"/>
          <w:b/>
          <w:bCs/>
          <w:caps/>
          <w:sz w:val="26"/>
          <w:szCs w:val="26"/>
        </w:rPr>
        <w:t>NG MÙA XUÂN</w:t>
      </w:r>
    </w:p>
    <w:p w14:paraId="33D115AD" w14:textId="77777777" w:rsidR="00136457" w:rsidRPr="00136457" w:rsidRDefault="00136457" w:rsidP="00136457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I. YÊU C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U C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 xml:space="preserve">N 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ĐẠ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77396224" w14:textId="77777777" w:rsidR="00136457" w:rsidRPr="00136457" w:rsidRDefault="00136457" w:rsidP="00136457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1. Năng l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đặ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c thù</w:t>
      </w:r>
    </w:p>
    <w:p w14:paraId="6F76E62D" w14:textId="77777777" w:rsidR="00136457" w:rsidRPr="00136457" w:rsidRDefault="00136457" w:rsidP="00136457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i/>
          <w:iCs/>
          <w:sz w:val="26"/>
          <w:szCs w:val="26"/>
          <w:lang w:val="vi-VN"/>
        </w:rPr>
      </w:pPr>
      <w:r w:rsidRPr="00136457">
        <w:rPr>
          <w:rFonts w:asciiTheme="majorHAnsi" w:hAnsiTheme="majorHAnsi" w:cstheme="majorHAnsi"/>
          <w:i/>
          <w:iCs/>
          <w:sz w:val="26"/>
          <w:szCs w:val="26"/>
        </w:rPr>
        <w:t>Năng l</w:t>
      </w:r>
      <w:r w:rsidRPr="00136457">
        <w:rPr>
          <w:rFonts w:asciiTheme="majorHAnsi" w:hAnsiTheme="majorHAnsi" w:cstheme="majorHAnsi"/>
          <w:i/>
          <w:iCs/>
          <w:sz w:val="26"/>
          <w:szCs w:val="26"/>
          <w:lang w:val="vi-VN"/>
        </w:rPr>
        <w:t>ực ng</w:t>
      </w:r>
      <w:r w:rsidRPr="00136457">
        <w:rPr>
          <w:rFonts w:asciiTheme="majorHAnsi" w:hAnsiTheme="majorHAnsi" w:cstheme="majorHAnsi"/>
          <w:i/>
          <w:iCs/>
          <w:sz w:val="26"/>
          <w:szCs w:val="26"/>
        </w:rPr>
        <w:t>ôn ng</w:t>
      </w:r>
      <w:r w:rsidRPr="00136457">
        <w:rPr>
          <w:rFonts w:asciiTheme="majorHAnsi" w:hAnsiTheme="majorHAnsi" w:cstheme="majorHAnsi"/>
          <w:i/>
          <w:iCs/>
          <w:sz w:val="26"/>
          <w:szCs w:val="26"/>
          <w:lang w:val="vi-VN"/>
        </w:rPr>
        <w:t>ữ v</w:t>
      </w:r>
      <w:r w:rsidRPr="00136457">
        <w:rPr>
          <w:rFonts w:asciiTheme="majorHAnsi" w:hAnsiTheme="majorHAnsi" w:cstheme="majorHAnsi"/>
          <w:i/>
          <w:iCs/>
          <w:sz w:val="26"/>
          <w:szCs w:val="26"/>
        </w:rPr>
        <w:t>à văn h</w:t>
      </w:r>
      <w:r w:rsidRPr="00136457">
        <w:rPr>
          <w:rFonts w:asciiTheme="majorHAnsi" w:hAnsiTheme="majorHAnsi" w:cstheme="majorHAnsi"/>
          <w:i/>
          <w:iCs/>
          <w:sz w:val="26"/>
          <w:szCs w:val="26"/>
          <w:lang w:val="vi-VN"/>
        </w:rPr>
        <w:t>ọc:</w:t>
      </w:r>
    </w:p>
    <w:p w14:paraId="3F694A27" w14:textId="77777777" w:rsidR="00136457" w:rsidRPr="00136457" w:rsidRDefault="00136457" w:rsidP="00136457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136457">
        <w:rPr>
          <w:rFonts w:asciiTheme="majorHAnsi" w:hAnsiTheme="majorHAnsi" w:cstheme="majorHAnsi"/>
          <w:sz w:val="26"/>
          <w:szCs w:val="26"/>
        </w:rPr>
        <w:object w:dxaOrig="202" w:dyaOrig="182" w14:anchorId="785E7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5pt;height:9.2pt" o:ole="">
            <v:imagedata r:id="rId5" o:title=""/>
          </v:shape>
          <o:OLEObject Type="Embed" ProgID="Equation.DSMT4" ShapeID="_x0000_i1025" DrawAspect="Content" ObjectID="_1802193888" r:id="rId6"/>
        </w:object>
      </w:r>
      <w:r w:rsidRPr="00136457">
        <w:rPr>
          <w:rFonts w:asciiTheme="majorHAnsi" w:hAnsiTheme="majorHAnsi" w:cstheme="majorHAnsi"/>
          <w:sz w:val="26"/>
          <w:szCs w:val="26"/>
        </w:rPr>
        <w:t>Tìm đ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136457">
        <w:rPr>
          <w:rFonts w:asciiTheme="majorHAnsi" w:hAnsiTheme="majorHAnsi" w:cstheme="majorHAnsi"/>
          <w:sz w:val="26"/>
          <w:szCs w:val="26"/>
        </w:rPr>
        <w:t xml:space="preserve">c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136457">
        <w:rPr>
          <w:rFonts w:asciiTheme="majorHAnsi" w:hAnsiTheme="majorHAnsi" w:cstheme="majorHAnsi"/>
          <w:sz w:val="26"/>
          <w:szCs w:val="26"/>
        </w:rPr>
        <w:t>c m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136457">
        <w:rPr>
          <w:rFonts w:asciiTheme="majorHAnsi" w:hAnsiTheme="majorHAnsi" w:cstheme="majorHAnsi"/>
          <w:sz w:val="26"/>
          <w:szCs w:val="26"/>
        </w:rPr>
        <w:t>t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n tin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136457">
        <w:rPr>
          <w:rFonts w:asciiTheme="majorHAnsi" w:hAnsiTheme="majorHAnsi" w:cstheme="majorHAnsi"/>
          <w:sz w:val="26"/>
          <w:szCs w:val="26"/>
        </w:rPr>
        <w:t xml:space="preserve"> thiên tai,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136457">
        <w:rPr>
          <w:rFonts w:asciiTheme="majorHAnsi" w:hAnsiTheme="majorHAnsi" w:cstheme="majorHAnsi"/>
          <w:sz w:val="26"/>
          <w:szCs w:val="26"/>
        </w:rPr>
        <w:t xml:space="preserve"> vi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136457">
        <w:rPr>
          <w:rFonts w:asciiTheme="majorHAnsi" w:hAnsiTheme="majorHAnsi" w:cstheme="majorHAnsi"/>
          <w:sz w:val="26"/>
          <w:szCs w:val="26"/>
        </w:rPr>
        <w:t xml:space="preserve">c làm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nh 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ưở</w:t>
      </w:r>
      <w:r w:rsidRPr="00136457">
        <w:rPr>
          <w:rFonts w:asciiTheme="majorHAnsi" w:hAnsiTheme="majorHAnsi" w:cstheme="majorHAnsi"/>
          <w:sz w:val="26"/>
          <w:szCs w:val="26"/>
        </w:rPr>
        <w:t xml:space="preserve">ng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đế</w:t>
      </w:r>
      <w:r w:rsidRPr="00136457">
        <w:rPr>
          <w:rFonts w:asciiTheme="majorHAnsi" w:hAnsiTheme="majorHAnsi" w:cstheme="majorHAnsi"/>
          <w:sz w:val="26"/>
          <w:szCs w:val="26"/>
        </w:rPr>
        <w:t>n môi trư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136457">
        <w:rPr>
          <w:rFonts w:asciiTheme="majorHAnsi" w:hAnsiTheme="majorHAnsi" w:cstheme="majorHAnsi"/>
          <w:sz w:val="26"/>
          <w:szCs w:val="26"/>
        </w:rPr>
        <w:t>ng,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136457">
        <w:rPr>
          <w:rFonts w:asciiTheme="majorHAnsi" w:hAnsiTheme="majorHAnsi" w:cstheme="majorHAnsi"/>
          <w:sz w:val="26"/>
          <w:szCs w:val="26"/>
        </w:rPr>
        <w:t xml:space="preserve"> m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136457">
        <w:rPr>
          <w:rFonts w:asciiTheme="majorHAnsi" w:hAnsiTheme="majorHAnsi" w:cstheme="majorHAnsi"/>
          <w:sz w:val="26"/>
          <w:szCs w:val="26"/>
        </w:rPr>
        <w:t>t ho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136457">
        <w:rPr>
          <w:rFonts w:asciiTheme="majorHAnsi" w:hAnsiTheme="majorHAnsi" w:cstheme="majorHAnsi"/>
          <w:sz w:val="26"/>
          <w:szCs w:val="26"/>
        </w:rPr>
        <w:t xml:space="preserve">t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136457">
        <w:rPr>
          <w:rFonts w:asciiTheme="majorHAnsi" w:hAnsiTheme="majorHAnsi" w:cstheme="majorHAnsi"/>
          <w:sz w:val="26"/>
          <w:szCs w:val="26"/>
        </w:rPr>
        <w:t>ng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o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136457">
        <w:rPr>
          <w:rFonts w:asciiTheme="majorHAnsi" w:hAnsiTheme="majorHAnsi" w:cstheme="majorHAnsi"/>
          <w:sz w:val="26"/>
          <w:szCs w:val="26"/>
        </w:rPr>
        <w:t xml:space="preserve"> môi trư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136457">
        <w:rPr>
          <w:rFonts w:asciiTheme="majorHAnsi" w:hAnsiTheme="majorHAnsi" w:cstheme="majorHAnsi"/>
          <w:sz w:val="26"/>
          <w:szCs w:val="26"/>
        </w:rPr>
        <w:t>ng.</w:t>
      </w:r>
    </w:p>
    <w:p w14:paraId="454E931C" w14:textId="77777777" w:rsidR="00136457" w:rsidRPr="00136457" w:rsidRDefault="00136457" w:rsidP="00136457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136457">
        <w:rPr>
          <w:rFonts w:asciiTheme="majorHAnsi" w:hAnsiTheme="majorHAnsi" w:cstheme="majorHAnsi"/>
          <w:sz w:val="26"/>
          <w:szCs w:val="26"/>
        </w:rPr>
        <w:object w:dxaOrig="202" w:dyaOrig="182" w14:anchorId="5A59D2C9">
          <v:shape id="_x0000_i1026" type="#_x0000_t75" style="width:10.35pt;height:9.2pt" o:ole="">
            <v:imagedata r:id="rId5" o:title=""/>
          </v:shape>
          <o:OLEObject Type="Embed" ProgID="Equation.DSMT4" ShapeID="_x0000_i1026" DrawAspect="Content" ObjectID="_1802193889" r:id="rId7"/>
        </w:object>
      </w:r>
      <w:r w:rsidRPr="00136457">
        <w:rPr>
          <w:rFonts w:asciiTheme="majorHAnsi" w:hAnsiTheme="majorHAnsi" w:cstheme="majorHAnsi"/>
          <w:sz w:val="26"/>
          <w:szCs w:val="26"/>
        </w:rPr>
        <w:t xml:space="preserve"> Vi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136457">
        <w:rPr>
          <w:rFonts w:asciiTheme="majorHAnsi" w:hAnsiTheme="majorHAnsi" w:cstheme="majorHAnsi"/>
          <w:sz w:val="26"/>
          <w:szCs w:val="26"/>
        </w:rPr>
        <w:t xml:space="preserve">t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136457">
        <w:rPr>
          <w:rFonts w:asciiTheme="majorHAnsi" w:hAnsiTheme="majorHAnsi" w:cstheme="majorHAnsi"/>
          <w:sz w:val="26"/>
          <w:szCs w:val="26"/>
        </w:rPr>
        <w:t xml:space="preserve">c </w:t>
      </w:r>
      <w:r w:rsidRPr="00136457">
        <w:rPr>
          <w:rFonts w:asciiTheme="majorHAnsi" w:hAnsiTheme="majorHAnsi" w:cstheme="majorHAnsi"/>
          <w:i/>
          <w:iCs/>
          <w:sz w:val="26"/>
          <w:szCs w:val="26"/>
        </w:rPr>
        <w:t>Nh</w:t>
      </w:r>
      <w:r w:rsidRPr="00136457">
        <w:rPr>
          <w:rFonts w:asciiTheme="majorHAnsi" w:hAnsiTheme="majorHAnsi" w:cstheme="majorHAnsi"/>
          <w:i/>
          <w:iCs/>
          <w:sz w:val="26"/>
          <w:szCs w:val="26"/>
          <w:lang w:val="vi-VN"/>
        </w:rPr>
        <w:t>ậ</w:t>
      </w:r>
      <w:r w:rsidRPr="00136457">
        <w:rPr>
          <w:rFonts w:asciiTheme="majorHAnsi" w:hAnsiTheme="majorHAnsi" w:cstheme="majorHAnsi"/>
          <w:i/>
          <w:iCs/>
          <w:sz w:val="26"/>
          <w:szCs w:val="26"/>
        </w:rPr>
        <w:t>t kí đ</w:t>
      </w:r>
      <w:r w:rsidRPr="00136457">
        <w:rPr>
          <w:rFonts w:asciiTheme="majorHAnsi" w:hAnsiTheme="majorHAnsi" w:cstheme="majorHAnsi"/>
          <w:i/>
          <w:iCs/>
          <w:sz w:val="26"/>
          <w:szCs w:val="26"/>
          <w:lang w:val="vi-VN"/>
        </w:rPr>
        <w:t>ọ</w:t>
      </w:r>
      <w:r w:rsidRPr="00136457">
        <w:rPr>
          <w:rFonts w:asciiTheme="majorHAnsi" w:hAnsiTheme="majorHAnsi" w:cstheme="majorHAnsi"/>
          <w:i/>
          <w:iCs/>
          <w:sz w:val="26"/>
          <w:szCs w:val="26"/>
        </w:rPr>
        <w:t>c sách</w:t>
      </w:r>
      <w:r w:rsidRPr="00136457">
        <w:rPr>
          <w:rFonts w:asciiTheme="majorHAnsi" w:hAnsiTheme="majorHAnsi" w:cstheme="majorHAnsi"/>
          <w:sz w:val="26"/>
          <w:szCs w:val="26"/>
        </w:rPr>
        <w:t>; thi “Phát thanh viên nhí”: đ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136457">
        <w:rPr>
          <w:rFonts w:asciiTheme="majorHAnsi" w:hAnsiTheme="majorHAnsi" w:cstheme="majorHAnsi"/>
          <w:sz w:val="26"/>
          <w:szCs w:val="26"/>
        </w:rPr>
        <w:t>c và bày t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ỏ</w:t>
      </w:r>
      <w:r w:rsidRPr="00136457">
        <w:rPr>
          <w:rFonts w:asciiTheme="majorHAnsi" w:hAnsiTheme="majorHAnsi" w:cstheme="majorHAnsi"/>
          <w:sz w:val="26"/>
          <w:szCs w:val="26"/>
        </w:rPr>
        <w:t xml:space="preserve"> suy ngh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ĩ sau khi đọ</w:t>
      </w:r>
      <w:r w:rsidRPr="00136457">
        <w:rPr>
          <w:rFonts w:asciiTheme="majorHAnsi" w:hAnsiTheme="majorHAnsi" w:cstheme="majorHAnsi"/>
          <w:sz w:val="26"/>
          <w:szCs w:val="26"/>
        </w:rPr>
        <w:t>c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n tin; ghi chép nh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136457">
        <w:rPr>
          <w:rFonts w:asciiTheme="majorHAnsi" w:hAnsiTheme="majorHAnsi" w:cstheme="majorHAnsi"/>
          <w:sz w:val="26"/>
          <w:szCs w:val="26"/>
        </w:rPr>
        <w:t>ng thông tin chính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136457">
        <w:rPr>
          <w:rFonts w:asciiTheme="majorHAnsi" w:hAnsiTheme="majorHAnsi" w:cstheme="majorHAnsi"/>
          <w:sz w:val="26"/>
          <w:szCs w:val="26"/>
        </w:rPr>
        <w:t xml:space="preserve"> m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136457">
        <w:rPr>
          <w:rFonts w:asciiTheme="majorHAnsi" w:hAnsiTheme="majorHAnsi" w:cstheme="majorHAnsi"/>
          <w:sz w:val="26"/>
          <w:szCs w:val="26"/>
        </w:rPr>
        <w:t>t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 xml:space="preserve">n tin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136457">
        <w:rPr>
          <w:rFonts w:asciiTheme="majorHAnsi" w:hAnsiTheme="majorHAnsi" w:cstheme="majorHAnsi"/>
          <w:sz w:val="26"/>
          <w:szCs w:val="26"/>
        </w:rPr>
        <w:t>c chia s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136457">
        <w:rPr>
          <w:rFonts w:asciiTheme="majorHAnsi" w:hAnsiTheme="majorHAnsi" w:cstheme="majorHAnsi"/>
          <w:sz w:val="26"/>
          <w:szCs w:val="26"/>
        </w:rPr>
        <w:t>.</w:t>
      </w:r>
    </w:p>
    <w:p w14:paraId="726E63F3" w14:textId="77777777" w:rsidR="00136457" w:rsidRPr="00136457" w:rsidRDefault="00136457" w:rsidP="00136457">
      <w:pPr>
        <w:autoSpaceDE w:val="0"/>
        <w:autoSpaceDN w:val="0"/>
        <w:adjustRightInd w:val="0"/>
        <w:spacing w:before="120" w:after="120"/>
        <w:ind w:right="-1" w:firstLine="17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2. Năng l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ực chung</w:t>
      </w:r>
    </w:p>
    <w:p w14:paraId="0FFD45C2" w14:textId="77777777" w:rsidR="00136457" w:rsidRPr="00136457" w:rsidRDefault="00136457" w:rsidP="00136457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</w:rPr>
      </w:pPr>
      <w:r w:rsidRPr="00136457">
        <w:rPr>
          <w:rFonts w:asciiTheme="majorHAnsi" w:hAnsiTheme="majorHAnsi" w:cstheme="majorHAnsi"/>
          <w:sz w:val="26"/>
          <w:szCs w:val="26"/>
        </w:rPr>
        <w:object w:dxaOrig="202" w:dyaOrig="182" w14:anchorId="42F85298">
          <v:shape id="_x0000_i1027" type="#_x0000_t75" style="width:10.35pt;height:9.2pt" o:ole="">
            <v:imagedata r:id="rId5" o:title=""/>
          </v:shape>
          <o:OLEObject Type="Embed" ProgID="Equation.DSMT4" ShapeID="_x0000_i1027" DrawAspect="Content" ObjectID="_1802193890" r:id="rId8"/>
        </w:object>
      </w:r>
      <w:r w:rsidRPr="00136457">
        <w:rPr>
          <w:rFonts w:asciiTheme="majorHAnsi" w:hAnsiTheme="majorHAnsi" w:cstheme="majorHAnsi"/>
          <w:sz w:val="26"/>
          <w:szCs w:val="26"/>
        </w:rPr>
        <w:t xml:space="preserve"> Năng l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ực tự chủ, tự học: T</w:t>
      </w:r>
      <w:r w:rsidRPr="00136457">
        <w:rPr>
          <w:rFonts w:asciiTheme="majorHAnsi" w:hAnsiTheme="majorHAnsi" w:cstheme="majorHAnsi"/>
          <w:sz w:val="26"/>
          <w:szCs w:val="26"/>
        </w:rPr>
        <w:t>ích c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 xml:space="preserve">ực </w:t>
      </w:r>
      <w:r w:rsidRPr="00136457">
        <w:rPr>
          <w:rFonts w:asciiTheme="majorHAnsi" w:hAnsiTheme="majorHAnsi" w:cstheme="majorHAnsi"/>
          <w:sz w:val="26"/>
          <w:szCs w:val="26"/>
        </w:rPr>
        <w:t>tìm đ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136457">
        <w:rPr>
          <w:rFonts w:asciiTheme="majorHAnsi" w:hAnsiTheme="majorHAnsi" w:cstheme="majorHAnsi"/>
          <w:sz w:val="26"/>
          <w:szCs w:val="26"/>
        </w:rPr>
        <w:t xml:space="preserve">c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136457">
        <w:rPr>
          <w:rFonts w:asciiTheme="majorHAnsi" w:hAnsiTheme="majorHAnsi" w:cstheme="majorHAnsi"/>
          <w:sz w:val="26"/>
          <w:szCs w:val="26"/>
        </w:rPr>
        <w:t>c m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136457">
        <w:rPr>
          <w:rFonts w:asciiTheme="majorHAnsi" w:hAnsiTheme="majorHAnsi" w:cstheme="majorHAnsi"/>
          <w:sz w:val="26"/>
          <w:szCs w:val="26"/>
        </w:rPr>
        <w:t>t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n tin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136457">
        <w:rPr>
          <w:rFonts w:asciiTheme="majorHAnsi" w:hAnsiTheme="majorHAnsi" w:cstheme="majorHAnsi"/>
          <w:sz w:val="26"/>
          <w:szCs w:val="26"/>
        </w:rPr>
        <w:t xml:space="preserve"> thiên tai,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136457">
        <w:rPr>
          <w:rFonts w:asciiTheme="majorHAnsi" w:hAnsiTheme="majorHAnsi" w:cstheme="majorHAnsi"/>
          <w:sz w:val="26"/>
          <w:szCs w:val="26"/>
        </w:rPr>
        <w:t xml:space="preserve"> vi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136457">
        <w:rPr>
          <w:rFonts w:asciiTheme="majorHAnsi" w:hAnsiTheme="majorHAnsi" w:cstheme="majorHAnsi"/>
          <w:sz w:val="26"/>
          <w:szCs w:val="26"/>
        </w:rPr>
        <w:t xml:space="preserve">c làm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nh 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ưở</w:t>
      </w:r>
      <w:r w:rsidRPr="00136457">
        <w:rPr>
          <w:rFonts w:asciiTheme="majorHAnsi" w:hAnsiTheme="majorHAnsi" w:cstheme="majorHAnsi"/>
          <w:sz w:val="26"/>
          <w:szCs w:val="26"/>
        </w:rPr>
        <w:t xml:space="preserve">ng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đế</w:t>
      </w:r>
      <w:r w:rsidRPr="00136457">
        <w:rPr>
          <w:rFonts w:asciiTheme="majorHAnsi" w:hAnsiTheme="majorHAnsi" w:cstheme="majorHAnsi"/>
          <w:sz w:val="26"/>
          <w:szCs w:val="26"/>
        </w:rPr>
        <w:t>n môi trư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136457">
        <w:rPr>
          <w:rFonts w:asciiTheme="majorHAnsi" w:hAnsiTheme="majorHAnsi" w:cstheme="majorHAnsi"/>
          <w:sz w:val="26"/>
          <w:szCs w:val="26"/>
        </w:rPr>
        <w:t>ng,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136457">
        <w:rPr>
          <w:rFonts w:asciiTheme="majorHAnsi" w:hAnsiTheme="majorHAnsi" w:cstheme="majorHAnsi"/>
          <w:sz w:val="26"/>
          <w:szCs w:val="26"/>
        </w:rPr>
        <w:t xml:space="preserve"> m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136457">
        <w:rPr>
          <w:rFonts w:asciiTheme="majorHAnsi" w:hAnsiTheme="majorHAnsi" w:cstheme="majorHAnsi"/>
          <w:sz w:val="26"/>
          <w:szCs w:val="26"/>
        </w:rPr>
        <w:t>t ho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136457">
        <w:rPr>
          <w:rFonts w:asciiTheme="majorHAnsi" w:hAnsiTheme="majorHAnsi" w:cstheme="majorHAnsi"/>
          <w:sz w:val="26"/>
          <w:szCs w:val="26"/>
        </w:rPr>
        <w:t xml:space="preserve">t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136457">
        <w:rPr>
          <w:rFonts w:asciiTheme="majorHAnsi" w:hAnsiTheme="majorHAnsi" w:cstheme="majorHAnsi"/>
          <w:sz w:val="26"/>
          <w:szCs w:val="26"/>
        </w:rPr>
        <w:t>ng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o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136457">
        <w:rPr>
          <w:rFonts w:asciiTheme="majorHAnsi" w:hAnsiTheme="majorHAnsi" w:cstheme="majorHAnsi"/>
          <w:sz w:val="26"/>
          <w:szCs w:val="26"/>
        </w:rPr>
        <w:t xml:space="preserve"> môi trư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136457">
        <w:rPr>
          <w:rFonts w:asciiTheme="majorHAnsi" w:hAnsiTheme="majorHAnsi" w:cstheme="majorHAnsi"/>
          <w:sz w:val="26"/>
          <w:szCs w:val="26"/>
        </w:rPr>
        <w:t>ng; vi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136457">
        <w:rPr>
          <w:rFonts w:asciiTheme="majorHAnsi" w:hAnsiTheme="majorHAnsi" w:cstheme="majorHAnsi"/>
          <w:sz w:val="26"/>
          <w:szCs w:val="26"/>
        </w:rPr>
        <w:t xml:space="preserve">t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136457">
        <w:rPr>
          <w:rFonts w:asciiTheme="majorHAnsi" w:hAnsiTheme="majorHAnsi" w:cstheme="majorHAnsi"/>
          <w:sz w:val="26"/>
          <w:szCs w:val="26"/>
        </w:rPr>
        <w:t xml:space="preserve">c </w:t>
      </w:r>
      <w:r w:rsidRPr="00136457">
        <w:rPr>
          <w:rFonts w:asciiTheme="majorHAnsi" w:hAnsiTheme="majorHAnsi" w:cstheme="majorHAnsi"/>
          <w:i/>
          <w:iCs/>
          <w:sz w:val="26"/>
          <w:szCs w:val="26"/>
        </w:rPr>
        <w:t>Nh</w:t>
      </w:r>
      <w:r w:rsidRPr="00136457">
        <w:rPr>
          <w:rFonts w:asciiTheme="majorHAnsi" w:hAnsiTheme="majorHAnsi" w:cstheme="majorHAnsi"/>
          <w:i/>
          <w:iCs/>
          <w:sz w:val="26"/>
          <w:szCs w:val="26"/>
          <w:lang w:val="vi-VN"/>
        </w:rPr>
        <w:t>ậ</w:t>
      </w:r>
      <w:r w:rsidRPr="00136457">
        <w:rPr>
          <w:rFonts w:asciiTheme="majorHAnsi" w:hAnsiTheme="majorHAnsi" w:cstheme="majorHAnsi"/>
          <w:i/>
          <w:iCs/>
          <w:sz w:val="26"/>
          <w:szCs w:val="26"/>
        </w:rPr>
        <w:t>t kí đ</w:t>
      </w:r>
      <w:r w:rsidRPr="00136457">
        <w:rPr>
          <w:rFonts w:asciiTheme="majorHAnsi" w:hAnsiTheme="majorHAnsi" w:cstheme="majorHAnsi"/>
          <w:i/>
          <w:iCs/>
          <w:sz w:val="26"/>
          <w:szCs w:val="26"/>
          <w:lang w:val="vi-VN"/>
        </w:rPr>
        <w:t>ọ</w:t>
      </w:r>
      <w:r w:rsidRPr="00136457">
        <w:rPr>
          <w:rFonts w:asciiTheme="majorHAnsi" w:hAnsiTheme="majorHAnsi" w:cstheme="majorHAnsi"/>
          <w:i/>
          <w:iCs/>
          <w:sz w:val="26"/>
          <w:szCs w:val="26"/>
        </w:rPr>
        <w:t>c sách.</w:t>
      </w:r>
    </w:p>
    <w:p w14:paraId="0269ED49" w14:textId="77777777" w:rsidR="00136457" w:rsidRPr="00136457" w:rsidRDefault="00136457" w:rsidP="00136457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136457">
        <w:rPr>
          <w:rFonts w:asciiTheme="majorHAnsi" w:hAnsiTheme="majorHAnsi" w:cstheme="majorHAnsi"/>
          <w:sz w:val="26"/>
          <w:szCs w:val="26"/>
        </w:rPr>
        <w:object w:dxaOrig="202" w:dyaOrig="182" w14:anchorId="4B85686F">
          <v:shape id="_x0000_i1028" type="#_x0000_t75" style="width:10.35pt;height:9.2pt" o:ole="">
            <v:imagedata r:id="rId5" o:title=""/>
          </v:shape>
          <o:OLEObject Type="Embed" ProgID="Equation.DSMT4" ShapeID="_x0000_i1028" DrawAspect="Content" ObjectID="_1802193891" r:id="rId9"/>
        </w:object>
      </w:r>
      <w:r w:rsidRPr="00136457">
        <w:rPr>
          <w:rFonts w:asciiTheme="majorHAnsi" w:hAnsiTheme="majorHAnsi" w:cstheme="majorHAnsi"/>
          <w:sz w:val="26"/>
          <w:szCs w:val="26"/>
        </w:rPr>
        <w:t xml:space="preserve"> Năng l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ực giải quyết vấn đề v</w:t>
      </w:r>
      <w:r w:rsidRPr="00136457">
        <w:rPr>
          <w:rFonts w:asciiTheme="majorHAnsi" w:hAnsiTheme="majorHAnsi" w:cstheme="majorHAnsi"/>
          <w:sz w:val="26"/>
          <w:szCs w:val="26"/>
        </w:rPr>
        <w:t>à sáng t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ạo: N</w:t>
      </w:r>
      <w:r w:rsidRPr="00136457">
        <w:rPr>
          <w:rFonts w:asciiTheme="majorHAnsi" w:hAnsiTheme="majorHAnsi" w:cstheme="majorHAnsi"/>
          <w:sz w:val="26"/>
          <w:szCs w:val="26"/>
        </w:rPr>
        <w:t>âng cao kĩ năng tìm hi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 xml:space="preserve">ểu </w:t>
      </w:r>
      <w:r w:rsidRPr="00136457">
        <w:rPr>
          <w:rFonts w:asciiTheme="majorHAnsi" w:hAnsiTheme="majorHAnsi" w:cstheme="majorHAnsi"/>
          <w:sz w:val="26"/>
          <w:szCs w:val="26"/>
        </w:rPr>
        <w:t>ý nghĩa n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ội dung bản tin v</w:t>
      </w:r>
      <w:r w:rsidRPr="00136457">
        <w:rPr>
          <w:rFonts w:asciiTheme="majorHAnsi" w:hAnsiTheme="majorHAnsi" w:cstheme="majorHAnsi"/>
          <w:sz w:val="26"/>
          <w:szCs w:val="26"/>
        </w:rPr>
        <w:t>à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ận dụng v</w:t>
      </w:r>
      <w:r w:rsidRPr="00136457">
        <w:rPr>
          <w:rFonts w:asciiTheme="majorHAnsi" w:hAnsiTheme="majorHAnsi" w:cstheme="majorHAnsi"/>
          <w:sz w:val="26"/>
          <w:szCs w:val="26"/>
        </w:rPr>
        <w:t>ào th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ực tiễn.</w:t>
      </w:r>
    </w:p>
    <w:p w14:paraId="34C0B9C6" w14:textId="77777777" w:rsidR="00136457" w:rsidRPr="00136457" w:rsidRDefault="00136457" w:rsidP="00136457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</w:rPr>
      </w:pPr>
      <w:r w:rsidRPr="00136457">
        <w:rPr>
          <w:rFonts w:asciiTheme="majorHAnsi" w:hAnsiTheme="majorHAnsi" w:cstheme="majorHAnsi"/>
          <w:sz w:val="26"/>
          <w:szCs w:val="26"/>
        </w:rPr>
        <w:object w:dxaOrig="202" w:dyaOrig="182" w14:anchorId="580454A5">
          <v:shape id="_x0000_i1029" type="#_x0000_t75" style="width:10.35pt;height:9.2pt" o:ole="">
            <v:imagedata r:id="rId5" o:title=""/>
          </v:shape>
          <o:OLEObject Type="Embed" ProgID="Equation.DSMT4" ShapeID="_x0000_i1029" DrawAspect="Content" ObjectID="_1802193892" r:id="rId10"/>
        </w:object>
      </w:r>
      <w:r w:rsidRPr="00136457">
        <w:rPr>
          <w:rFonts w:asciiTheme="majorHAnsi" w:hAnsiTheme="majorHAnsi" w:cstheme="majorHAnsi"/>
          <w:sz w:val="26"/>
          <w:szCs w:val="26"/>
        </w:rPr>
        <w:t xml:space="preserve"> Năng l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ực giao tiếp v</w:t>
      </w:r>
      <w:r w:rsidRPr="00136457">
        <w:rPr>
          <w:rFonts w:asciiTheme="majorHAnsi" w:hAnsiTheme="majorHAnsi" w:cstheme="majorHAnsi"/>
          <w:sz w:val="26"/>
          <w:szCs w:val="26"/>
        </w:rPr>
        <w:t>à 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ợp t</w:t>
      </w:r>
      <w:r w:rsidRPr="00136457">
        <w:rPr>
          <w:rFonts w:asciiTheme="majorHAnsi" w:hAnsiTheme="majorHAnsi" w:cstheme="majorHAnsi"/>
          <w:sz w:val="26"/>
          <w:szCs w:val="26"/>
        </w:rPr>
        <w:t>ác: Phát tri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 xml:space="preserve">ển năng lực giao tiếp trong </w:t>
      </w:r>
      <w:r w:rsidRPr="00136457">
        <w:rPr>
          <w:rFonts w:asciiTheme="majorHAnsi" w:hAnsiTheme="majorHAnsi" w:cstheme="majorHAnsi"/>
          <w:sz w:val="26"/>
          <w:szCs w:val="26"/>
        </w:rPr>
        <w:t>bày t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ỏ</w:t>
      </w:r>
      <w:r w:rsidRPr="00136457">
        <w:rPr>
          <w:rFonts w:asciiTheme="majorHAnsi" w:hAnsiTheme="majorHAnsi" w:cstheme="majorHAnsi"/>
          <w:sz w:val="26"/>
          <w:szCs w:val="26"/>
        </w:rPr>
        <w:t xml:space="preserve"> suy ngh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ĩ sau khi đọ</w:t>
      </w:r>
      <w:r w:rsidRPr="00136457">
        <w:rPr>
          <w:rFonts w:asciiTheme="majorHAnsi" w:hAnsiTheme="majorHAnsi" w:cstheme="majorHAnsi"/>
          <w:sz w:val="26"/>
          <w:szCs w:val="26"/>
        </w:rPr>
        <w:t>c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n tin; ghi chép nh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136457">
        <w:rPr>
          <w:rFonts w:asciiTheme="majorHAnsi" w:hAnsiTheme="majorHAnsi" w:cstheme="majorHAnsi"/>
          <w:sz w:val="26"/>
          <w:szCs w:val="26"/>
        </w:rPr>
        <w:t>ng thông tin chính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136457">
        <w:rPr>
          <w:rFonts w:asciiTheme="majorHAnsi" w:hAnsiTheme="majorHAnsi" w:cstheme="majorHAnsi"/>
          <w:sz w:val="26"/>
          <w:szCs w:val="26"/>
        </w:rPr>
        <w:t xml:space="preserve"> m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136457">
        <w:rPr>
          <w:rFonts w:asciiTheme="majorHAnsi" w:hAnsiTheme="majorHAnsi" w:cstheme="majorHAnsi"/>
          <w:sz w:val="26"/>
          <w:szCs w:val="26"/>
        </w:rPr>
        <w:t>t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 xml:space="preserve">n tin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136457">
        <w:rPr>
          <w:rFonts w:asciiTheme="majorHAnsi" w:hAnsiTheme="majorHAnsi" w:cstheme="majorHAnsi"/>
          <w:sz w:val="26"/>
          <w:szCs w:val="26"/>
        </w:rPr>
        <w:t>c chia s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136457">
        <w:rPr>
          <w:rFonts w:asciiTheme="majorHAnsi" w:hAnsiTheme="majorHAnsi" w:cstheme="majorHAnsi"/>
          <w:sz w:val="26"/>
          <w:szCs w:val="26"/>
        </w:rPr>
        <w:t>.và ho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ạt động nh</w:t>
      </w:r>
      <w:r w:rsidRPr="00136457">
        <w:rPr>
          <w:rFonts w:asciiTheme="majorHAnsi" w:hAnsiTheme="majorHAnsi" w:cstheme="majorHAnsi"/>
          <w:sz w:val="26"/>
          <w:szCs w:val="26"/>
        </w:rPr>
        <w:t>óm.</w:t>
      </w:r>
    </w:p>
    <w:p w14:paraId="60A3B9DF" w14:textId="77777777" w:rsidR="00136457" w:rsidRPr="00136457" w:rsidRDefault="00136457" w:rsidP="00136457">
      <w:pPr>
        <w:autoSpaceDE w:val="0"/>
        <w:autoSpaceDN w:val="0"/>
        <w:adjustRightInd w:val="0"/>
        <w:spacing w:before="120" w:after="120"/>
        <w:ind w:right="-1" w:firstLine="17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3. Ph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ẩm chất</w:t>
      </w:r>
    </w:p>
    <w:p w14:paraId="041E81CC" w14:textId="77777777" w:rsidR="00136457" w:rsidRPr="00136457" w:rsidRDefault="00136457" w:rsidP="00136457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136457">
        <w:rPr>
          <w:rFonts w:asciiTheme="majorHAnsi" w:hAnsiTheme="majorHAnsi" w:cstheme="majorHAnsi"/>
          <w:sz w:val="26"/>
          <w:szCs w:val="26"/>
        </w:rPr>
        <w:object w:dxaOrig="202" w:dyaOrig="182" w14:anchorId="3930347B">
          <v:shape id="_x0000_i1030" type="#_x0000_t75" style="width:10.35pt;height:9.2pt" o:ole="">
            <v:imagedata r:id="rId5" o:title=""/>
          </v:shape>
          <o:OLEObject Type="Embed" ProgID="Equation.DSMT4" ShapeID="_x0000_i1030" DrawAspect="Content" ObjectID="_1802193893" r:id="rId11"/>
        </w:object>
      </w:r>
      <w:r w:rsidRPr="00136457">
        <w:rPr>
          <w:rFonts w:asciiTheme="majorHAnsi" w:hAnsiTheme="majorHAnsi" w:cstheme="majorHAnsi"/>
          <w:sz w:val="26"/>
          <w:szCs w:val="26"/>
        </w:rPr>
        <w:t xml:space="preserve"> Ph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ẩm chất nh</w:t>
      </w:r>
      <w:r w:rsidRPr="00136457">
        <w:rPr>
          <w:rFonts w:asciiTheme="majorHAnsi" w:hAnsiTheme="majorHAnsi" w:cstheme="majorHAnsi"/>
          <w:sz w:val="26"/>
          <w:szCs w:val="26"/>
        </w:rPr>
        <w:t>ân ái: 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ọc sinh y</w:t>
      </w:r>
      <w:r w:rsidRPr="00136457">
        <w:rPr>
          <w:rFonts w:asciiTheme="majorHAnsi" w:hAnsiTheme="majorHAnsi" w:cstheme="majorHAnsi"/>
          <w:sz w:val="26"/>
          <w:szCs w:val="26"/>
        </w:rPr>
        <w:t>êu m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ến con người, y</w:t>
      </w:r>
      <w:r w:rsidRPr="00136457">
        <w:rPr>
          <w:rFonts w:asciiTheme="majorHAnsi" w:hAnsiTheme="majorHAnsi" w:cstheme="majorHAnsi"/>
          <w:sz w:val="26"/>
          <w:szCs w:val="26"/>
        </w:rPr>
        <w:t>êu thiên nhiên, yêu quê hương đ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ất nước.</w:t>
      </w:r>
    </w:p>
    <w:p w14:paraId="21662429" w14:textId="77777777" w:rsidR="00136457" w:rsidRPr="00136457" w:rsidRDefault="00136457" w:rsidP="00136457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136457">
        <w:rPr>
          <w:rFonts w:asciiTheme="majorHAnsi" w:hAnsiTheme="majorHAnsi" w:cstheme="majorHAnsi"/>
          <w:sz w:val="26"/>
          <w:szCs w:val="26"/>
        </w:rPr>
        <w:object w:dxaOrig="202" w:dyaOrig="182" w14:anchorId="095A13CD">
          <v:shape id="_x0000_i1031" type="#_x0000_t75" style="width:10.35pt;height:9.2pt" o:ole="">
            <v:imagedata r:id="rId5" o:title=""/>
          </v:shape>
          <o:OLEObject Type="Embed" ProgID="Equation.DSMT4" ShapeID="_x0000_i1031" DrawAspect="Content" ObjectID="_1802193894" r:id="rId12"/>
        </w:object>
      </w:r>
      <w:r w:rsidRPr="00136457">
        <w:rPr>
          <w:rFonts w:asciiTheme="majorHAnsi" w:hAnsiTheme="majorHAnsi" w:cstheme="majorHAnsi"/>
          <w:sz w:val="26"/>
          <w:szCs w:val="26"/>
        </w:rPr>
        <w:t xml:space="preserve"> Ph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ẩm chất chăm chỉ: C</w:t>
      </w:r>
      <w:r w:rsidRPr="00136457">
        <w:rPr>
          <w:rFonts w:asciiTheme="majorHAnsi" w:hAnsiTheme="majorHAnsi" w:cstheme="majorHAnsi"/>
          <w:sz w:val="26"/>
          <w:szCs w:val="26"/>
        </w:rPr>
        <w:t>ó ý th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ức tự gi</w:t>
      </w:r>
      <w:r w:rsidRPr="00136457">
        <w:rPr>
          <w:rFonts w:asciiTheme="majorHAnsi" w:hAnsiTheme="majorHAnsi" w:cstheme="majorHAnsi"/>
          <w:sz w:val="26"/>
          <w:szCs w:val="26"/>
        </w:rPr>
        <w:t>ác t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ập đọc, trả lời c</w:t>
      </w:r>
      <w:r w:rsidRPr="00136457">
        <w:rPr>
          <w:rFonts w:asciiTheme="majorHAnsi" w:hAnsiTheme="majorHAnsi" w:cstheme="majorHAnsi"/>
          <w:sz w:val="26"/>
          <w:szCs w:val="26"/>
        </w:rPr>
        <w:t>ác câu 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ỏi.</w:t>
      </w:r>
    </w:p>
    <w:p w14:paraId="66860372" w14:textId="77777777" w:rsidR="00136457" w:rsidRPr="00136457" w:rsidRDefault="00136457" w:rsidP="00136457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136457">
        <w:rPr>
          <w:rFonts w:asciiTheme="majorHAnsi" w:hAnsiTheme="majorHAnsi" w:cstheme="majorHAnsi"/>
          <w:sz w:val="26"/>
          <w:szCs w:val="26"/>
        </w:rPr>
        <w:object w:dxaOrig="202" w:dyaOrig="182" w14:anchorId="5FB64D07">
          <v:shape id="_x0000_i1032" type="#_x0000_t75" style="width:10.35pt;height:9.2pt" o:ole="">
            <v:imagedata r:id="rId5" o:title=""/>
          </v:shape>
          <o:OLEObject Type="Embed" ProgID="Equation.DSMT4" ShapeID="_x0000_i1032" DrawAspect="Content" ObjectID="_1802193895" r:id="rId13"/>
        </w:object>
      </w:r>
      <w:r w:rsidRPr="00136457">
        <w:rPr>
          <w:rFonts w:asciiTheme="majorHAnsi" w:hAnsiTheme="majorHAnsi" w:cstheme="majorHAnsi"/>
          <w:sz w:val="26"/>
          <w:szCs w:val="26"/>
        </w:rPr>
        <w:t xml:space="preserve"> Ph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ẩm chất tr</w:t>
      </w:r>
      <w:r w:rsidRPr="00136457">
        <w:rPr>
          <w:rFonts w:asciiTheme="majorHAnsi" w:hAnsiTheme="majorHAnsi" w:cstheme="majorHAnsi"/>
          <w:sz w:val="26"/>
          <w:szCs w:val="26"/>
        </w:rPr>
        <w:t>ách nhi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ệm: Biết giữ trật tự, lắng nghe, học tập nghi</w:t>
      </w:r>
      <w:r w:rsidRPr="00136457">
        <w:rPr>
          <w:rFonts w:asciiTheme="majorHAnsi" w:hAnsiTheme="majorHAnsi" w:cstheme="majorHAnsi"/>
          <w:sz w:val="26"/>
          <w:szCs w:val="26"/>
        </w:rPr>
        <w:t xml:space="preserve">êm túc. </w:t>
      </w:r>
    </w:p>
    <w:p w14:paraId="3E3F225A" w14:textId="77777777" w:rsidR="00136457" w:rsidRPr="00136457" w:rsidRDefault="00136457" w:rsidP="00136457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II. Đ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Ồ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 xml:space="preserve"> DÙNG D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</w:p>
    <w:p w14:paraId="1715ACCA" w14:textId="77777777" w:rsidR="00136457" w:rsidRPr="00136457" w:rsidRDefault="00136457" w:rsidP="00136457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1. Giáo viên</w:t>
      </w:r>
    </w:p>
    <w:p w14:paraId="35928FE9" w14:textId="77777777" w:rsidR="00136457" w:rsidRPr="00136457" w:rsidRDefault="00136457" w:rsidP="00136457">
      <w:pPr>
        <w:tabs>
          <w:tab w:val="left" w:pos="3600"/>
        </w:tabs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136457">
        <w:rPr>
          <w:rFonts w:asciiTheme="majorHAnsi" w:hAnsiTheme="majorHAnsi" w:cstheme="majorHAnsi"/>
          <w:sz w:val="26"/>
          <w:szCs w:val="26"/>
        </w:rPr>
        <w:t>– Ti vi/ máy chi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136457">
        <w:rPr>
          <w:rFonts w:asciiTheme="majorHAnsi" w:hAnsiTheme="majorHAnsi" w:cstheme="majorHAnsi"/>
          <w:sz w:val="26"/>
          <w:szCs w:val="26"/>
        </w:rPr>
        <w:t>u/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ng t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ương t</w:t>
      </w:r>
      <w:r w:rsidRPr="00136457">
        <w:rPr>
          <w:rFonts w:asciiTheme="majorHAnsi" w:hAnsiTheme="majorHAnsi" w:cstheme="majorHAnsi"/>
          <w:sz w:val="26"/>
          <w:szCs w:val="26"/>
        </w:rPr>
        <w:t xml:space="preserve">ác; tranh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nh SGK phóng to.</w:t>
      </w:r>
    </w:p>
    <w:p w14:paraId="52A79EE8" w14:textId="77777777" w:rsidR="00136457" w:rsidRPr="00136457" w:rsidRDefault="00136457" w:rsidP="00136457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136457">
        <w:rPr>
          <w:rFonts w:asciiTheme="majorHAnsi" w:hAnsiTheme="majorHAnsi" w:cstheme="majorHAnsi"/>
          <w:sz w:val="26"/>
          <w:szCs w:val="26"/>
        </w:rPr>
        <w:t>– Danh sách g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136457">
        <w:rPr>
          <w:rFonts w:asciiTheme="majorHAnsi" w:hAnsiTheme="majorHAnsi" w:cstheme="majorHAnsi"/>
          <w:sz w:val="26"/>
          <w:szCs w:val="26"/>
        </w:rPr>
        <w:t>i ý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n tin thu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136457">
        <w:rPr>
          <w:rFonts w:asciiTheme="majorHAnsi" w:hAnsiTheme="majorHAnsi" w:cstheme="majorHAnsi"/>
          <w:sz w:val="26"/>
          <w:szCs w:val="26"/>
        </w:rPr>
        <w:t>c ch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136457">
        <w:rPr>
          <w:rFonts w:asciiTheme="majorHAnsi" w:hAnsiTheme="majorHAnsi" w:cstheme="majorHAnsi"/>
          <w:sz w:val="26"/>
          <w:szCs w:val="26"/>
        </w:rPr>
        <w:t xml:space="preserve">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Pr="00136457">
        <w:rPr>
          <w:rFonts w:asciiTheme="majorHAnsi" w:hAnsiTheme="majorHAnsi" w:cstheme="majorHAnsi"/>
          <w:sz w:val="26"/>
          <w:szCs w:val="26"/>
        </w:rPr>
        <w:t xml:space="preserve">m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“</w:t>
      </w:r>
      <w:r w:rsidRPr="00136457">
        <w:rPr>
          <w:rFonts w:asciiTheme="majorHAnsi" w:hAnsiTheme="majorHAnsi" w:cstheme="majorHAnsi"/>
          <w:sz w:val="26"/>
          <w:szCs w:val="26"/>
        </w:rPr>
        <w:t>Gi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136457">
        <w:rPr>
          <w:rFonts w:asciiTheme="majorHAnsi" w:hAnsiTheme="majorHAnsi" w:cstheme="majorHAnsi"/>
          <w:sz w:val="26"/>
          <w:szCs w:val="26"/>
        </w:rPr>
        <w:t xml:space="preserve"> mãi màu xanh”, hư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136457">
        <w:rPr>
          <w:rFonts w:asciiTheme="majorHAnsi" w:hAnsiTheme="majorHAnsi" w:cstheme="majorHAnsi"/>
          <w:sz w:val="26"/>
          <w:szCs w:val="26"/>
        </w:rPr>
        <w:t>ng d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ẫ</w:t>
      </w:r>
      <w:r w:rsidRPr="00136457">
        <w:rPr>
          <w:rFonts w:asciiTheme="majorHAnsi" w:hAnsiTheme="majorHAnsi" w:cstheme="majorHAnsi"/>
          <w:sz w:val="26"/>
          <w:szCs w:val="26"/>
        </w:rPr>
        <w:t>n tìm ki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136457">
        <w:rPr>
          <w:rFonts w:asciiTheme="majorHAnsi" w:hAnsiTheme="majorHAnsi" w:cstheme="majorHAnsi"/>
          <w:sz w:val="26"/>
          <w:szCs w:val="26"/>
        </w:rPr>
        <w:t>m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n tin trên internet.</w:t>
      </w:r>
    </w:p>
    <w:p w14:paraId="03880C24" w14:textId="77777777" w:rsidR="00136457" w:rsidRPr="00136457" w:rsidRDefault="00136457" w:rsidP="00136457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2. H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c sinh</w:t>
      </w:r>
    </w:p>
    <w:p w14:paraId="15467D19" w14:textId="77777777" w:rsidR="00136457" w:rsidRPr="00136457" w:rsidRDefault="00136457" w:rsidP="00136457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136457">
        <w:rPr>
          <w:rFonts w:asciiTheme="majorHAnsi" w:hAnsiTheme="majorHAnsi" w:cstheme="majorHAnsi"/>
          <w:sz w:val="26"/>
          <w:szCs w:val="26"/>
        </w:rPr>
        <w:t>– B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136457">
        <w:rPr>
          <w:rFonts w:asciiTheme="majorHAnsi" w:hAnsiTheme="majorHAnsi" w:cstheme="majorHAnsi"/>
          <w:sz w:val="26"/>
          <w:szCs w:val="26"/>
        </w:rPr>
        <w:t>n tin phù 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136457">
        <w:rPr>
          <w:rFonts w:asciiTheme="majorHAnsi" w:hAnsiTheme="majorHAnsi" w:cstheme="majorHAnsi"/>
          <w:sz w:val="26"/>
          <w:szCs w:val="26"/>
        </w:rPr>
        <w:t>p v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136457">
        <w:rPr>
          <w:rFonts w:asciiTheme="majorHAnsi" w:hAnsiTheme="majorHAnsi" w:cstheme="majorHAnsi"/>
          <w:sz w:val="26"/>
          <w:szCs w:val="26"/>
        </w:rPr>
        <w:t>i ch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136457">
        <w:rPr>
          <w:rFonts w:asciiTheme="majorHAnsi" w:hAnsiTheme="majorHAnsi" w:cstheme="majorHAnsi"/>
          <w:sz w:val="26"/>
          <w:szCs w:val="26"/>
        </w:rPr>
        <w:t xml:space="preserve">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Pr="00136457">
        <w:rPr>
          <w:rFonts w:asciiTheme="majorHAnsi" w:hAnsiTheme="majorHAnsi" w:cstheme="majorHAnsi"/>
          <w:sz w:val="26"/>
          <w:szCs w:val="26"/>
        </w:rPr>
        <w:t xml:space="preserve">m 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“</w:t>
      </w:r>
      <w:r w:rsidRPr="00136457">
        <w:rPr>
          <w:rFonts w:asciiTheme="majorHAnsi" w:hAnsiTheme="majorHAnsi" w:cstheme="majorHAnsi"/>
          <w:sz w:val="26"/>
          <w:szCs w:val="26"/>
        </w:rPr>
        <w:t>Gi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136457">
        <w:rPr>
          <w:rFonts w:asciiTheme="majorHAnsi" w:hAnsiTheme="majorHAnsi" w:cstheme="majorHAnsi"/>
          <w:sz w:val="26"/>
          <w:szCs w:val="26"/>
        </w:rPr>
        <w:t xml:space="preserve"> mãi màu xanh” đã đ</w:t>
      </w:r>
      <w:r w:rsidRPr="00136457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136457">
        <w:rPr>
          <w:rFonts w:asciiTheme="majorHAnsi" w:hAnsiTheme="majorHAnsi" w:cstheme="majorHAnsi"/>
          <w:sz w:val="26"/>
          <w:szCs w:val="26"/>
        </w:rPr>
        <w:t xml:space="preserve">c và </w:t>
      </w:r>
      <w:r w:rsidRPr="00136457">
        <w:rPr>
          <w:rFonts w:asciiTheme="majorHAnsi" w:hAnsiTheme="majorHAnsi" w:cstheme="majorHAnsi"/>
          <w:i/>
          <w:iCs/>
          <w:sz w:val="26"/>
          <w:szCs w:val="26"/>
        </w:rPr>
        <w:t>Nh</w:t>
      </w:r>
      <w:r w:rsidRPr="00136457">
        <w:rPr>
          <w:rFonts w:asciiTheme="majorHAnsi" w:hAnsiTheme="majorHAnsi" w:cstheme="majorHAnsi"/>
          <w:i/>
          <w:iCs/>
          <w:sz w:val="26"/>
          <w:szCs w:val="26"/>
          <w:lang w:val="vi-VN"/>
        </w:rPr>
        <w:t>ậ</w:t>
      </w:r>
      <w:r w:rsidRPr="00136457">
        <w:rPr>
          <w:rFonts w:asciiTheme="majorHAnsi" w:hAnsiTheme="majorHAnsi" w:cstheme="majorHAnsi"/>
          <w:i/>
          <w:iCs/>
          <w:sz w:val="26"/>
          <w:szCs w:val="26"/>
        </w:rPr>
        <w:t>t kí đ</w:t>
      </w:r>
      <w:r w:rsidRPr="00136457">
        <w:rPr>
          <w:rFonts w:asciiTheme="majorHAnsi" w:hAnsiTheme="majorHAnsi" w:cstheme="majorHAnsi"/>
          <w:i/>
          <w:iCs/>
          <w:sz w:val="26"/>
          <w:szCs w:val="26"/>
          <w:lang w:val="vi-VN"/>
        </w:rPr>
        <w:t>ọ</w:t>
      </w:r>
      <w:r w:rsidRPr="00136457">
        <w:rPr>
          <w:rFonts w:asciiTheme="majorHAnsi" w:hAnsiTheme="majorHAnsi" w:cstheme="majorHAnsi"/>
          <w:i/>
          <w:iCs/>
          <w:sz w:val="26"/>
          <w:szCs w:val="26"/>
        </w:rPr>
        <w:t>c sách</w:t>
      </w:r>
      <w:r w:rsidRPr="00136457">
        <w:rPr>
          <w:rFonts w:asciiTheme="majorHAnsi" w:hAnsiTheme="majorHAnsi" w:cstheme="majorHAnsi"/>
          <w:sz w:val="26"/>
          <w:szCs w:val="26"/>
        </w:rPr>
        <w:t>.</w:t>
      </w:r>
    </w:p>
    <w:p w14:paraId="4C39EE84" w14:textId="77777777" w:rsidR="00136457" w:rsidRPr="00136457" w:rsidRDefault="00136457" w:rsidP="00136457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III. CÁC HO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 xml:space="preserve">T 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ĐỘ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NG D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C CH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 xml:space="preserve"> Y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U</w:t>
      </w:r>
    </w:p>
    <w:p w14:paraId="65800DE6" w14:textId="77777777" w:rsidR="00136457" w:rsidRPr="00136457" w:rsidRDefault="00136457" w:rsidP="0013645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T 2</w:t>
      </w:r>
    </w:p>
    <w:p w14:paraId="7CA2297C" w14:textId="77777777" w:rsidR="00136457" w:rsidRPr="00136457" w:rsidRDefault="00136457" w:rsidP="0013645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Sinh ho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t câu l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c b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ộ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đọ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c sách</w:t>
      </w:r>
    </w:p>
    <w:p w14:paraId="741E80B1" w14:textId="77777777" w:rsidR="00136457" w:rsidRPr="00136457" w:rsidRDefault="00136457" w:rsidP="0013645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Ch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điể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 xml:space="preserve">m 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“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Khung tr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ờ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i tu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ổ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i th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ơ”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5526"/>
        <w:gridCol w:w="4139"/>
      </w:tblGrid>
      <w:tr w:rsidR="00136457" w:rsidRPr="00136457" w14:paraId="36F3DA0D" w14:textId="77777777" w:rsidTr="002F0F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3BEFE0" w14:textId="77777777" w:rsidR="00136457" w:rsidRPr="00136457" w:rsidRDefault="00136457" w:rsidP="002F0F65">
            <w:pPr>
              <w:autoSpaceDE w:val="0"/>
              <w:autoSpaceDN w:val="0"/>
              <w:adjustRightInd w:val="0"/>
              <w:spacing w:before="120" w:after="120"/>
              <w:ind w:left="170" w:right="11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HO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 GIÁO VIÊN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6E3BAC" w14:textId="77777777" w:rsidR="00136457" w:rsidRPr="00136457" w:rsidRDefault="00136457" w:rsidP="002F0F65">
            <w:pPr>
              <w:autoSpaceDE w:val="0"/>
              <w:autoSpaceDN w:val="0"/>
              <w:adjustRightInd w:val="0"/>
              <w:spacing w:before="120" w:after="120"/>
              <w:ind w:left="170" w:right="11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 H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SINH</w:t>
            </w:r>
          </w:p>
        </w:tc>
      </w:tr>
      <w:tr w:rsidR="00136457" w:rsidRPr="00136457" w14:paraId="7160A00D" w14:textId="77777777" w:rsidTr="002F0F6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00F0C6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170" w:right="11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 Kh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i 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(5 phút)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21C3C7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170" w:right="11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6457" w:rsidRPr="00136457" w14:paraId="2B3C5CF1" w14:textId="77777777" w:rsidTr="002F0F6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E90F2E" w14:textId="77777777" w:rsidR="00136457" w:rsidRPr="00136457" w:rsidRDefault="00136457" w:rsidP="002F0F65">
            <w:pPr>
              <w:tabs>
                <w:tab w:val="left" w:pos="318"/>
              </w:tabs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- GV hư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HS quan sát  và đoán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n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dung cu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sách.</w:t>
            </w:r>
          </w:p>
          <w:p w14:paraId="61F8264F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- GV d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d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 vào bài. 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E2934C" w14:textId="77777777" w:rsidR="00136457" w:rsidRPr="00136457" w:rsidRDefault="00136457" w:rsidP="002F0F65">
            <w:pPr>
              <w:tabs>
                <w:tab w:val="left" w:pos="318"/>
              </w:tabs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- HS quan sát tranh.</w:t>
            </w:r>
          </w:p>
          <w:p w14:paraId="1A3981FC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- HS đoán n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dung cu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sách, sau đó phát bi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u.</w:t>
            </w:r>
          </w:p>
        </w:tc>
      </w:tr>
      <w:tr w:rsidR="00136457" w:rsidRPr="00136457" w14:paraId="616AD7D8" w14:textId="77777777" w:rsidTr="002F0F6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64C76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2. Khám phá và luy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t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 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(ti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p theo)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702C92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6457" w:rsidRPr="00136457" w14:paraId="0EBF6F37" w14:textId="77777777" w:rsidTr="002F0F6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E76E81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Đ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 m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ở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r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ng (25 phút)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87406C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6457" w:rsidRPr="00136457" w14:paraId="49CA5C05" w14:textId="77777777" w:rsidTr="002F0F6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1A4DBF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37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Tìm đ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 truy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ệ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n</w:t>
            </w:r>
          </w:p>
          <w:p w14:paraId="49257E24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Hình thành thói quen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báo, kĩ năng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và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thông tin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c.</w:t>
            </w:r>
          </w:p>
          <w:p w14:paraId="3E64F82E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37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  <w:p w14:paraId="4291D307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GV yêu c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u HS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nhà (ho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p,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tr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ng,...)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tin phù 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m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Gi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mãi màu xanh” trư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bu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kho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tu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6F5996F8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B01A9B8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9D8DAF9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556836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8BACB8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B6DE529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FD3952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D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HS chu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 tin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mang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l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p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8D007E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58A56F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CF6DFD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5BB5482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EA5D1A6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nhà (ho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p,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tr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ng,...)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tin phù 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m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Gi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mãi màu xanh” theo hư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c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a GV. HS có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các báo gi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y ho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tìm ki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m trên internet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tin:</w:t>
            </w:r>
          </w:p>
          <w:p w14:paraId="7A689FA6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bão, lũ,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đấ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t,... </w:t>
            </w:r>
          </w:p>
          <w:p w14:paraId="1AC1950C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việc làm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nh 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ưở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ến môi trư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</w:p>
          <w:p w14:paraId="0F7FBD03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+ Về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 hoạt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o vệ môi trư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</w:p>
          <w:p w14:paraId="3282D2CA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+... </w:t>
            </w:r>
          </w:p>
          <w:p w14:paraId="5FDD59C9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chu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 tin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mang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l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p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</w:tr>
      <w:tr w:rsidR="00136457" w:rsidRPr="00136457" w14:paraId="22D44944" w14:textId="77777777" w:rsidTr="002F0F6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90A26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 Vi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t 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 kí đ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sách</w:t>
            </w:r>
          </w:p>
          <w:p w14:paraId="6E4747F1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Hình thành kĩ năng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thông tin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c, thói quen và kĩ năng ghi chép 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3F9FD75F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  <w:p w14:paraId="721623DC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GV cho HS vi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 vào 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u em ghi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sau khi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tin.</w:t>
            </w:r>
          </w:p>
          <w:p w14:paraId="566AB2A5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6544A5E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– Cho HS trang trí 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đơn gi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theo n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dung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m ho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n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dung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tin.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B5DD99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03348A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C0352A5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866CD8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E0A5955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vi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 vào 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u em ghi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sau khi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tin: tên tác gi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; thông tin chính; đi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u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ng;... </w:t>
            </w:r>
          </w:p>
          <w:p w14:paraId="4E11FAEE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– HS có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trang trí 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đơn gi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theo n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dung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m ho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n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dung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tin.</w:t>
            </w:r>
          </w:p>
        </w:tc>
      </w:tr>
      <w:tr w:rsidR="00136457" w:rsidRPr="00136457" w14:paraId="48EC588E" w14:textId="77777777" w:rsidTr="002F0F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0B7026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lastRenderedPageBreak/>
              <w:t xml:space="preserve">   Chia s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v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b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n tin 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đ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ã đ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 (15 phút)</w:t>
            </w:r>
          </w:p>
          <w:p w14:paraId="62DA2F5B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67578FD2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Phát tri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hợ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p tác nhóm, kĩ năng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thông tin; năng l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c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m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ụ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ăn họ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thông qua vi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chi ti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yêu thích và gi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thích lí do.</w:t>
            </w:r>
          </w:p>
          <w:p w14:paraId="25355C5C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p tác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ho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  <w:p w14:paraId="0B24EC93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  <w:p w14:paraId="22946AE4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GV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ho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 cá nhân, trao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trong nhóm.</w:t>
            </w:r>
          </w:p>
          <w:p w14:paraId="32D57C1A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06D207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HS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c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a mình.</w:t>
            </w:r>
          </w:p>
          <w:p w14:paraId="77B4358D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7774859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1F6E5A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D93B60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EC7B30E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2D107A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1DE03D8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GV cùng HS bình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sáng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o và trình bày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ph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m.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46420C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B609242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2D7EE41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0DC0C40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4CEEEE2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AF22DA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D8DB5D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645448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tin ho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c trao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đổ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tin cho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trong nhóm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cùng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c.</w:t>
            </w:r>
          </w:p>
          <w:p w14:paraId="0C020B4D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c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a mình.</w:t>
            </w:r>
          </w:p>
          <w:p w14:paraId="457844D7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nghe góp ý c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a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n,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ỉ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nh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ử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a, hoàn thi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31F5CAF7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trong nhóm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u em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 khi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 tin, lí do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ng; ngoài ra, HS cũng có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thêm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 thông tin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i,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…</w:t>
            </w:r>
          </w:p>
          <w:p w14:paraId="3D783DEC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bình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sáng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o và dán vào 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Góc s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 ph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ẩ</w:t>
            </w:r>
            <w:r w:rsidRPr="0013645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m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</w:tr>
      <w:tr w:rsidR="00136457" w:rsidRPr="00136457" w14:paraId="41C06AB0" w14:textId="77777777" w:rsidTr="002F0F6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0E26EA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  Thi “Phát thanh viên nhí”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(05 phút)</w:t>
            </w:r>
          </w:p>
          <w:p w14:paraId="6FF7A4FD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Nói thành câu, di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tr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ý, n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dung theo yêu c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u c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a GV.</w:t>
            </w:r>
          </w:p>
          <w:p w14:paraId="0A8170C7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  <w:p w14:paraId="22D0474E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Yêu c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u HS bày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suy ngh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sau khi đọ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 tin. </w:t>
            </w:r>
          </w:p>
          <w:p w14:paraId="2B4C39FA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58FFF7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GV cho l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p bình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trình bày xu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c. </w:t>
            </w:r>
          </w:p>
          <w:p w14:paraId="3F607FE5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41753DF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GV cùng HS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xét.</w:t>
            </w:r>
          </w:p>
          <w:p w14:paraId="3DF9907E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28FCA1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1707194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C1DA03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4D5751E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BFABE8A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theo nhóm,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và bày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suy ngh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sau khi đọ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 tin. </w:t>
            </w:r>
          </w:p>
          <w:p w14:paraId="3D6C8847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ỗ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nhóm HS bình ch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Phát thanh viên nhí” xu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t. </w:t>
            </w:r>
          </w:p>
          <w:p w14:paraId="07B4E4F6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và GV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xét.</w:t>
            </w:r>
          </w:p>
        </w:tc>
      </w:tr>
      <w:tr w:rsidR="00136457" w:rsidRPr="00136457" w14:paraId="43B56761" w14:textId="77777777" w:rsidTr="002F0F65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9BA0E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lastRenderedPageBreak/>
              <w:t xml:space="preserve">   Ghi chép tóm t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ắ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t về m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t b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n tin 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đươ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̣c chia s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br/>
              <w:t>(05 phút)</w:t>
            </w:r>
          </w:p>
          <w:p w14:paraId="0EF375F1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Phát tri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nghe – ghi, kĩ năng t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óm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thông tin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 đồ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đơn giả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2D0063A3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  <w:p w14:paraId="02FB29D4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GV yêu c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u HS ghi chép tóm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vài thông tin chính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 tin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̣c nghe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. Sau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ó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k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qu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tr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</w:p>
          <w:p w14:paraId="788053AC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E16ED63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GV cùng HS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xét, đánh giá ho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9DE222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F8ECDF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A3FB88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0F57184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3109804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A49ABC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có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ghi chép tóm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vài thông tin chính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 tin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̣c nghe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(có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ghi chép dư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d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 đồ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duy đơn giả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n). </w:t>
            </w:r>
          </w:p>
          <w:p w14:paraId="2BD0EA80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1 – 2 HS chia s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k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qu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tr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</w:p>
          <w:p w14:paraId="08C0FFED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và GV nh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xét, đánh giá ho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  <w:p w14:paraId="6F26EF40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6457" w:rsidRPr="00136457" w14:paraId="66D2EB55" w14:textId="77777777" w:rsidTr="002F0F65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4BDB44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3. V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d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1364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(3 phút)</w:t>
            </w: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27902C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6457" w:rsidRPr="00136457" w14:paraId="657585D2" w14:textId="77777777" w:rsidTr="002F0F65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9B05C1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GV giao nhi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m v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ụ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cho HS: </w:t>
            </w:r>
          </w:p>
          <w:p w14:paraId="0A3889D8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- Sưu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m và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thêm các bài vi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trên sách báo in,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ng internet,... </w:t>
            </w:r>
          </w:p>
          <w:p w14:paraId="360CD6F2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 w:hanging="7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- K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 l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câu chuy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mà em đã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cho ng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i thân, b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 bè nghe.</w:t>
            </w:r>
          </w:p>
          <w:p w14:paraId="259ED396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27FAE1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DD07E53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- HS sưu t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m và đ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thêm các bài vi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t trên sách báo in, m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 xml:space="preserve">ng internet,... </w:t>
            </w:r>
          </w:p>
          <w:p w14:paraId="728B2844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- HS nghe và th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13645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136457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5F94AB1E" w14:textId="77777777" w:rsidR="00136457" w:rsidRPr="00136457" w:rsidRDefault="00136457" w:rsidP="002F0F65">
            <w:pPr>
              <w:autoSpaceDE w:val="0"/>
              <w:autoSpaceDN w:val="0"/>
              <w:adjustRightInd w:val="0"/>
              <w:ind w:left="35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689BC704" w14:textId="77777777" w:rsidR="00136457" w:rsidRPr="00136457" w:rsidRDefault="00136457" w:rsidP="00136457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t>ĐI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Ề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U CH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Ỉ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NH SAU TI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T D</w:t>
      </w:r>
      <w:r w:rsidRPr="00136457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136457">
        <w:rPr>
          <w:rFonts w:asciiTheme="majorHAnsi" w:hAnsiTheme="majorHAnsi" w:cstheme="majorHAnsi"/>
          <w:b/>
          <w:bCs/>
          <w:sz w:val="26"/>
          <w:szCs w:val="26"/>
        </w:rPr>
        <w:t>Y</w:t>
      </w:r>
    </w:p>
    <w:p w14:paraId="3B2EDCB7" w14:textId="77777777" w:rsidR="00136457" w:rsidRPr="00136457" w:rsidRDefault="00136457" w:rsidP="00136457">
      <w:pPr>
        <w:tabs>
          <w:tab w:val="left" w:leader="dot" w:pos="0"/>
          <w:tab w:val="decimal" w:leader="dot" w:pos="10205"/>
        </w:tabs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136457">
        <w:rPr>
          <w:rFonts w:asciiTheme="majorHAnsi" w:hAnsiTheme="majorHAnsi" w:cstheme="majorHAnsi"/>
          <w:sz w:val="26"/>
          <w:szCs w:val="26"/>
        </w:rPr>
        <w:tab/>
      </w:r>
    </w:p>
    <w:p w14:paraId="0FD6206A" w14:textId="77777777" w:rsidR="00136457" w:rsidRPr="00136457" w:rsidRDefault="00136457" w:rsidP="00136457">
      <w:pPr>
        <w:tabs>
          <w:tab w:val="left" w:leader="dot" w:pos="0"/>
          <w:tab w:val="decimal" w:leader="dot" w:pos="10205"/>
        </w:tabs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136457">
        <w:rPr>
          <w:rFonts w:asciiTheme="majorHAnsi" w:hAnsiTheme="majorHAnsi" w:cstheme="majorHAnsi"/>
          <w:sz w:val="26"/>
          <w:szCs w:val="26"/>
        </w:rPr>
        <w:tab/>
      </w:r>
    </w:p>
    <w:p w14:paraId="24A6445F" w14:textId="77777777" w:rsidR="00136457" w:rsidRPr="00136457" w:rsidRDefault="00136457" w:rsidP="00136457">
      <w:pPr>
        <w:tabs>
          <w:tab w:val="left" w:leader="dot" w:pos="0"/>
          <w:tab w:val="decimal" w:leader="dot" w:pos="10205"/>
        </w:tabs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136457">
        <w:rPr>
          <w:rFonts w:asciiTheme="majorHAnsi" w:hAnsiTheme="majorHAnsi" w:cstheme="majorHAnsi"/>
          <w:sz w:val="26"/>
          <w:szCs w:val="26"/>
        </w:rPr>
        <w:tab/>
      </w:r>
    </w:p>
    <w:p w14:paraId="1999BD64" w14:textId="77777777" w:rsidR="00136457" w:rsidRPr="00136457" w:rsidRDefault="00136457" w:rsidP="00136457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line="312" w:lineRule="atLeast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2F9AB5B1" w14:textId="3A0366BE" w:rsidR="005C4783" w:rsidRPr="00136457" w:rsidRDefault="00136457" w:rsidP="00136457">
      <w:pPr>
        <w:rPr>
          <w:rFonts w:asciiTheme="majorHAnsi" w:hAnsiTheme="majorHAnsi" w:cstheme="majorHAnsi"/>
        </w:rPr>
      </w:pPr>
      <w:r w:rsidRPr="00136457">
        <w:rPr>
          <w:rFonts w:asciiTheme="majorHAnsi" w:hAnsiTheme="majorHAnsi" w:cstheme="majorHAnsi"/>
          <w:b/>
          <w:bCs/>
          <w:sz w:val="26"/>
          <w:szCs w:val="26"/>
        </w:rPr>
        <w:br w:type="page"/>
      </w:r>
    </w:p>
    <w:sectPr w:rsidR="005C4783" w:rsidRPr="00136457" w:rsidSect="00444DA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 w16cid:durableId="1916478603">
    <w:abstractNumId w:val="1"/>
  </w:num>
  <w:num w:numId="2" w16cid:durableId="36137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A2"/>
    <w:rsid w:val="00136457"/>
    <w:rsid w:val="00206259"/>
    <w:rsid w:val="00377BFA"/>
    <w:rsid w:val="003C5393"/>
    <w:rsid w:val="00444DA2"/>
    <w:rsid w:val="005C4783"/>
    <w:rsid w:val="00705BD4"/>
    <w:rsid w:val="00A2594E"/>
    <w:rsid w:val="00A919DF"/>
    <w:rsid w:val="00AD21B4"/>
    <w:rsid w:val="00B871C5"/>
    <w:rsid w:val="00D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1255"/>
  <w15:chartTrackingRefBased/>
  <w15:docId w15:val="{09D05D0A-A4E7-45C6-B99F-C55F156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A2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F4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44DA2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9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A919DF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91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DF4B9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10</cp:revision>
  <dcterms:created xsi:type="dcterms:W3CDTF">2024-12-30T02:19:00Z</dcterms:created>
  <dcterms:modified xsi:type="dcterms:W3CDTF">2025-02-27T13:38:00Z</dcterms:modified>
</cp:coreProperties>
</file>