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00C1" w14:textId="731F7688" w:rsidR="008611BB" w:rsidRDefault="008611BB" w:rsidP="005E3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Ngày dạy :……………….</w:t>
      </w:r>
    </w:p>
    <w:p w14:paraId="6A48364E" w14:textId="416E1FDC" w:rsidR="00994B7F" w:rsidRPr="00B272CB" w:rsidRDefault="005E3D05" w:rsidP="005E3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72CB">
        <w:rPr>
          <w:rFonts w:ascii="Times New Roman" w:hAnsi="Times New Roman" w:cs="Times New Roman"/>
          <w:b/>
          <w:sz w:val="28"/>
          <w:szCs w:val="28"/>
        </w:rPr>
        <w:t>TUẦ</w:t>
      </w:r>
      <w:r w:rsidR="00FC6285">
        <w:rPr>
          <w:rFonts w:ascii="Times New Roman" w:hAnsi="Times New Roman" w:cs="Times New Roman"/>
          <w:b/>
          <w:sz w:val="28"/>
          <w:szCs w:val="28"/>
        </w:rPr>
        <w:t>N 18</w:t>
      </w:r>
    </w:p>
    <w:p w14:paraId="6F5842FF" w14:textId="77777777" w:rsidR="005E3D05" w:rsidRPr="00B272CB" w:rsidRDefault="005E3D05" w:rsidP="005E3D0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272C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Hoạt động trải nghiệm</w:t>
      </w:r>
    </w:p>
    <w:p w14:paraId="280F29B9" w14:textId="77777777" w:rsidR="005E3D05" w:rsidRPr="00B272CB" w:rsidRDefault="005E3D05" w:rsidP="005E3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72CB">
        <w:rPr>
          <w:rFonts w:ascii="Times New Roman" w:hAnsi="Times New Roman" w:cs="Times New Roman"/>
          <w:b/>
          <w:i/>
          <w:sz w:val="28"/>
          <w:szCs w:val="28"/>
        </w:rPr>
        <w:t xml:space="preserve">Tiết </w:t>
      </w:r>
      <w:r w:rsidR="00FC6285">
        <w:rPr>
          <w:rFonts w:ascii="Times New Roman" w:hAnsi="Times New Roman" w:cs="Times New Roman"/>
          <w:b/>
          <w:i/>
          <w:sz w:val="28"/>
          <w:szCs w:val="28"/>
        </w:rPr>
        <w:t>52</w:t>
      </w:r>
      <w:r w:rsidRPr="00B272C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B272CB">
        <w:rPr>
          <w:rFonts w:ascii="Times New Roman" w:hAnsi="Times New Roman" w:cs="Times New Roman"/>
          <w:b/>
          <w:sz w:val="28"/>
          <w:szCs w:val="28"/>
        </w:rPr>
        <w:t xml:space="preserve">                          SINH HOẠT DƯỚI CỜ</w:t>
      </w:r>
    </w:p>
    <w:p w14:paraId="68C06610" w14:textId="77777777" w:rsidR="005E3D05" w:rsidRPr="00FC6285" w:rsidRDefault="00FC6285" w:rsidP="005E3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FC6285">
        <w:rPr>
          <w:rFonts w:ascii="Times New Roman" w:hAnsi="Times New Roman" w:cs="Times New Roman"/>
          <w:b/>
          <w:bCs/>
          <w:sz w:val="28"/>
          <w:szCs w:val="26"/>
          <w:lang w:val="vi-VN"/>
        </w:rPr>
        <w:t>TÌM HIỂU PHONG TỤC ĐÓN NĂM MỚI CỦA ĐỊA PHƯƠNG</w:t>
      </w:r>
    </w:p>
    <w:p w14:paraId="38185512" w14:textId="77777777" w:rsidR="00395234" w:rsidRPr="00B272CB" w:rsidRDefault="00395234" w:rsidP="005E3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72CB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(Tổng phụ trách Đội tổ chức, Giáo viên chủ nhiệm tham gia, hướng dẫn</w:t>
      </w:r>
      <w:r w:rsidRPr="00B272CB">
        <w:rPr>
          <w:rFonts w:ascii="Times New Roman" w:eastAsia="Times New Roman" w:hAnsi="Times New Roman" w:cs="Times New Roman"/>
          <w:i/>
          <w:sz w:val="28"/>
          <w:szCs w:val="28"/>
        </w:rPr>
        <w:t xml:space="preserve"> HS</w:t>
      </w:r>
      <w:r w:rsidRPr="00B272CB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)</w:t>
      </w:r>
    </w:p>
    <w:p w14:paraId="1884648A" w14:textId="7A97B2F8" w:rsidR="005E3D05" w:rsidRPr="00B272CB" w:rsidRDefault="005E3D05" w:rsidP="005E3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72CB">
        <w:rPr>
          <w:rFonts w:ascii="Times New Roman" w:hAnsi="Times New Roman" w:cs="Times New Roman"/>
          <w:b/>
          <w:sz w:val="28"/>
          <w:szCs w:val="28"/>
        </w:rPr>
        <w:t>I.</w:t>
      </w:r>
      <w:r w:rsidR="008611BB" w:rsidRPr="00861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1BB">
        <w:rPr>
          <w:rFonts w:ascii="Times New Roman" w:hAnsi="Times New Roman" w:cs="Times New Roman"/>
          <w:b/>
          <w:sz w:val="28"/>
          <w:szCs w:val="28"/>
        </w:rPr>
        <w:t>YÊU CẦU CẦN ĐẠT</w:t>
      </w:r>
      <w:r w:rsidRPr="00B272CB">
        <w:rPr>
          <w:rFonts w:ascii="Times New Roman" w:hAnsi="Times New Roman" w:cs="Times New Roman"/>
          <w:b/>
          <w:sz w:val="28"/>
          <w:szCs w:val="28"/>
        </w:rPr>
        <w:t>:</w:t>
      </w:r>
    </w:p>
    <w:p w14:paraId="2A11C32C" w14:textId="77777777" w:rsidR="005E3D05" w:rsidRPr="00B272CB" w:rsidRDefault="005E3D05" w:rsidP="005E3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72CB">
        <w:rPr>
          <w:rFonts w:ascii="Times New Roman" w:hAnsi="Times New Roman" w:cs="Times New Roman"/>
          <w:b/>
          <w:sz w:val="28"/>
          <w:szCs w:val="28"/>
        </w:rPr>
        <w:t>1. Kiến thức kĩ năng:</w:t>
      </w:r>
    </w:p>
    <w:p w14:paraId="06793BF1" w14:textId="77777777" w:rsidR="005E3D05" w:rsidRPr="00B272CB" w:rsidRDefault="00395234" w:rsidP="005E3D0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72C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Tích cực tham gia </w:t>
      </w:r>
      <w:r w:rsidRPr="00B272C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các hoạt động </w:t>
      </w:r>
      <w:r w:rsidR="00FC6285">
        <w:rPr>
          <w:rFonts w:ascii="Times New Roman" w:eastAsia="Calibri" w:hAnsi="Times New Roman" w:cs="Times New Roman"/>
          <w:bCs/>
          <w:sz w:val="28"/>
          <w:szCs w:val="28"/>
          <w:lang w:val="en-GB"/>
        </w:rPr>
        <w:t>“Chào đón năm mới”</w:t>
      </w:r>
      <w:r w:rsidRPr="00B272C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của nhà trường</w:t>
      </w:r>
      <w:r w:rsidRPr="00B272C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3FD2E91" w14:textId="77777777" w:rsidR="005E3D05" w:rsidRPr="00B272CB" w:rsidRDefault="00395234" w:rsidP="005E3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72CB">
        <w:rPr>
          <w:rFonts w:ascii="Times New Roman" w:hAnsi="Times New Roman" w:cs="Times New Roman"/>
          <w:b/>
          <w:sz w:val="28"/>
          <w:szCs w:val="28"/>
        </w:rPr>
        <w:t>2. Năng lực:</w:t>
      </w:r>
    </w:p>
    <w:p w14:paraId="52F05C59" w14:textId="77777777" w:rsidR="00395234" w:rsidRPr="00B272CB" w:rsidRDefault="00395234" w:rsidP="005E3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2CB">
        <w:rPr>
          <w:rFonts w:ascii="Times New Roman" w:hAnsi="Times New Roman" w:cs="Times New Roman"/>
          <w:sz w:val="28"/>
          <w:szCs w:val="28"/>
        </w:rPr>
        <w:t xml:space="preserve">- Năng lực </w:t>
      </w:r>
      <w:r w:rsidR="00342EF5">
        <w:rPr>
          <w:rFonts w:ascii="Times New Roman" w:hAnsi="Times New Roman" w:cs="Times New Roman"/>
          <w:sz w:val="28"/>
          <w:szCs w:val="28"/>
        </w:rPr>
        <w:t>thiết kế và tổ chức hoạt động</w:t>
      </w:r>
      <w:r w:rsidRPr="00B272CB">
        <w:rPr>
          <w:rFonts w:ascii="Times New Roman" w:hAnsi="Times New Roman" w:cs="Times New Roman"/>
          <w:sz w:val="28"/>
          <w:szCs w:val="28"/>
        </w:rPr>
        <w:t xml:space="preserve">: tham gia vào các hoạt động </w:t>
      </w:r>
      <w:r w:rsidR="00FC6285">
        <w:rPr>
          <w:rFonts w:ascii="Times New Roman" w:hAnsi="Times New Roman" w:cs="Times New Roman"/>
          <w:sz w:val="28"/>
          <w:szCs w:val="28"/>
        </w:rPr>
        <w:t>trang trí lớp, Hội chợ Xuân</w:t>
      </w:r>
      <w:r w:rsidRPr="00B272CB">
        <w:rPr>
          <w:rFonts w:ascii="Times New Roman" w:hAnsi="Times New Roman" w:cs="Times New Roman"/>
          <w:sz w:val="28"/>
          <w:szCs w:val="28"/>
        </w:rPr>
        <w:t xml:space="preserve"> của nhà trường tổ chức.</w:t>
      </w:r>
    </w:p>
    <w:p w14:paraId="6A139CEB" w14:textId="77777777" w:rsidR="00395234" w:rsidRPr="00B272CB" w:rsidRDefault="00395234" w:rsidP="005E3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72CB">
        <w:rPr>
          <w:rFonts w:ascii="Times New Roman" w:hAnsi="Times New Roman" w:cs="Times New Roman"/>
          <w:b/>
          <w:sz w:val="28"/>
          <w:szCs w:val="28"/>
        </w:rPr>
        <w:t>3. Phẩm chất</w:t>
      </w:r>
    </w:p>
    <w:p w14:paraId="0D77D45E" w14:textId="77777777" w:rsidR="00395234" w:rsidRPr="00342EF5" w:rsidRDefault="00395234" w:rsidP="00866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2CB">
        <w:rPr>
          <w:rFonts w:ascii="Times New Roman" w:hAnsi="Times New Roman" w:cs="Times New Roman"/>
          <w:sz w:val="28"/>
          <w:szCs w:val="28"/>
        </w:rPr>
        <w:t xml:space="preserve">- </w:t>
      </w:r>
      <w:r w:rsidR="00746CA5">
        <w:rPr>
          <w:rFonts w:ascii="Times New Roman" w:hAnsi="Times New Roman" w:cs="Times New Roman"/>
          <w:sz w:val="28"/>
          <w:szCs w:val="28"/>
        </w:rPr>
        <w:t>P</w:t>
      </w:r>
      <w:r w:rsidR="00E97689">
        <w:rPr>
          <w:rFonts w:ascii="Times New Roman" w:hAnsi="Times New Roman" w:cs="Times New Roman"/>
          <w:sz w:val="28"/>
          <w:szCs w:val="28"/>
        </w:rPr>
        <w:t xml:space="preserve">hẩm chất chăm chỉ, nhân ái. </w:t>
      </w:r>
      <w:r w:rsidRPr="00B272CB">
        <w:rPr>
          <w:rFonts w:ascii="Times New Roman" w:hAnsi="Times New Roman" w:cs="Times New Roman"/>
          <w:sz w:val="28"/>
          <w:szCs w:val="28"/>
        </w:rPr>
        <w:t xml:space="preserve">Hình thành </w:t>
      </w:r>
      <w:r w:rsidR="00342EF5">
        <w:rPr>
          <w:rFonts w:ascii="Times New Roman" w:hAnsi="Times New Roman" w:cs="Times New Roman"/>
          <w:sz w:val="28"/>
          <w:szCs w:val="28"/>
        </w:rPr>
        <w:t>được</w:t>
      </w:r>
      <w:r w:rsidR="00866979" w:rsidRPr="00B272CB">
        <w:rPr>
          <w:rFonts w:ascii="Times New Roman" w:hAnsi="Times New Roman" w:cs="Times New Roman"/>
          <w:sz w:val="28"/>
          <w:szCs w:val="28"/>
        </w:rPr>
        <w:t xml:space="preserve"> trách nhiệm </w:t>
      </w:r>
      <w:r w:rsidR="00342EF5">
        <w:rPr>
          <w:rFonts w:ascii="Times New Roman" w:eastAsia="Calibri" w:hAnsi="Times New Roman" w:cs="Times New Roman"/>
          <w:sz w:val="28"/>
          <w:szCs w:val="28"/>
        </w:rPr>
        <w:t>trong công việc và sự tuân thủ các quy định.</w:t>
      </w:r>
    </w:p>
    <w:p w14:paraId="491ACA54" w14:textId="60FAC062" w:rsidR="00395234" w:rsidRPr="00B272CB" w:rsidRDefault="00866979" w:rsidP="005E3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72CB">
        <w:rPr>
          <w:rFonts w:ascii="Times New Roman" w:hAnsi="Times New Roman" w:cs="Times New Roman"/>
          <w:b/>
          <w:sz w:val="28"/>
          <w:szCs w:val="28"/>
        </w:rPr>
        <w:t>II.</w:t>
      </w:r>
      <w:r w:rsidR="008611BB" w:rsidRPr="00861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1BB">
        <w:rPr>
          <w:rFonts w:ascii="Times New Roman" w:hAnsi="Times New Roman" w:cs="Times New Roman"/>
          <w:b/>
          <w:sz w:val="28"/>
          <w:szCs w:val="28"/>
        </w:rPr>
        <w:t>ĐỒ DÙNG DẠY HỌC</w:t>
      </w:r>
      <w:r w:rsidRPr="00B272CB">
        <w:rPr>
          <w:rFonts w:ascii="Times New Roman" w:hAnsi="Times New Roman" w:cs="Times New Roman"/>
          <w:b/>
          <w:sz w:val="28"/>
          <w:szCs w:val="28"/>
        </w:rPr>
        <w:t>:</w:t>
      </w:r>
    </w:p>
    <w:p w14:paraId="1BF4EC50" w14:textId="44DB7CE3" w:rsidR="00866979" w:rsidRDefault="00866979" w:rsidP="00861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2CB">
        <w:rPr>
          <w:rFonts w:ascii="Times New Roman" w:hAnsi="Times New Roman" w:cs="Times New Roman"/>
          <w:sz w:val="28"/>
          <w:szCs w:val="28"/>
        </w:rPr>
        <w:t>-</w:t>
      </w:r>
      <w:r w:rsidR="008611BB">
        <w:rPr>
          <w:rFonts w:ascii="Times New Roman" w:hAnsi="Times New Roman" w:cs="Times New Roman"/>
          <w:sz w:val="28"/>
          <w:szCs w:val="28"/>
        </w:rPr>
        <w:t xml:space="preserve"> GV;</w:t>
      </w:r>
      <w:r w:rsidRPr="00B272CB">
        <w:rPr>
          <w:rFonts w:ascii="Times New Roman" w:hAnsi="Times New Roman" w:cs="Times New Roman"/>
          <w:sz w:val="28"/>
          <w:szCs w:val="28"/>
        </w:rPr>
        <w:t xml:space="preserve"> </w:t>
      </w:r>
      <w:r w:rsidR="008611BB">
        <w:rPr>
          <w:rFonts w:ascii="Times New Roman" w:hAnsi="Times New Roman" w:cs="Times New Roman"/>
          <w:sz w:val="28"/>
          <w:szCs w:val="28"/>
        </w:rPr>
        <w:t>Sgk</w:t>
      </w:r>
    </w:p>
    <w:p w14:paraId="24238EAD" w14:textId="060EEB2C" w:rsidR="008611BB" w:rsidRPr="00B272CB" w:rsidRDefault="008611BB" w:rsidP="005E3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HS;ghế ngồi </w:t>
      </w:r>
    </w:p>
    <w:p w14:paraId="1E1A76CE" w14:textId="0A49297C" w:rsidR="00866979" w:rsidRPr="00B272CB" w:rsidRDefault="00866979" w:rsidP="005E3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72CB">
        <w:rPr>
          <w:rFonts w:ascii="Times New Roman" w:hAnsi="Times New Roman" w:cs="Times New Roman"/>
          <w:b/>
          <w:sz w:val="28"/>
          <w:szCs w:val="28"/>
        </w:rPr>
        <w:t>III.</w:t>
      </w:r>
      <w:r w:rsidR="008611BB" w:rsidRPr="00861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1BB">
        <w:rPr>
          <w:rFonts w:ascii="Times New Roman" w:hAnsi="Times New Roman" w:cs="Times New Roman"/>
          <w:b/>
          <w:sz w:val="28"/>
          <w:szCs w:val="28"/>
        </w:rPr>
        <w:t xml:space="preserve">CÁC </w:t>
      </w:r>
      <w:r w:rsidR="008611BB" w:rsidRPr="00B272CB">
        <w:rPr>
          <w:rFonts w:ascii="Times New Roman" w:hAnsi="Times New Roman" w:cs="Times New Roman"/>
          <w:b/>
          <w:sz w:val="28"/>
          <w:szCs w:val="28"/>
        </w:rPr>
        <w:t>HOẠT ĐỘNG</w:t>
      </w:r>
      <w:r w:rsidR="008611BB">
        <w:rPr>
          <w:rFonts w:ascii="Times New Roman" w:hAnsi="Times New Roman" w:cs="Times New Roman"/>
          <w:b/>
          <w:sz w:val="28"/>
          <w:szCs w:val="28"/>
        </w:rPr>
        <w:t xml:space="preserve"> DẠY HỌC</w:t>
      </w:r>
      <w:r w:rsidRPr="00B272CB">
        <w:rPr>
          <w:rFonts w:ascii="Times New Roman" w:hAnsi="Times New Roman" w:cs="Times New Roman"/>
          <w:b/>
          <w:sz w:val="28"/>
          <w:szCs w:val="28"/>
        </w:rPr>
        <w:t>:</w:t>
      </w:r>
    </w:p>
    <w:p w14:paraId="784C8A15" w14:textId="77777777" w:rsidR="001B230E" w:rsidRPr="00B272CB" w:rsidRDefault="001B230E" w:rsidP="001B23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72CB">
        <w:rPr>
          <w:rFonts w:ascii="Times New Roman" w:eastAsia="Times New Roman" w:hAnsi="Times New Roman" w:cs="Times New Roman"/>
          <w:b/>
          <w:sz w:val="28"/>
          <w:szCs w:val="28"/>
        </w:rPr>
        <w:t>1. Nghi lễ:</w:t>
      </w:r>
    </w:p>
    <w:p w14:paraId="2B5A523F" w14:textId="77777777" w:rsidR="00866979" w:rsidRPr="00B272CB" w:rsidRDefault="001B230E" w:rsidP="008669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72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66979" w:rsidRPr="00B272CB">
        <w:rPr>
          <w:rFonts w:ascii="Times New Roman" w:eastAsia="Times New Roman" w:hAnsi="Times New Roman" w:cs="Times New Roman"/>
          <w:sz w:val="28"/>
          <w:szCs w:val="28"/>
        </w:rPr>
        <w:t>Ổn định tổ chức: Liên đội trưởng</w:t>
      </w:r>
    </w:p>
    <w:p w14:paraId="43121639" w14:textId="77777777" w:rsidR="00866979" w:rsidRPr="00B272CB" w:rsidRDefault="00866979" w:rsidP="008669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72CB">
        <w:rPr>
          <w:rFonts w:ascii="Times New Roman" w:eastAsia="Times New Roman" w:hAnsi="Times New Roman" w:cs="Times New Roman"/>
          <w:sz w:val="28"/>
          <w:szCs w:val="28"/>
        </w:rPr>
        <w:t>- Nghi lễ chào cờ. Đội nghi lễ nhà trường thực hiện</w:t>
      </w:r>
    </w:p>
    <w:p w14:paraId="27EB72A8" w14:textId="77777777" w:rsidR="001B230E" w:rsidRPr="00B272CB" w:rsidRDefault="001B230E" w:rsidP="008669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72CB">
        <w:rPr>
          <w:rFonts w:ascii="Times New Roman" w:eastAsia="Times New Roman" w:hAnsi="Times New Roman" w:cs="Times New Roman"/>
          <w:b/>
          <w:sz w:val="28"/>
          <w:szCs w:val="28"/>
        </w:rPr>
        <w:t>2. Nhận xét công tác tuần:</w:t>
      </w:r>
    </w:p>
    <w:p w14:paraId="0E9A6ABB" w14:textId="77777777" w:rsidR="001B230E" w:rsidRPr="00B272CB" w:rsidRDefault="001B230E" w:rsidP="008669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72CB">
        <w:rPr>
          <w:rFonts w:ascii="Times New Roman" w:eastAsia="Times New Roman" w:hAnsi="Times New Roman" w:cs="Times New Roman"/>
          <w:sz w:val="28"/>
          <w:szCs w:val="28"/>
        </w:rPr>
        <w:t>- Liên đội trưởng</w:t>
      </w:r>
      <w:r w:rsidR="00B91F3A">
        <w:rPr>
          <w:rFonts w:ascii="Times New Roman" w:eastAsia="Times New Roman" w:hAnsi="Times New Roman" w:cs="Times New Roman"/>
          <w:sz w:val="28"/>
          <w:szCs w:val="28"/>
        </w:rPr>
        <w:t xml:space="preserve"> sơ kết tuần, thông báo điểm trừ</w:t>
      </w:r>
      <w:r w:rsidRPr="00B272CB">
        <w:rPr>
          <w:rFonts w:ascii="Times New Roman" w:eastAsia="Times New Roman" w:hAnsi="Times New Roman" w:cs="Times New Roman"/>
          <w:sz w:val="28"/>
          <w:szCs w:val="28"/>
        </w:rPr>
        <w:t xml:space="preserve"> và xếp hạng các lớp.</w:t>
      </w:r>
    </w:p>
    <w:p w14:paraId="54FD374A" w14:textId="77777777" w:rsidR="00866979" w:rsidRPr="00B272CB" w:rsidRDefault="001B230E" w:rsidP="008669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72CB">
        <w:rPr>
          <w:rFonts w:ascii="Times New Roman" w:eastAsia="Times New Roman" w:hAnsi="Times New Roman" w:cs="Times New Roman"/>
          <w:sz w:val="28"/>
          <w:szCs w:val="28"/>
        </w:rPr>
        <w:t>- Lớp trực tuần n</w:t>
      </w:r>
      <w:r w:rsidR="00866979" w:rsidRPr="00B272CB">
        <w:rPr>
          <w:rFonts w:ascii="Times New Roman" w:eastAsia="Times New Roman" w:hAnsi="Times New Roman" w:cs="Times New Roman"/>
          <w:sz w:val="28"/>
          <w:szCs w:val="28"/>
        </w:rPr>
        <w:t>hận xét hoạt động trong tuần của toàn trường,</w:t>
      </w:r>
      <w:r w:rsidRPr="00B272CB">
        <w:rPr>
          <w:rFonts w:ascii="Times New Roman" w:eastAsia="Times New Roman" w:hAnsi="Times New Roman" w:cs="Times New Roman"/>
          <w:sz w:val="28"/>
          <w:szCs w:val="28"/>
        </w:rPr>
        <w:t xml:space="preserve"> kế hoạch tuần tới.</w:t>
      </w:r>
    </w:p>
    <w:p w14:paraId="113EE3EF" w14:textId="77777777" w:rsidR="00866979" w:rsidRPr="00B272CB" w:rsidRDefault="001B230E" w:rsidP="008669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72CB">
        <w:rPr>
          <w:rFonts w:ascii="Times New Roman" w:eastAsia="Times New Roman" w:hAnsi="Times New Roman" w:cs="Times New Roman"/>
          <w:sz w:val="28"/>
          <w:szCs w:val="28"/>
        </w:rPr>
        <w:t>- Nhận xét của Ban giám hiệu.</w:t>
      </w:r>
    </w:p>
    <w:p w14:paraId="34BAF754" w14:textId="77777777" w:rsidR="001B230E" w:rsidRPr="00B272CB" w:rsidRDefault="001B230E" w:rsidP="008669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72CB">
        <w:rPr>
          <w:rFonts w:ascii="Times New Roman" w:eastAsia="Times New Roman" w:hAnsi="Times New Roman" w:cs="Times New Roman"/>
          <w:b/>
          <w:sz w:val="28"/>
          <w:szCs w:val="28"/>
        </w:rPr>
        <w:t>3. Sinh hoạt theo chủ đề:</w:t>
      </w:r>
    </w:p>
    <w:p w14:paraId="03AF3181" w14:textId="77777777" w:rsidR="001B230E" w:rsidRDefault="001B230E" w:rsidP="008669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72CB">
        <w:rPr>
          <w:rFonts w:ascii="Times New Roman" w:eastAsia="Times New Roman" w:hAnsi="Times New Roman" w:cs="Times New Roman"/>
          <w:sz w:val="28"/>
          <w:szCs w:val="28"/>
        </w:rPr>
        <w:t xml:space="preserve">- TPTĐ </w:t>
      </w:r>
      <w:r w:rsidR="00FC6285">
        <w:rPr>
          <w:rFonts w:ascii="Times New Roman" w:eastAsia="Times New Roman" w:hAnsi="Times New Roman" w:cs="Times New Roman"/>
          <w:sz w:val="28"/>
          <w:szCs w:val="28"/>
        </w:rPr>
        <w:t xml:space="preserve">cho trưng bày các tranh/ ảnh </w:t>
      </w:r>
      <w:r w:rsidR="00CA0D84">
        <w:rPr>
          <w:rFonts w:ascii="Times New Roman" w:eastAsia="Times New Roman" w:hAnsi="Times New Roman" w:cs="Times New Roman"/>
          <w:sz w:val="28"/>
          <w:szCs w:val="28"/>
        </w:rPr>
        <w:t>về các hoạt động “Chào đón năm mới” được lựa chọn.</w:t>
      </w:r>
    </w:p>
    <w:p w14:paraId="730AC91F" w14:textId="77777777" w:rsidR="00CA0D84" w:rsidRDefault="00CA0D84" w:rsidP="008669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72CB">
        <w:rPr>
          <w:rFonts w:ascii="Times New Roman" w:eastAsia="Times New Roman" w:hAnsi="Times New Roman" w:cs="Times New Roman"/>
          <w:sz w:val="28"/>
          <w:szCs w:val="28"/>
        </w:rPr>
        <w:t>- TPTĐ giới thiệu chủ đề sinh hoạt “</w:t>
      </w:r>
      <w:r>
        <w:rPr>
          <w:rFonts w:ascii="Times New Roman" w:hAnsi="Times New Roman" w:cs="Times New Roman"/>
          <w:b/>
          <w:bCs/>
          <w:sz w:val="28"/>
          <w:szCs w:val="26"/>
          <w:lang w:val="en-GB"/>
        </w:rPr>
        <w:t>T</w:t>
      </w:r>
      <w:r w:rsidRPr="00FC6285">
        <w:rPr>
          <w:rFonts w:ascii="Times New Roman" w:hAnsi="Times New Roman" w:cs="Times New Roman"/>
          <w:b/>
          <w:bCs/>
          <w:sz w:val="28"/>
          <w:szCs w:val="26"/>
          <w:lang w:val="vi-VN"/>
        </w:rPr>
        <w:t>ìm hiểu phong tục đón năm mới của địa phương</w:t>
      </w:r>
      <w:r w:rsidRPr="00B272CB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7FD2B15B" w14:textId="77777777" w:rsidR="00CA0D84" w:rsidRDefault="00CA0D84" w:rsidP="008669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Gọi các em có tranh/ảnh trưng bày lên trình bày về sản phẩm của mình</w:t>
      </w:r>
    </w:p>
    <w:p w14:paraId="50EADD14" w14:textId="77777777" w:rsidR="00CA0D84" w:rsidRDefault="00CA0D84" w:rsidP="008669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TPTĐ bình chọn các tranh/ảnh theo các giải nhất, nhì, ba bằng cách cho các em giơ tay.</w:t>
      </w:r>
    </w:p>
    <w:p w14:paraId="5D302D31" w14:textId="77777777" w:rsidR="00CA0D84" w:rsidRPr="00B272CB" w:rsidRDefault="00CA0D84" w:rsidP="008669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Mời HT, HP trao thưởng cho các em có sản phẩm đạt giải. </w:t>
      </w:r>
    </w:p>
    <w:p w14:paraId="1C42A458" w14:textId="77777777" w:rsidR="00B272CB" w:rsidRDefault="00B272CB" w:rsidP="00B272C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A0D84">
        <w:rPr>
          <w:rFonts w:ascii="Times New Roman" w:eastAsia="Calibri" w:hAnsi="Times New Roman" w:cs="Times New Roman"/>
          <w:sz w:val="28"/>
          <w:szCs w:val="28"/>
        </w:rPr>
        <w:t xml:space="preserve">TPTĐ </w:t>
      </w:r>
      <w:r>
        <w:rPr>
          <w:rFonts w:ascii="Times New Roman" w:eastAsia="Calibri" w:hAnsi="Times New Roman" w:cs="Times New Roman"/>
          <w:sz w:val="28"/>
          <w:szCs w:val="28"/>
        </w:rPr>
        <w:t xml:space="preserve"> mời 1, 2 HS chia sẻ về </w:t>
      </w:r>
      <w:r w:rsidR="00CA0D84">
        <w:rPr>
          <w:rFonts w:ascii="Times New Roman" w:eastAsia="Calibri" w:hAnsi="Times New Roman" w:cs="Times New Roman"/>
          <w:sz w:val="28"/>
          <w:szCs w:val="28"/>
        </w:rPr>
        <w:t>các hoạt động ở nhà khi Xuân về, Tết đến.</w:t>
      </w:r>
    </w:p>
    <w:p w14:paraId="43A77AE4" w14:textId="77777777" w:rsidR="00CA0D84" w:rsidRDefault="00746CA5" w:rsidP="00B272C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Trò chơi “Hái Hoa dân chủ”: GV chuẩn bị một số câu </w:t>
      </w:r>
      <w:r w:rsidR="00B91F3A">
        <w:rPr>
          <w:rFonts w:ascii="Times New Roman" w:eastAsia="Calibri" w:hAnsi="Times New Roman" w:cs="Times New Roman"/>
          <w:sz w:val="28"/>
          <w:szCs w:val="28"/>
        </w:rPr>
        <w:t>đố</w:t>
      </w:r>
      <w:r>
        <w:rPr>
          <w:rFonts w:ascii="Times New Roman" w:eastAsia="Calibri" w:hAnsi="Times New Roman" w:cs="Times New Roman"/>
          <w:sz w:val="28"/>
          <w:szCs w:val="28"/>
        </w:rPr>
        <w:t xml:space="preserve"> gắn vào các bông hoa, gọi HS lên hái bông hoa và đọc câu </w:t>
      </w:r>
      <w:r w:rsidR="00B91F3A">
        <w:rPr>
          <w:rFonts w:ascii="Times New Roman" w:eastAsia="Calibri" w:hAnsi="Times New Roman" w:cs="Times New Roman"/>
          <w:sz w:val="28"/>
          <w:szCs w:val="28"/>
        </w:rPr>
        <w:t>đố</w:t>
      </w:r>
      <w:r>
        <w:rPr>
          <w:rFonts w:ascii="Times New Roman" w:eastAsia="Calibri" w:hAnsi="Times New Roman" w:cs="Times New Roman"/>
          <w:sz w:val="28"/>
          <w:szCs w:val="28"/>
        </w:rPr>
        <w:t xml:space="preserve"> sau đó trả lời.</w:t>
      </w:r>
    </w:p>
    <w:p w14:paraId="0B225C24" w14:textId="77777777" w:rsidR="00B91F3A" w:rsidRPr="00821C3D" w:rsidRDefault="00B91F3A" w:rsidP="00B272CB">
      <w:pPr>
        <w:contextualSpacing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821C3D">
        <w:rPr>
          <w:rFonts w:ascii="Times New Roman" w:eastAsia="Calibri" w:hAnsi="Times New Roman" w:cs="Times New Roman"/>
          <w:sz w:val="28"/>
          <w:szCs w:val="28"/>
        </w:rPr>
        <w:t>1)</w:t>
      </w:r>
      <w:r w:rsidRPr="00821C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1C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821C3D">
        <w:rPr>
          <w:rFonts w:ascii="Times New Roman" w:hAnsi="Times New Roman" w:cs="Times New Roman"/>
          <w:sz w:val="28"/>
          <w:szCs w:val="28"/>
          <w:shd w:val="clear" w:color="auto" w:fill="FFFFFF"/>
        </w:rPr>
        <w:t>Mùa gì cho lá xanh cây</w:t>
      </w:r>
      <w:r w:rsidRPr="00821C3D">
        <w:rPr>
          <w:rFonts w:ascii="Times New Roman" w:hAnsi="Times New Roman" w:cs="Times New Roman"/>
          <w:sz w:val="28"/>
          <w:szCs w:val="28"/>
        </w:rPr>
        <w:br/>
      </w:r>
      <w:r w:rsidRPr="00821C3D">
        <w:rPr>
          <w:rFonts w:ascii="Times New Roman" w:hAnsi="Times New Roman" w:cs="Times New Roman"/>
          <w:sz w:val="28"/>
          <w:szCs w:val="28"/>
          <w:shd w:val="clear" w:color="auto" w:fill="FFFFFF"/>
        </w:rPr>
        <w:t>Cho bé thêm tuổi má hây hây hồng?</w:t>
      </w:r>
      <w:r w:rsidR="00821C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821C3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(Mùa xuân)</w:t>
      </w:r>
    </w:p>
    <w:p w14:paraId="4035865A" w14:textId="77777777" w:rsidR="00B91F3A" w:rsidRPr="00821C3D" w:rsidRDefault="00B91F3A" w:rsidP="00B272CB">
      <w:pPr>
        <w:contextualSpacing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821C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Hoa </w:t>
      </w:r>
      <w:r w:rsidR="00821C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gì </w:t>
      </w:r>
      <w:r w:rsidRPr="00821C3D">
        <w:rPr>
          <w:rFonts w:ascii="Times New Roman" w:hAnsi="Times New Roman" w:cs="Times New Roman"/>
          <w:sz w:val="28"/>
          <w:szCs w:val="28"/>
          <w:shd w:val="clear" w:color="auto" w:fill="FFFFFF"/>
        </w:rPr>
        <w:t>tượng trưng cho mùa xuân ở miền Nam?</w:t>
      </w:r>
      <w:r w:rsidR="00821C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1C3D" w:rsidRPr="00821C3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(Hoa mai)</w:t>
      </w:r>
    </w:p>
    <w:p w14:paraId="60700A27" w14:textId="77777777" w:rsidR="00B91F3A" w:rsidRPr="00821C3D" w:rsidRDefault="00B91F3A" w:rsidP="00B272CB">
      <w:pPr>
        <w:contextualSpacing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821C3D">
        <w:rPr>
          <w:rFonts w:ascii="Times New Roman" w:hAnsi="Times New Roman" w:cs="Times New Roman"/>
          <w:sz w:val="28"/>
          <w:szCs w:val="28"/>
          <w:shd w:val="clear" w:color="auto" w:fill="FFFFFF"/>
        </w:rPr>
        <w:t>3) Tên ba vị thần tượng trưng cho sự giàu sang, hạnh phúc, sức khỏe?</w:t>
      </w:r>
      <w:r w:rsidR="00821C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1C3D" w:rsidRPr="00821C3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(Ông Phúc, Lộc, Thọ)</w:t>
      </w:r>
    </w:p>
    <w:p w14:paraId="454263BE" w14:textId="77777777" w:rsidR="00B91F3A" w:rsidRPr="00821C3D" w:rsidRDefault="00B91F3A" w:rsidP="00B272CB">
      <w:pPr>
        <w:contextualSpacing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821C3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4) Đây là nghi lễ phong tục mà khi gặp nhau vào ngày tết thường thực hiện và chào hỏi nhau.</w:t>
      </w:r>
      <w:r w:rsidR="00821C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1C3D" w:rsidRPr="00821C3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(Chúc Tết)</w:t>
      </w:r>
    </w:p>
    <w:p w14:paraId="1EF9473E" w14:textId="77777777" w:rsidR="00B91F3A" w:rsidRPr="00821C3D" w:rsidRDefault="00B91F3A" w:rsidP="00B272CB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1C3D">
        <w:rPr>
          <w:rFonts w:ascii="Times New Roman" w:hAnsi="Times New Roman" w:cs="Times New Roman"/>
          <w:sz w:val="28"/>
          <w:szCs w:val="28"/>
          <w:shd w:val="clear" w:color="auto" w:fill="FFFFFF"/>
        </w:rPr>
        <w:t>5) Cái gì khiến hầu hết mọi người đều xem vào đêm giao thừa?</w:t>
      </w:r>
      <w:r w:rsidR="00821C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1C3D" w:rsidRPr="00821C3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(Pháo bông)</w:t>
      </w:r>
    </w:p>
    <w:p w14:paraId="5C2ED97B" w14:textId="77777777" w:rsidR="00B91F3A" w:rsidRPr="00821C3D" w:rsidRDefault="00B91F3A" w:rsidP="00B272C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21C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6) Theo truyền thuyết dân gian, Ông Táo về trời bằng </w:t>
      </w:r>
      <w:r w:rsidR="00821C3D" w:rsidRPr="00821C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cá chép, </w:t>
      </w:r>
      <w:r w:rsidRPr="00821C3D">
        <w:rPr>
          <w:rFonts w:ascii="Times New Roman" w:hAnsi="Times New Roman" w:cs="Times New Roman"/>
          <w:sz w:val="28"/>
          <w:szCs w:val="28"/>
          <w:shd w:val="clear" w:color="auto" w:fill="FFFFFF"/>
        </w:rPr>
        <w:t>máy bay, tàu lượn siêu tốc hay phi thuyền?</w:t>
      </w:r>
      <w:r w:rsidR="00821C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1C3D" w:rsidRPr="00821C3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(Cá chép)</w:t>
      </w:r>
    </w:p>
    <w:p w14:paraId="0C5A3A39" w14:textId="77777777" w:rsidR="00B272CB" w:rsidRDefault="00B272CB" w:rsidP="00B272C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A0D84">
        <w:rPr>
          <w:rFonts w:ascii="Times New Roman" w:eastAsia="Calibri" w:hAnsi="Times New Roman" w:cs="Times New Roman"/>
          <w:sz w:val="28"/>
          <w:szCs w:val="28"/>
        </w:rPr>
        <w:t>TPTĐ</w:t>
      </w:r>
      <w:r>
        <w:rPr>
          <w:rFonts w:ascii="Times New Roman" w:eastAsia="Calibri" w:hAnsi="Times New Roman" w:cs="Times New Roman"/>
          <w:sz w:val="28"/>
          <w:szCs w:val="28"/>
        </w:rPr>
        <w:t xml:space="preserve"> nhận xét, ph</w:t>
      </w:r>
      <w:r w:rsidRPr="00B272CB">
        <w:rPr>
          <w:rFonts w:ascii="Times New Roman" w:eastAsia="Calibri" w:hAnsi="Times New Roman" w:cs="Times New Roman"/>
          <w:sz w:val="28"/>
          <w:szCs w:val="28"/>
        </w:rPr>
        <w:t>át động các Hội thi của nhà trườ</w:t>
      </w:r>
      <w:r w:rsidR="007C1C2C">
        <w:rPr>
          <w:rFonts w:ascii="Times New Roman" w:eastAsia="Calibri" w:hAnsi="Times New Roman" w:cs="Times New Roman"/>
          <w:sz w:val="28"/>
          <w:szCs w:val="28"/>
        </w:rPr>
        <w:t>ng đến HS. (HS lắng nghe và chuẩn bị).</w:t>
      </w:r>
    </w:p>
    <w:p w14:paraId="7C785DD1" w14:textId="77777777" w:rsidR="007C1C2C" w:rsidRPr="00107787" w:rsidRDefault="00107787" w:rsidP="00B272CB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107787">
        <w:rPr>
          <w:rFonts w:ascii="Times New Roman" w:eastAsia="Calibri" w:hAnsi="Times New Roman" w:cs="Times New Roman"/>
          <w:b/>
          <w:sz w:val="28"/>
          <w:szCs w:val="28"/>
        </w:rPr>
        <w:t>4. Giao nhệm vụ:</w:t>
      </w:r>
    </w:p>
    <w:p w14:paraId="30B41536" w14:textId="77777777" w:rsidR="00107787" w:rsidRDefault="00107787" w:rsidP="00B272C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TPTĐ giao nhiệm vụ cho GVCN và HS các lớp chuẩn bị </w:t>
      </w:r>
      <w:r w:rsidR="00D3487F">
        <w:rPr>
          <w:rFonts w:ascii="Times New Roman" w:eastAsia="Calibri" w:hAnsi="Times New Roman" w:cs="Times New Roman"/>
          <w:sz w:val="28"/>
          <w:szCs w:val="28"/>
        </w:rPr>
        <w:t>trang trí lớp để chấm điểm.</w:t>
      </w:r>
    </w:p>
    <w:p w14:paraId="079E7CE1" w14:textId="77777777" w:rsidR="00107787" w:rsidRPr="00B272CB" w:rsidRDefault="00A9121E" w:rsidP="00B272C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6C604" wp14:editId="6307627D">
                <wp:simplePos x="0" y="0"/>
                <wp:positionH relativeFrom="column">
                  <wp:posOffset>748664</wp:posOffset>
                </wp:positionH>
                <wp:positionV relativeFrom="paragraph">
                  <wp:posOffset>91440</wp:posOffset>
                </wp:positionV>
                <wp:extent cx="41243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5CCA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5pt,7.2pt" to="383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689F8F9A" w14:textId="77777777" w:rsidR="008611BB" w:rsidRDefault="008611BB" w:rsidP="008611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Ngày dạy :……………….</w:t>
      </w:r>
    </w:p>
    <w:p w14:paraId="5D6E3978" w14:textId="77777777" w:rsidR="008611BB" w:rsidRDefault="001A2623" w:rsidP="001A2623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629896B" w14:textId="3E9159AA" w:rsidR="00DF07C5" w:rsidRPr="001A2623" w:rsidRDefault="00821C3D" w:rsidP="001A2623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A2623" w:rsidRPr="001A26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 w:rsidR="008611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</w:t>
      </w:r>
      <w:r w:rsidR="001A2623" w:rsidRPr="001A26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Hoạt động trải nghiệm</w:t>
      </w:r>
    </w:p>
    <w:p w14:paraId="6289CB39" w14:textId="77777777" w:rsidR="001A2623" w:rsidRPr="001A2623" w:rsidRDefault="001A2623" w:rsidP="001A2623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26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Tiết </w:t>
      </w:r>
      <w:r w:rsidR="00D3487F">
        <w:rPr>
          <w:rFonts w:ascii="Times New Roman" w:eastAsia="Times New Roman" w:hAnsi="Times New Roman" w:cs="Times New Roman"/>
          <w:b/>
          <w:i/>
          <w:sz w:val="28"/>
          <w:szCs w:val="28"/>
        </w:rPr>
        <w:t>53</w:t>
      </w:r>
      <w:r w:rsidRPr="001A2623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1A262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HOẠT ĐỘNG GIÁO DỤC THEO CHỦ ĐỀ </w:t>
      </w:r>
    </w:p>
    <w:p w14:paraId="5B46457D" w14:textId="387D03BD" w:rsidR="001A2623" w:rsidRPr="00B272CB" w:rsidRDefault="001A2623" w:rsidP="001A2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72CB">
        <w:rPr>
          <w:rFonts w:ascii="Times New Roman" w:hAnsi="Times New Roman" w:cs="Times New Roman"/>
          <w:b/>
          <w:sz w:val="28"/>
          <w:szCs w:val="28"/>
        </w:rPr>
        <w:t>I.</w:t>
      </w:r>
      <w:r w:rsidR="008611BB" w:rsidRPr="00861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1BB">
        <w:rPr>
          <w:rFonts w:ascii="Times New Roman" w:hAnsi="Times New Roman" w:cs="Times New Roman"/>
          <w:b/>
          <w:sz w:val="28"/>
          <w:szCs w:val="28"/>
        </w:rPr>
        <w:t>YÊU CẦU CẦN ĐẠT</w:t>
      </w:r>
      <w:r w:rsidRPr="00B272CB">
        <w:rPr>
          <w:rFonts w:ascii="Times New Roman" w:hAnsi="Times New Roman" w:cs="Times New Roman"/>
          <w:b/>
          <w:sz w:val="28"/>
          <w:szCs w:val="28"/>
        </w:rPr>
        <w:t>:</w:t>
      </w:r>
    </w:p>
    <w:p w14:paraId="31E4A8F3" w14:textId="77777777" w:rsidR="001A2623" w:rsidRPr="00B272CB" w:rsidRDefault="001A2623" w:rsidP="001A2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72CB">
        <w:rPr>
          <w:rFonts w:ascii="Times New Roman" w:hAnsi="Times New Roman" w:cs="Times New Roman"/>
          <w:b/>
          <w:sz w:val="28"/>
          <w:szCs w:val="28"/>
        </w:rPr>
        <w:t>1. Kiến thức kĩ năng:</w:t>
      </w:r>
    </w:p>
    <w:p w14:paraId="2C323245" w14:textId="77777777" w:rsidR="001A2623" w:rsidRPr="001A2623" w:rsidRDefault="001A2623" w:rsidP="001A262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A2623">
        <w:rPr>
          <w:rFonts w:ascii="Times New Roman" w:eastAsia="Calibri" w:hAnsi="Times New Roman" w:cs="Times New Roman"/>
          <w:sz w:val="28"/>
          <w:szCs w:val="28"/>
        </w:rPr>
        <w:t xml:space="preserve">- HS </w:t>
      </w:r>
      <w:r w:rsidR="00AE0E1C">
        <w:rPr>
          <w:rFonts w:ascii="Times New Roman" w:eastAsia="Calibri" w:hAnsi="Times New Roman" w:cs="Times New Roman"/>
          <w:sz w:val="28"/>
          <w:szCs w:val="28"/>
        </w:rPr>
        <w:t>hiểu được mối quan hệ giữa người mua – người bán trong hoạt động mua bán.</w:t>
      </w:r>
    </w:p>
    <w:p w14:paraId="1CBF3931" w14:textId="77777777" w:rsidR="001A2623" w:rsidRDefault="001A2623" w:rsidP="001A26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623">
        <w:rPr>
          <w:rFonts w:ascii="Times New Roman" w:eastAsia="Times New Roman" w:hAnsi="Times New Roman" w:cs="Times New Roman"/>
          <w:sz w:val="28"/>
          <w:szCs w:val="28"/>
        </w:rPr>
        <w:t xml:space="preserve">- Nhận diện được </w:t>
      </w:r>
      <w:r w:rsidR="00D3487F">
        <w:rPr>
          <w:rFonts w:ascii="Times New Roman" w:eastAsia="Times New Roman" w:hAnsi="Times New Roman" w:cs="Times New Roman"/>
          <w:sz w:val="28"/>
          <w:szCs w:val="28"/>
        </w:rPr>
        <w:t xml:space="preserve">giá trị của các loại tiền ở Việt Nam với </w:t>
      </w:r>
      <w:r w:rsidR="00AE0E1C"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 w:rsidR="00D3487F">
        <w:rPr>
          <w:rFonts w:ascii="Times New Roman" w:eastAsia="Times New Roman" w:hAnsi="Times New Roman" w:cs="Times New Roman"/>
          <w:sz w:val="28"/>
          <w:szCs w:val="28"/>
        </w:rPr>
        <w:t xml:space="preserve">mệnh giá </w:t>
      </w:r>
      <w:r w:rsidR="00AE0E1C">
        <w:rPr>
          <w:rFonts w:ascii="Times New Roman" w:eastAsia="Times New Roman" w:hAnsi="Times New Roman" w:cs="Times New Roman"/>
          <w:sz w:val="28"/>
          <w:szCs w:val="28"/>
        </w:rPr>
        <w:t>khác nhau</w:t>
      </w:r>
      <w:r w:rsidR="00D3487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01C226" w14:textId="77777777" w:rsidR="00C0571F" w:rsidRPr="001A2623" w:rsidRDefault="00C0571F" w:rsidP="001A26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Nhận biết được đồng tiền được sử dụng trong trao đổi hàng hóa.</w:t>
      </w:r>
    </w:p>
    <w:p w14:paraId="3182123C" w14:textId="77777777" w:rsidR="001A2623" w:rsidRDefault="001A2623" w:rsidP="001A2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72CB">
        <w:rPr>
          <w:rFonts w:ascii="Times New Roman" w:hAnsi="Times New Roman" w:cs="Times New Roman"/>
          <w:b/>
          <w:sz w:val="28"/>
          <w:szCs w:val="28"/>
        </w:rPr>
        <w:t>2. Năng lực:</w:t>
      </w:r>
    </w:p>
    <w:p w14:paraId="660246F6" w14:textId="77777777" w:rsidR="00E12709" w:rsidRPr="00E12709" w:rsidRDefault="00E12709" w:rsidP="001A2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2709">
        <w:rPr>
          <w:rFonts w:ascii="Times New Roman" w:hAnsi="Times New Roman" w:cs="Times New Roman"/>
          <w:sz w:val="28"/>
          <w:szCs w:val="28"/>
        </w:rPr>
        <w:t>- Năng lực giao tiếp, hợp tác: Nói lời phù hợp khi giao tiếp với bạ</w:t>
      </w:r>
      <w:r w:rsidR="00AE0E1C">
        <w:rPr>
          <w:rFonts w:ascii="Times New Roman" w:hAnsi="Times New Roman" w:cs="Times New Roman"/>
          <w:sz w:val="28"/>
          <w:szCs w:val="28"/>
        </w:rPr>
        <w:t>n, khi trình bày sản phẩm của nhóm.</w:t>
      </w:r>
    </w:p>
    <w:p w14:paraId="006929EE" w14:textId="77777777" w:rsidR="001A2623" w:rsidRDefault="001A2623" w:rsidP="001A2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Năng lực thiết kế và tổ chức hoạt động</w:t>
      </w:r>
    </w:p>
    <w:p w14:paraId="5D7A4BC7" w14:textId="77777777" w:rsidR="001A2623" w:rsidRDefault="001A2623" w:rsidP="001A2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72CB">
        <w:rPr>
          <w:rFonts w:ascii="Times New Roman" w:hAnsi="Times New Roman" w:cs="Times New Roman"/>
          <w:b/>
          <w:sz w:val="28"/>
          <w:szCs w:val="28"/>
        </w:rPr>
        <w:t>3. Phẩm chất</w:t>
      </w:r>
      <w:r w:rsidR="00E12709">
        <w:rPr>
          <w:rFonts w:ascii="Times New Roman" w:hAnsi="Times New Roman" w:cs="Times New Roman"/>
          <w:b/>
          <w:sz w:val="28"/>
          <w:szCs w:val="28"/>
        </w:rPr>
        <w:t>:</w:t>
      </w:r>
    </w:p>
    <w:p w14:paraId="37B9F39A" w14:textId="77777777" w:rsidR="00E12709" w:rsidRPr="00E12709" w:rsidRDefault="00E12709" w:rsidP="001A2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2709">
        <w:rPr>
          <w:rFonts w:ascii="Times New Roman" w:hAnsi="Times New Roman" w:cs="Times New Roman"/>
          <w:sz w:val="28"/>
          <w:szCs w:val="28"/>
        </w:rPr>
        <w:t>- Phẩm chất chăm chỉ, chăm học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C328CB" w14:textId="77777777" w:rsidR="00866979" w:rsidRPr="00295A94" w:rsidRDefault="001A2623" w:rsidP="00E127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72CB">
        <w:rPr>
          <w:rFonts w:ascii="Times New Roman" w:hAnsi="Times New Roman" w:cs="Times New Roman"/>
          <w:sz w:val="28"/>
          <w:szCs w:val="28"/>
        </w:rPr>
        <w:t xml:space="preserve">- Hình thành và phát triển phẩm chất </w:t>
      </w:r>
      <w:r w:rsidR="00295A94">
        <w:rPr>
          <w:rFonts w:ascii="Times New Roman" w:hAnsi="Times New Roman" w:cs="Times New Roman"/>
          <w:sz w:val="28"/>
          <w:szCs w:val="28"/>
        </w:rPr>
        <w:t xml:space="preserve">nhân ái </w:t>
      </w:r>
      <w:r w:rsidR="00E12709">
        <w:rPr>
          <w:rFonts w:ascii="Times New Roman" w:hAnsi="Times New Roman" w:cs="Times New Roman"/>
          <w:sz w:val="28"/>
          <w:szCs w:val="28"/>
        </w:rPr>
        <w:t>vui vẻ, thân thiện với bạn bè. Hợp tác chia sẻ với bạn khi tham gia công việc chung của lớp.</w:t>
      </w:r>
    </w:p>
    <w:p w14:paraId="2100E963" w14:textId="012B0472" w:rsidR="00E12709" w:rsidRPr="00E12709" w:rsidRDefault="00E12709" w:rsidP="005E3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2709">
        <w:rPr>
          <w:rFonts w:ascii="Times New Roman" w:hAnsi="Times New Roman" w:cs="Times New Roman"/>
          <w:b/>
          <w:sz w:val="28"/>
          <w:szCs w:val="28"/>
        </w:rPr>
        <w:t>II.</w:t>
      </w:r>
      <w:r w:rsidR="008611BB" w:rsidRPr="00861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1BB">
        <w:rPr>
          <w:rFonts w:ascii="Times New Roman" w:hAnsi="Times New Roman" w:cs="Times New Roman"/>
          <w:b/>
          <w:sz w:val="28"/>
          <w:szCs w:val="28"/>
        </w:rPr>
        <w:t>ĐỒ DÙNG DẠY HỌC</w:t>
      </w:r>
      <w:r w:rsidRPr="00E12709">
        <w:rPr>
          <w:rFonts w:ascii="Times New Roman" w:hAnsi="Times New Roman" w:cs="Times New Roman"/>
          <w:b/>
          <w:sz w:val="28"/>
          <w:szCs w:val="28"/>
        </w:rPr>
        <w:t>:</w:t>
      </w:r>
    </w:p>
    <w:p w14:paraId="3B063556" w14:textId="68F6BE66" w:rsidR="00295A94" w:rsidRDefault="00C97905" w:rsidP="005E3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1BB">
        <w:rPr>
          <w:rFonts w:ascii="Times New Roman" w:hAnsi="Times New Roman" w:cs="Times New Roman"/>
          <w:sz w:val="28"/>
          <w:szCs w:val="28"/>
        </w:rPr>
        <w:t>GV:</w:t>
      </w:r>
      <w:r>
        <w:rPr>
          <w:rFonts w:ascii="Times New Roman" w:hAnsi="Times New Roman" w:cs="Times New Roman"/>
          <w:sz w:val="28"/>
          <w:szCs w:val="28"/>
        </w:rPr>
        <w:t xml:space="preserve"> Bộ tranh trang 14, bút lông, nam châm, thẻ từ ghi người mua, thẻ từ ghi ngườ</w:t>
      </w:r>
      <w:r w:rsidR="008D794E">
        <w:rPr>
          <w:rFonts w:ascii="Times New Roman" w:hAnsi="Times New Roman" w:cs="Times New Roman"/>
          <w:sz w:val="28"/>
          <w:szCs w:val="28"/>
        </w:rPr>
        <w:t>i bán, quả bóng, các tờ tiền có giá trị từ 1 nghìn đến 500 nghìn, bảng nhóm cho HĐ 4.</w:t>
      </w:r>
    </w:p>
    <w:p w14:paraId="5CF34930" w14:textId="57AF7A90" w:rsidR="008611BB" w:rsidRDefault="008611BB" w:rsidP="005E3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HS :  Các sản phẩm  các nhóm đã chuẩn bị , tiền ….</w:t>
      </w:r>
    </w:p>
    <w:p w14:paraId="7838EAD2" w14:textId="2A9FE99F" w:rsidR="00295A94" w:rsidRPr="00295A94" w:rsidRDefault="00295A94" w:rsidP="005E3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5A94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8611BB">
        <w:rPr>
          <w:rFonts w:ascii="Times New Roman" w:hAnsi="Times New Roman" w:cs="Times New Roman"/>
          <w:b/>
          <w:sz w:val="28"/>
          <w:szCs w:val="28"/>
        </w:rPr>
        <w:t xml:space="preserve">CÁC </w:t>
      </w:r>
      <w:r w:rsidR="008611BB" w:rsidRPr="00B272CB">
        <w:rPr>
          <w:rFonts w:ascii="Times New Roman" w:hAnsi="Times New Roman" w:cs="Times New Roman"/>
          <w:b/>
          <w:sz w:val="28"/>
          <w:szCs w:val="28"/>
        </w:rPr>
        <w:t>HOẠT ĐỘNG</w:t>
      </w:r>
      <w:r w:rsidR="008611BB">
        <w:rPr>
          <w:rFonts w:ascii="Times New Roman" w:hAnsi="Times New Roman" w:cs="Times New Roman"/>
          <w:b/>
          <w:sz w:val="28"/>
          <w:szCs w:val="28"/>
        </w:rPr>
        <w:t xml:space="preserve"> DẠY HỌC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531"/>
        <w:gridCol w:w="4933"/>
      </w:tblGrid>
      <w:tr w:rsidR="00295A94" w14:paraId="4D7FF5C5" w14:textId="77777777" w:rsidTr="00712C0C">
        <w:tc>
          <w:tcPr>
            <w:tcW w:w="4531" w:type="dxa"/>
          </w:tcPr>
          <w:p w14:paraId="3A957E8A" w14:textId="77777777" w:rsidR="00295A94" w:rsidRPr="00295A94" w:rsidRDefault="00295A94" w:rsidP="00295A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A94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933" w:type="dxa"/>
          </w:tcPr>
          <w:p w14:paraId="14243E8A" w14:textId="77777777" w:rsidR="00295A94" w:rsidRPr="00295A94" w:rsidRDefault="00295A94" w:rsidP="00295A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A94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295A94" w14:paraId="6F541D86" w14:textId="77777777" w:rsidTr="00712C0C">
        <w:tc>
          <w:tcPr>
            <w:tcW w:w="4531" w:type="dxa"/>
          </w:tcPr>
          <w:p w14:paraId="410464E7" w14:textId="77777777" w:rsidR="00295A94" w:rsidRPr="00191986" w:rsidRDefault="00191986" w:rsidP="001919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98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5A94" w:rsidRPr="00191986">
              <w:rPr>
                <w:rFonts w:ascii="Times New Roman" w:hAnsi="Times New Roman" w:cs="Times New Roman"/>
                <w:b/>
                <w:sz w:val="28"/>
                <w:szCs w:val="28"/>
              </w:rPr>
              <w:t>Nhận diện – Khám phá:</w:t>
            </w:r>
          </w:p>
          <w:p w14:paraId="609FBFB1" w14:textId="77777777" w:rsidR="00191986" w:rsidRPr="00191986" w:rsidRDefault="00191986" w:rsidP="001919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986">
              <w:rPr>
                <w:rFonts w:ascii="Times New Roman" w:hAnsi="Times New Roman" w:cs="Times New Roman"/>
                <w:b/>
                <w:sz w:val="28"/>
                <w:szCs w:val="28"/>
              </w:rPr>
              <w:t>* Hoạt động 1: Khởi động</w:t>
            </w:r>
          </w:p>
          <w:p w14:paraId="222F29CD" w14:textId="0D641425" w:rsidR="00191986" w:rsidRDefault="00191986" w:rsidP="00191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cho HS hát, vận động theo bài hát (</w:t>
            </w:r>
            <w:r w:rsidR="00C0571F">
              <w:rPr>
                <w:rFonts w:ascii="Times New Roman" w:hAnsi="Times New Roman" w:cs="Times New Roman"/>
                <w:sz w:val="28"/>
                <w:szCs w:val="28"/>
              </w:rPr>
              <w:t>Sắp đến Tết rồi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66355BF" w14:textId="76C5CDD0" w:rsidR="00191986" w:rsidRDefault="00191986" w:rsidP="001919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Hoạt động 2: Kể tên một số việc đã làm để xây dựng hình ảnh cá </w:t>
            </w:r>
            <w:r w:rsidRPr="00CD3D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nhân</w:t>
            </w:r>
          </w:p>
          <w:p w14:paraId="1D75A538" w14:textId="77777777" w:rsidR="00712C0C" w:rsidRPr="00CD3DC2" w:rsidRDefault="00712C0C" w:rsidP="001919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79FBAB" w14:textId="4550042D" w:rsidR="00494ADE" w:rsidRDefault="00191986" w:rsidP="00191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Gọi HS chia sẻ </w:t>
            </w:r>
            <w:r w:rsidR="00C0571F">
              <w:rPr>
                <w:rFonts w:ascii="Times New Roman" w:hAnsi="Times New Roman" w:cs="Times New Roman"/>
                <w:sz w:val="28"/>
                <w:szCs w:val="28"/>
              </w:rPr>
              <w:t>việc em được sủ dụng tiền trong tuần vừa rồi.</w:t>
            </w:r>
          </w:p>
          <w:p w14:paraId="29BCF9FB" w14:textId="51CEDE89" w:rsidR="00712C0C" w:rsidRDefault="00712C0C" w:rsidP="00191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C0B22" w14:textId="77777777" w:rsidR="00712C0C" w:rsidRDefault="00712C0C" w:rsidP="00191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8B552" w14:textId="77777777" w:rsidR="00494ADE" w:rsidRDefault="00494ADE" w:rsidP="00191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nhận xét, khen ngợi HS, dẫn dắt vào bài học</w:t>
            </w:r>
          </w:p>
          <w:p w14:paraId="551101B3" w14:textId="77777777" w:rsidR="00191986" w:rsidRPr="00CD3DC2" w:rsidRDefault="00494ADE" w:rsidP="001919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ADE">
              <w:rPr>
                <w:rFonts w:ascii="Times New Roman" w:hAnsi="Times New Roman" w:cs="Times New Roman"/>
                <w:b/>
                <w:sz w:val="28"/>
                <w:szCs w:val="28"/>
              </w:rPr>
              <w:t>2. Tìm hiểu – mở rộng:</w:t>
            </w:r>
          </w:p>
          <w:p w14:paraId="087B140F" w14:textId="77777777" w:rsidR="00295A94" w:rsidRDefault="00295A94" w:rsidP="001919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Hoạt động </w:t>
            </w:r>
            <w:r w:rsidR="00C057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D3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C05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Tìm hiểu hoạt động mua bán </w:t>
            </w:r>
            <w:r w:rsidR="00C9790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r w:rsidR="00C0571F">
              <w:rPr>
                <w:rFonts w:ascii="Times New Roman" w:hAnsi="Times New Roman" w:cs="Times New Roman"/>
                <w:b/>
                <w:sz w:val="28"/>
                <w:szCs w:val="28"/>
              </w:rPr>
              <w:t>ng hóa</w:t>
            </w:r>
          </w:p>
          <w:p w14:paraId="16E62339" w14:textId="77777777" w:rsidR="00712C0C" w:rsidRDefault="00712C0C" w:rsidP="00C05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4F8FF" w14:textId="6730CE33" w:rsidR="00C0571F" w:rsidRDefault="00C0571F" w:rsidP="00C05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71F">
              <w:rPr>
                <w:rFonts w:ascii="Times New Roman" w:hAnsi="Times New Roman" w:cs="Times New Roman"/>
                <w:sz w:val="28"/>
                <w:szCs w:val="28"/>
              </w:rPr>
              <w:t xml:space="preserve">- GV tổ chức </w:t>
            </w:r>
          </w:p>
          <w:p w14:paraId="56636E97" w14:textId="3F967E8E" w:rsidR="00712C0C" w:rsidRDefault="00712C0C" w:rsidP="00C05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1F66A" w14:textId="13D6F868" w:rsidR="00712C0C" w:rsidRDefault="00712C0C" w:rsidP="00C05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47497" w14:textId="7AF99147" w:rsidR="00712C0C" w:rsidRDefault="00712C0C" w:rsidP="00C05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75B7C" w14:textId="738D8646" w:rsidR="00712C0C" w:rsidRDefault="00712C0C" w:rsidP="00C05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530A8" w14:textId="20084F03" w:rsidR="00712C0C" w:rsidRDefault="00712C0C" w:rsidP="00C05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BDF7B" w14:textId="1D497722" w:rsidR="00712C0C" w:rsidRDefault="00712C0C" w:rsidP="00C05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18797" w14:textId="77777777" w:rsidR="00712C0C" w:rsidRPr="00C0571F" w:rsidRDefault="00712C0C" w:rsidP="00C05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114B3" w14:textId="568B9CD9" w:rsidR="00C0571F" w:rsidRDefault="00C0571F" w:rsidP="00C05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71F">
              <w:rPr>
                <w:rFonts w:ascii="Times New Roman" w:hAnsi="Times New Roman" w:cs="Times New Roman"/>
                <w:sz w:val="28"/>
                <w:szCs w:val="28"/>
              </w:rPr>
              <w:t>- GV mời đại diện nhóm lên trình bày, các nhóm khác nhận xét.</w:t>
            </w:r>
          </w:p>
          <w:p w14:paraId="0C2CB6BC" w14:textId="77777777" w:rsidR="00712C0C" w:rsidRPr="00C0571F" w:rsidRDefault="00712C0C" w:rsidP="00C057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3C422" w14:textId="77777777" w:rsidR="00C0571F" w:rsidRDefault="00C0571F" w:rsidP="00C05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71F">
              <w:rPr>
                <w:rFonts w:ascii="Times New Roman" w:hAnsi="Times New Roman" w:cs="Times New Roman"/>
                <w:sz w:val="28"/>
                <w:szCs w:val="28"/>
              </w:rPr>
              <w:t>- GV yêu cầu HS giải thích vì sao biết đó là người mua và người bán</w:t>
            </w:r>
          </w:p>
          <w:p w14:paraId="68083387" w14:textId="77777777" w:rsidR="00C97905" w:rsidRDefault="00C97905" w:rsidP="00C05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nhận xét và rút kết luận</w:t>
            </w:r>
          </w:p>
          <w:p w14:paraId="1DADA074" w14:textId="77777777" w:rsidR="00C97905" w:rsidRDefault="00C97905" w:rsidP="00C05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*Kết luận: Người bán là ngườ</w:t>
            </w:r>
            <w:r w:rsidR="00004D8E">
              <w:rPr>
                <w:rFonts w:ascii="Times New Roman" w:hAnsi="Times New Roman" w:cs="Times New Roman"/>
                <w:sz w:val="28"/>
                <w:szCs w:val="28"/>
              </w:rPr>
              <w:t>i có 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hóa và là người nhận tiền; người mua là người trả tiền để lấ</w:t>
            </w:r>
            <w:r w:rsidR="00004D8E">
              <w:rPr>
                <w:rFonts w:ascii="Times New Roman" w:hAnsi="Times New Roman" w:cs="Times New Roman"/>
                <w:sz w:val="28"/>
                <w:szCs w:val="28"/>
              </w:rPr>
              <w:t>y 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hóa. Trong đời sống, mọi người dùng tiền để mua bán trao đổi hàng hóa.</w:t>
            </w:r>
          </w:p>
          <w:p w14:paraId="28F156E3" w14:textId="77777777" w:rsidR="00C97905" w:rsidRDefault="00C97905" w:rsidP="00C9790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* </w:t>
            </w:r>
            <w:r w:rsidRPr="00BF05D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oạt động </w:t>
            </w:r>
            <w:r w:rsidRPr="00BF05D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4: Nhận biết tiền Việt Nam</w:t>
            </w:r>
          </w:p>
          <w:p w14:paraId="665BD1B6" w14:textId="17C27074" w:rsidR="00C97905" w:rsidRDefault="00C97905" w:rsidP="00C9790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giới thiệu cho </w:t>
            </w:r>
          </w:p>
          <w:p w14:paraId="01E3F068" w14:textId="77777777" w:rsidR="00712C0C" w:rsidRPr="00C97905" w:rsidRDefault="00712C0C" w:rsidP="00C9790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892E86" w14:textId="77777777" w:rsidR="00AE74C8" w:rsidRDefault="00C97905" w:rsidP="00C9790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phát cho mỗi nhóm </w:t>
            </w:r>
            <w:r w:rsidR="00EE3C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với </w:t>
            </w:r>
            <w:r w:rsidR="00AE74C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C979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mệnh giá, yêu cầu HS quan sát tờ tiền và </w:t>
            </w:r>
            <w:r w:rsidR="00AE74C8">
              <w:rPr>
                <w:rFonts w:ascii="Times New Roman" w:hAnsi="Times New Roman" w:cs="Times New Roman"/>
                <w:bCs/>
                <w:sz w:val="28"/>
                <w:szCs w:val="28"/>
              </w:rPr>
              <w:t>điền vào bảng sau:</w:t>
            </w:r>
          </w:p>
          <w:p w14:paraId="29616E96" w14:textId="77777777" w:rsidR="00C97905" w:rsidRPr="00C97905" w:rsidRDefault="00C97905" w:rsidP="00C9790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bCs/>
                <w:sz w:val="28"/>
                <w:szCs w:val="28"/>
              </w:rPr>
              <w:t>- GV mời đại diện nhóm lên trình bày</w:t>
            </w:r>
          </w:p>
          <w:p w14:paraId="19DC2A44" w14:textId="77777777" w:rsidR="00C97905" w:rsidRPr="00C97905" w:rsidRDefault="00C97905" w:rsidP="00C9790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bCs/>
                <w:sz w:val="28"/>
                <w:szCs w:val="28"/>
              </w:rPr>
              <w:t>- GV chốt lại và cho HS nêu lại giá trị của các tờ tiền</w:t>
            </w:r>
          </w:p>
          <w:p w14:paraId="2E4E27E7" w14:textId="6212D74C" w:rsidR="00C97905" w:rsidRDefault="00C97905" w:rsidP="00C9790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GV cho HS</w:t>
            </w:r>
            <w:r w:rsidR="008D79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thảo luận nhóm đôi</w:t>
            </w:r>
            <w:r w:rsidRPr="00C979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nêu thêm các đồng tiền Việt Nam khác mà HS biết</w:t>
            </w:r>
            <w:r w:rsidR="00AE74C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7DA6A0F" w14:textId="6123870E" w:rsidR="00712C0C" w:rsidRDefault="00712C0C" w:rsidP="00C9790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011A79" w14:textId="64616D7F" w:rsidR="00712C0C" w:rsidRDefault="00712C0C" w:rsidP="00C9790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8B27D4D" w14:textId="427DB67C" w:rsidR="00712C0C" w:rsidRDefault="00712C0C" w:rsidP="00C9790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CE7FC5" w14:textId="13C9479E" w:rsidR="00712C0C" w:rsidRDefault="00712C0C" w:rsidP="00C9790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CD2880" w14:textId="789779E0" w:rsidR="0068034F" w:rsidRDefault="0068034F" w:rsidP="00C9790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2B8A06" w14:textId="77777777" w:rsidR="0068034F" w:rsidRPr="00C97905" w:rsidRDefault="0068034F" w:rsidP="00C9790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859CB1B" w14:textId="1FDB22AF" w:rsidR="0068034F" w:rsidRDefault="00C97905" w:rsidP="00C979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bCs/>
                <w:sz w:val="28"/>
                <w:szCs w:val="28"/>
              </w:rPr>
              <w:t>- GV tổ chức</w:t>
            </w:r>
          </w:p>
          <w:p w14:paraId="4A00928A" w14:textId="130281F1" w:rsidR="0068034F" w:rsidRDefault="0068034F" w:rsidP="00C979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23FAACE" w14:textId="55991A67" w:rsidR="0068034F" w:rsidRDefault="0068034F" w:rsidP="00C979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D96C3F2" w14:textId="77777777" w:rsidR="0068034F" w:rsidRDefault="0068034F" w:rsidP="00C979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06007A" w14:textId="4A2C4CC3" w:rsidR="00AE74C8" w:rsidRDefault="00AE74C8" w:rsidP="00C979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Kết thúc trò chơi GV hỏi:</w:t>
            </w:r>
          </w:p>
          <w:p w14:paraId="2089B713" w14:textId="5E410C66" w:rsidR="0068034F" w:rsidRDefault="0068034F" w:rsidP="00C979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0857D40" w14:textId="1C22ABB6" w:rsidR="0068034F" w:rsidRDefault="0068034F" w:rsidP="00C979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9222614" w14:textId="4BE815A5" w:rsidR="0068034F" w:rsidRDefault="0068034F" w:rsidP="00C979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193492A" w14:textId="2A6A8B27" w:rsidR="0068034F" w:rsidRDefault="0068034F" w:rsidP="00C979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469282A" w14:textId="6136BAA8" w:rsidR="0068034F" w:rsidRDefault="0068034F" w:rsidP="00C979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A3B259" w14:textId="21FDC8B7" w:rsidR="0068034F" w:rsidRDefault="0068034F" w:rsidP="00C979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009D9CB" w14:textId="34F4F4E6" w:rsidR="0068034F" w:rsidRDefault="0068034F" w:rsidP="00C979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63DF37" w14:textId="76771BA4" w:rsidR="0068034F" w:rsidRDefault="0068034F" w:rsidP="00C979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6C5A8A" w14:textId="21DA32A2" w:rsidR="0068034F" w:rsidRDefault="0068034F" w:rsidP="00C979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AD523CD" w14:textId="6DCB5D17" w:rsidR="0068034F" w:rsidRDefault="0068034F" w:rsidP="00C979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DBF3198" w14:textId="1ADE5FF9" w:rsidR="0068034F" w:rsidRDefault="0068034F" w:rsidP="00C979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0149F6F" w14:textId="12354636" w:rsidR="0068034F" w:rsidRDefault="0068034F" w:rsidP="00C979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0D333C6" w14:textId="77777777" w:rsidR="0068034F" w:rsidRDefault="0068034F" w:rsidP="00C979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D3D664A" w14:textId="77777777" w:rsidR="00CD3DC2" w:rsidRDefault="008D794E" w:rsidP="00191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nhận xét và rút kết luận:</w:t>
            </w:r>
          </w:p>
          <w:p w14:paraId="778A0A68" w14:textId="3C998457" w:rsidR="008D794E" w:rsidRDefault="008D794E" w:rsidP="00191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Kết luận: Các đồng tiền khác nhau có giá trị lớn nhỏ khác nhau.</w:t>
            </w:r>
          </w:p>
          <w:p w14:paraId="6876CAC8" w14:textId="77777777" w:rsidR="0068034F" w:rsidRDefault="0068034F" w:rsidP="00191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8E1DE" w14:textId="304E37F1" w:rsidR="0068034F" w:rsidRDefault="0068034F" w:rsidP="00191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Tổng kết ,đánh giá </w:t>
            </w:r>
          </w:p>
          <w:p w14:paraId="05BE3CB5" w14:textId="77777777" w:rsidR="008D794E" w:rsidRPr="00CD3DC2" w:rsidRDefault="008D794E" w:rsidP="008D7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nhận xét, đánh giá chung, dặn HS chuẩn bị đồ dùng để làm sản phẩm cho Hội chợ Xuân trong tiết SHL.</w:t>
            </w:r>
          </w:p>
        </w:tc>
        <w:tc>
          <w:tcPr>
            <w:tcW w:w="4933" w:type="dxa"/>
          </w:tcPr>
          <w:p w14:paraId="6E2BA838" w14:textId="77777777" w:rsidR="00295A94" w:rsidRDefault="00295A94" w:rsidP="005E3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9C7D4" w14:textId="77777777" w:rsidR="00191986" w:rsidRDefault="00191986" w:rsidP="005E3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3D2EE" w14:textId="77777777" w:rsidR="00494ADE" w:rsidRDefault="00191986" w:rsidP="005E3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hát, vận động theo bài hát</w:t>
            </w:r>
          </w:p>
          <w:p w14:paraId="104FAFCF" w14:textId="3FFBD545" w:rsidR="00494ADE" w:rsidRPr="00494ADE" w:rsidRDefault="00712C0C" w:rsidP="004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Sắp đến Tết rồi</w:t>
            </w:r>
          </w:p>
          <w:p w14:paraId="5C184647" w14:textId="77777777" w:rsidR="00494ADE" w:rsidRDefault="00494ADE" w:rsidP="0049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D06D5" w14:textId="77777777" w:rsidR="00494ADE" w:rsidRDefault="00494ADE" w:rsidP="0049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BE893" w14:textId="77777777" w:rsidR="00494ADE" w:rsidRDefault="00494ADE" w:rsidP="0049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64F62" w14:textId="77777777" w:rsidR="00494ADE" w:rsidRDefault="00494ADE" w:rsidP="0049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01F5E" w14:textId="77777777" w:rsidR="00494ADE" w:rsidRDefault="00494ADE" w:rsidP="00C05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chia sẻ trước lớp: </w:t>
            </w:r>
            <w:r w:rsidR="00C0571F">
              <w:rPr>
                <w:rFonts w:ascii="Times New Roman" w:hAnsi="Times New Roman" w:cs="Times New Roman"/>
                <w:sz w:val="28"/>
                <w:szCs w:val="28"/>
              </w:rPr>
              <w:t>Mẹ cho tiền để mua đồ dùng học tập, mua bánh kẹo, nước trong trường,nuôi heo đất trong lớp,……..</w:t>
            </w:r>
          </w:p>
          <w:p w14:paraId="77403EE6" w14:textId="77777777" w:rsidR="00C0571F" w:rsidRDefault="00C0571F" w:rsidP="00C05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9F104" w14:textId="77777777" w:rsidR="00C0571F" w:rsidRDefault="00C0571F" w:rsidP="00C05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02335" w14:textId="77777777" w:rsidR="00C0571F" w:rsidRDefault="00C0571F" w:rsidP="00C05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392BA" w14:textId="77777777" w:rsidR="00C0571F" w:rsidRDefault="00C0571F" w:rsidP="00C05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0C7AD" w14:textId="77777777" w:rsidR="00C0571F" w:rsidRDefault="00C0571F" w:rsidP="00C05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93D72" w14:textId="139ADED7" w:rsidR="00C0571F" w:rsidRDefault="00C0571F" w:rsidP="00C05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3A450" w14:textId="04A37279" w:rsidR="00712C0C" w:rsidRDefault="00712C0C" w:rsidP="00C05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B4488" w14:textId="77777777" w:rsidR="00712C0C" w:rsidRDefault="00712C0C" w:rsidP="00C05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ACA2C" w14:textId="77777777" w:rsidR="00712C0C" w:rsidRPr="00712C0C" w:rsidRDefault="00712C0C" w:rsidP="00712C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12C0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trò chơi “Người ấy là ai?”. Mỗi nhóm nhận 4 bức tranh, thảo luận và dán thẻ “Người mua” , “Người bán” vào các nhân vật trong tranh.</w:t>
            </w:r>
          </w:p>
          <w:p w14:paraId="59512F15" w14:textId="77777777" w:rsidR="00C0571F" w:rsidRPr="00712C0C" w:rsidRDefault="00C0571F" w:rsidP="00C0571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A880DAD" w14:textId="77777777" w:rsidR="00C0571F" w:rsidRPr="00712C0C" w:rsidRDefault="00C0571F" w:rsidP="00C0571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12C0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thảo luận nhóm và thực hiện</w:t>
            </w:r>
          </w:p>
          <w:p w14:paraId="352ADDFA" w14:textId="77777777" w:rsidR="00C97905" w:rsidRPr="00712C0C" w:rsidRDefault="00C97905" w:rsidP="00C0571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8929C48" w14:textId="77777777" w:rsidR="00C97905" w:rsidRPr="00712C0C" w:rsidRDefault="00C97905" w:rsidP="00C0571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12C0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Đại diện nhóm trình bày và nhận xét</w:t>
            </w:r>
          </w:p>
          <w:p w14:paraId="3B82558A" w14:textId="77777777" w:rsidR="00C97905" w:rsidRPr="00712C0C" w:rsidRDefault="00C97905" w:rsidP="00C0571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21871BE" w14:textId="77777777" w:rsidR="00C97905" w:rsidRDefault="00C97905" w:rsidP="00C97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giải thích</w:t>
            </w:r>
          </w:p>
          <w:p w14:paraId="4ED03AFF" w14:textId="2A6B080A" w:rsidR="00C97905" w:rsidRDefault="00C97905" w:rsidP="00C97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034E2" w14:textId="5999A65B" w:rsidR="00712C0C" w:rsidRDefault="00712C0C" w:rsidP="00C97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FCC3E" w14:textId="059B68E7" w:rsidR="00712C0C" w:rsidRDefault="00712C0C" w:rsidP="00C97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41B7E" w14:textId="3C6F85BE" w:rsidR="00712C0C" w:rsidRDefault="00712C0C" w:rsidP="00C97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AA31E" w14:textId="77777777" w:rsidR="00712C0C" w:rsidRDefault="00712C0C" w:rsidP="00C97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43296" w14:textId="77777777" w:rsidR="00C97905" w:rsidRDefault="00C97905" w:rsidP="00C97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14:paraId="75C5782F" w14:textId="77777777" w:rsidR="00AE74C8" w:rsidRDefault="00AE74C8" w:rsidP="00C97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09F28" w14:textId="77777777" w:rsidR="00AE74C8" w:rsidRDefault="00AE74C8" w:rsidP="00C97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69394" w14:textId="77777777" w:rsidR="00AE74C8" w:rsidRDefault="00AE74C8" w:rsidP="00C97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FA8D7" w14:textId="77777777" w:rsidR="00AE74C8" w:rsidRDefault="00AE74C8" w:rsidP="00C97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EEB36" w14:textId="77777777" w:rsidR="00712C0C" w:rsidRPr="00C97905" w:rsidRDefault="00712C0C" w:rsidP="00712C0C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bCs/>
                <w:sz w:val="28"/>
                <w:szCs w:val="28"/>
              </w:rPr>
              <w:t>HS 3 mệnh giá tiền Việt Nam (một nghìn đồng, hai nghìn đồng, năm nghìn đồng)</w:t>
            </w:r>
          </w:p>
          <w:p w14:paraId="58A941E2" w14:textId="77777777" w:rsidR="00AE74C8" w:rsidRDefault="00AE74C8" w:rsidP="00C97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09DB3" w14:textId="7F0B5770" w:rsidR="00AE74C8" w:rsidRDefault="00AE74C8" w:rsidP="00C97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quan sát và thảo luận</w:t>
            </w:r>
          </w:p>
          <w:p w14:paraId="35AECC59" w14:textId="77777777" w:rsidR="00AE74C8" w:rsidRDefault="00AE74C8" w:rsidP="00C97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pPr w:leftFromText="180" w:rightFromText="180" w:vertAnchor="text" w:horzAnchor="margin" w:tblpY="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6"/>
              <w:gridCol w:w="1076"/>
              <w:gridCol w:w="1076"/>
              <w:gridCol w:w="1077"/>
            </w:tblGrid>
            <w:tr w:rsidR="00712C0C" w14:paraId="2E9A9C62" w14:textId="77777777" w:rsidTr="00712C0C">
              <w:tc>
                <w:tcPr>
                  <w:tcW w:w="1076" w:type="dxa"/>
                </w:tcPr>
                <w:p w14:paraId="2EFAE3EF" w14:textId="77777777" w:rsidR="00712C0C" w:rsidRDefault="00712C0C" w:rsidP="00712C0C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76" w:type="dxa"/>
                </w:tcPr>
                <w:p w14:paraId="6A07130D" w14:textId="77777777" w:rsidR="00712C0C" w:rsidRDefault="00712C0C" w:rsidP="00712C0C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 nghìn</w:t>
                  </w:r>
                </w:p>
              </w:tc>
              <w:tc>
                <w:tcPr>
                  <w:tcW w:w="1076" w:type="dxa"/>
                </w:tcPr>
                <w:p w14:paraId="2C72C1A6" w14:textId="77777777" w:rsidR="00712C0C" w:rsidRDefault="00712C0C" w:rsidP="00712C0C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 nghìn</w:t>
                  </w:r>
                </w:p>
              </w:tc>
              <w:tc>
                <w:tcPr>
                  <w:tcW w:w="1077" w:type="dxa"/>
                </w:tcPr>
                <w:p w14:paraId="497BD4AC" w14:textId="77777777" w:rsidR="00712C0C" w:rsidRDefault="00712C0C" w:rsidP="00712C0C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 nghìn</w:t>
                  </w:r>
                </w:p>
              </w:tc>
            </w:tr>
            <w:tr w:rsidR="00712C0C" w14:paraId="4A8BBFA7" w14:textId="77777777" w:rsidTr="00712C0C">
              <w:tc>
                <w:tcPr>
                  <w:tcW w:w="1076" w:type="dxa"/>
                </w:tcPr>
                <w:p w14:paraId="7C6E2388" w14:textId="77777777" w:rsidR="00712C0C" w:rsidRDefault="00712C0C" w:rsidP="00712C0C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Màu sắc</w:t>
                  </w:r>
                </w:p>
              </w:tc>
              <w:tc>
                <w:tcPr>
                  <w:tcW w:w="1076" w:type="dxa"/>
                </w:tcPr>
                <w:p w14:paraId="285600A2" w14:textId="77777777" w:rsidR="00712C0C" w:rsidRDefault="00712C0C" w:rsidP="00712C0C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76" w:type="dxa"/>
                </w:tcPr>
                <w:p w14:paraId="066313CF" w14:textId="77777777" w:rsidR="00712C0C" w:rsidRDefault="00712C0C" w:rsidP="00712C0C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77" w:type="dxa"/>
                </w:tcPr>
                <w:p w14:paraId="21FB8E38" w14:textId="77777777" w:rsidR="00712C0C" w:rsidRDefault="00712C0C" w:rsidP="00712C0C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712C0C" w14:paraId="2866B60B" w14:textId="77777777" w:rsidTr="00712C0C">
              <w:tc>
                <w:tcPr>
                  <w:tcW w:w="1076" w:type="dxa"/>
                </w:tcPr>
                <w:p w14:paraId="6E44442E" w14:textId="77777777" w:rsidR="00712C0C" w:rsidRDefault="00712C0C" w:rsidP="00712C0C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Chất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liệu</w:t>
                  </w:r>
                </w:p>
              </w:tc>
              <w:tc>
                <w:tcPr>
                  <w:tcW w:w="1076" w:type="dxa"/>
                </w:tcPr>
                <w:p w14:paraId="4BF882BC" w14:textId="77777777" w:rsidR="00712C0C" w:rsidRDefault="00712C0C" w:rsidP="00712C0C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76" w:type="dxa"/>
                </w:tcPr>
                <w:p w14:paraId="17BC410A" w14:textId="77777777" w:rsidR="00712C0C" w:rsidRDefault="00712C0C" w:rsidP="00712C0C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77" w:type="dxa"/>
                </w:tcPr>
                <w:p w14:paraId="2C17CED6" w14:textId="77777777" w:rsidR="00712C0C" w:rsidRDefault="00712C0C" w:rsidP="00712C0C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712C0C" w14:paraId="156E182C" w14:textId="77777777" w:rsidTr="00712C0C">
              <w:tc>
                <w:tcPr>
                  <w:tcW w:w="1076" w:type="dxa"/>
                </w:tcPr>
                <w:p w14:paraId="076296B9" w14:textId="77777777" w:rsidR="00712C0C" w:rsidRDefault="00712C0C" w:rsidP="00712C0C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Hình in ở mặt trước</w:t>
                  </w:r>
                </w:p>
              </w:tc>
              <w:tc>
                <w:tcPr>
                  <w:tcW w:w="1076" w:type="dxa"/>
                </w:tcPr>
                <w:p w14:paraId="6C3CD8B3" w14:textId="77777777" w:rsidR="00712C0C" w:rsidRDefault="00712C0C" w:rsidP="00712C0C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76" w:type="dxa"/>
                </w:tcPr>
                <w:p w14:paraId="75522C48" w14:textId="77777777" w:rsidR="00712C0C" w:rsidRDefault="00712C0C" w:rsidP="00712C0C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77" w:type="dxa"/>
                </w:tcPr>
                <w:p w14:paraId="6C79BDAA" w14:textId="77777777" w:rsidR="00712C0C" w:rsidRDefault="00712C0C" w:rsidP="00712C0C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712C0C" w14:paraId="1C4E2F97" w14:textId="77777777" w:rsidTr="00712C0C">
              <w:tc>
                <w:tcPr>
                  <w:tcW w:w="1076" w:type="dxa"/>
                </w:tcPr>
                <w:p w14:paraId="3BA21BBD" w14:textId="77777777" w:rsidR="00712C0C" w:rsidRDefault="00712C0C" w:rsidP="00712C0C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Hình in ở mặt sau</w:t>
                  </w:r>
                </w:p>
              </w:tc>
              <w:tc>
                <w:tcPr>
                  <w:tcW w:w="1076" w:type="dxa"/>
                </w:tcPr>
                <w:p w14:paraId="550EEDA3" w14:textId="77777777" w:rsidR="00712C0C" w:rsidRDefault="00712C0C" w:rsidP="00712C0C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76" w:type="dxa"/>
                </w:tcPr>
                <w:p w14:paraId="38BF6719" w14:textId="77777777" w:rsidR="00712C0C" w:rsidRDefault="00712C0C" w:rsidP="00712C0C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77" w:type="dxa"/>
                </w:tcPr>
                <w:p w14:paraId="21E2FE9A" w14:textId="77777777" w:rsidR="00712C0C" w:rsidRDefault="00712C0C" w:rsidP="00712C0C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DE23087" w14:textId="20483AD8" w:rsidR="00AE74C8" w:rsidRDefault="00712C0C" w:rsidP="00C97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chơi Trò chơi</w:t>
            </w:r>
          </w:p>
          <w:p w14:paraId="5138607F" w14:textId="77777777" w:rsidR="00712C0C" w:rsidRDefault="00712C0C" w:rsidP="00712C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trò chơi “Chuyền bóng”,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cả lớp cùng nhau hát và chuyền bóng. Khi GV yêu cầu dừng bóng ở chỗ học sinh nào thì HS đó đúng dậy đọc lên mệnh giá tiền mà GV đang cầm trên tay. </w:t>
            </w:r>
          </w:p>
          <w:p w14:paraId="599A2831" w14:textId="1FEFB62B" w:rsidR="008D794E" w:rsidRDefault="00AE74C8" w:rsidP="008D79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chơi trò chơi “ Chuyền bóng”</w:t>
            </w:r>
          </w:p>
          <w:p w14:paraId="0D701B49" w14:textId="7262DBD9" w:rsidR="0068034F" w:rsidRDefault="008D794E" w:rsidP="006803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lời:</w:t>
            </w:r>
            <w:r w:rsidR="006803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8034F">
              <w:rPr>
                <w:rFonts w:ascii="Times New Roman" w:hAnsi="Times New Roman" w:cs="Times New Roman"/>
                <w:bCs/>
                <w:sz w:val="28"/>
                <w:szCs w:val="28"/>
              </w:rPr>
              <w:t>+ Trong các đồng tiền chúng ta vừa tìm hiểu đồng tiền nào có giá trị nhỏ nhất?</w:t>
            </w:r>
          </w:p>
          <w:p w14:paraId="20D364B0" w14:textId="77777777" w:rsidR="0068034F" w:rsidRDefault="0068034F" w:rsidP="006803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 Thế đồng tiền nào có giá trị lớn nhất?</w:t>
            </w:r>
          </w:p>
          <w:p w14:paraId="68CA6B02" w14:textId="77777777" w:rsidR="0068034F" w:rsidRPr="00C97905" w:rsidRDefault="0068034F" w:rsidP="00680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 Giữa 2 đồng tiền đó có điểm gì khác nhau?</w:t>
            </w:r>
          </w:p>
          <w:p w14:paraId="0A04C8DB" w14:textId="387818F9" w:rsidR="008D794E" w:rsidRDefault="008D794E" w:rsidP="008D79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A1FFE" w14:textId="77777777" w:rsidR="008D794E" w:rsidRDefault="008D794E" w:rsidP="008D79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 nghìn</w:t>
            </w:r>
          </w:p>
          <w:p w14:paraId="57CA5A71" w14:textId="77777777" w:rsidR="008D794E" w:rsidRDefault="008D794E" w:rsidP="008D79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C94F8" w14:textId="77777777" w:rsidR="008D794E" w:rsidRDefault="008D794E" w:rsidP="008D79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+500 nghìn</w:t>
            </w:r>
          </w:p>
          <w:p w14:paraId="5CEBA17E" w14:textId="77777777" w:rsidR="008D794E" w:rsidRDefault="008D794E" w:rsidP="008D7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262D9" w14:textId="61760892" w:rsidR="0068034F" w:rsidRDefault="008D794E" w:rsidP="00680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Khác nhau về: màu sắc, kích thước, hình vẽ, con số.</w:t>
            </w:r>
          </w:p>
          <w:p w14:paraId="4E2F3D17" w14:textId="77777777" w:rsidR="0068034F" w:rsidRDefault="0068034F" w:rsidP="008D79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58E8E" w14:textId="77777777" w:rsidR="008D794E" w:rsidRDefault="008D794E" w:rsidP="008D79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FB1">
              <w:rPr>
                <w:rFonts w:ascii="Times New Roman" w:hAnsi="Times New Roman" w:cs="Times New Roman"/>
                <w:sz w:val="28"/>
                <w:szCs w:val="28"/>
              </w:rPr>
              <w:t>- HS nghe, ghi nhớ</w:t>
            </w:r>
          </w:p>
          <w:p w14:paraId="6F92F681" w14:textId="77777777" w:rsidR="0068034F" w:rsidRDefault="0068034F" w:rsidP="008D79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FB3AF" w14:textId="77777777" w:rsidR="0068034F" w:rsidRDefault="0068034F" w:rsidP="008D79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B2340" w14:textId="2FD8D3FE" w:rsidR="0068034F" w:rsidRPr="00494ADE" w:rsidRDefault="0068034F" w:rsidP="008D79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Hd nhge và thực hiện </w:t>
            </w:r>
          </w:p>
        </w:tc>
      </w:tr>
    </w:tbl>
    <w:p w14:paraId="30F8BD10" w14:textId="77777777" w:rsidR="0068034F" w:rsidRDefault="004F29EA" w:rsidP="00680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A49DA" wp14:editId="7BCFEE02">
                <wp:simplePos x="0" y="0"/>
                <wp:positionH relativeFrom="column">
                  <wp:posOffset>1024890</wp:posOffset>
                </wp:positionH>
                <wp:positionV relativeFrom="paragraph">
                  <wp:posOffset>203835</wp:posOffset>
                </wp:positionV>
                <wp:extent cx="36195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D95E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16.05pt" to="365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4CBCA1E4" w14:textId="77777777" w:rsidR="0068034F" w:rsidRDefault="0068034F" w:rsidP="00680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1AF6C" w14:textId="5179E7C0" w:rsidR="005B616F" w:rsidRDefault="005B616F" w:rsidP="00680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034F">
        <w:rPr>
          <w:rFonts w:ascii="Times New Roman" w:hAnsi="Times New Roman" w:cs="Times New Roman"/>
          <w:sz w:val="28"/>
          <w:szCs w:val="28"/>
        </w:rPr>
        <w:t>Ngày dạy : ………………</w:t>
      </w:r>
    </w:p>
    <w:p w14:paraId="1013AF55" w14:textId="77777777" w:rsidR="00295A94" w:rsidRPr="005B616F" w:rsidRDefault="005B616F" w:rsidP="005B616F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D794E">
        <w:rPr>
          <w:rFonts w:ascii="Times New Roman" w:hAnsi="Times New Roman" w:cs="Times New Roman"/>
          <w:sz w:val="28"/>
          <w:szCs w:val="28"/>
        </w:rPr>
        <w:t xml:space="preserve">      </w:t>
      </w:r>
      <w:r w:rsidR="004F29EA" w:rsidRPr="005B616F">
        <w:rPr>
          <w:rFonts w:ascii="Times New Roman" w:hAnsi="Times New Roman" w:cs="Times New Roman"/>
          <w:b/>
          <w:i/>
          <w:sz w:val="28"/>
          <w:szCs w:val="28"/>
        </w:rPr>
        <w:t>Hoạt động trải nghiệm</w:t>
      </w:r>
    </w:p>
    <w:p w14:paraId="5E3A1556" w14:textId="77777777" w:rsidR="004F29EA" w:rsidRDefault="004F29EA" w:rsidP="005B616F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16F">
        <w:rPr>
          <w:rFonts w:ascii="Times New Roman" w:hAnsi="Times New Roman" w:cs="Times New Roman"/>
          <w:b/>
          <w:i/>
          <w:sz w:val="28"/>
          <w:szCs w:val="28"/>
        </w:rPr>
        <w:t xml:space="preserve">Tiết </w:t>
      </w:r>
      <w:r w:rsidR="00D3487F">
        <w:rPr>
          <w:rFonts w:ascii="Times New Roman" w:hAnsi="Times New Roman" w:cs="Times New Roman"/>
          <w:b/>
          <w:i/>
          <w:sz w:val="28"/>
          <w:szCs w:val="28"/>
        </w:rPr>
        <w:t>54</w:t>
      </w:r>
      <w:r w:rsidRPr="005B616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B616F">
        <w:rPr>
          <w:rFonts w:ascii="Times New Roman" w:hAnsi="Times New Roman" w:cs="Times New Roman"/>
          <w:b/>
          <w:sz w:val="28"/>
          <w:szCs w:val="28"/>
        </w:rPr>
        <w:t xml:space="preserve"> SINH HOẠT LỚP: </w:t>
      </w:r>
      <w:r w:rsidR="005B616F" w:rsidRPr="005B616F">
        <w:rPr>
          <w:rFonts w:ascii="Times New Roman" w:hAnsi="Times New Roman" w:cs="Times New Roman"/>
          <w:b/>
          <w:sz w:val="28"/>
          <w:szCs w:val="28"/>
        </w:rPr>
        <w:t xml:space="preserve">THAM GIA </w:t>
      </w:r>
      <w:r w:rsidR="008D794E">
        <w:rPr>
          <w:rFonts w:ascii="Times New Roman" w:hAnsi="Times New Roman" w:cs="Times New Roman"/>
          <w:b/>
          <w:sz w:val="28"/>
          <w:szCs w:val="28"/>
        </w:rPr>
        <w:t>HỘI CHỢ XUÂN</w:t>
      </w:r>
      <w:r w:rsidR="005B616F" w:rsidRPr="005B616F">
        <w:rPr>
          <w:rFonts w:ascii="Times New Roman" w:hAnsi="Times New Roman" w:cs="Times New Roman"/>
          <w:b/>
          <w:sz w:val="28"/>
          <w:szCs w:val="28"/>
        </w:rPr>
        <w:t xml:space="preserve"> Ở LỚP</w:t>
      </w:r>
    </w:p>
    <w:p w14:paraId="75516CB0" w14:textId="7F53466C" w:rsidR="005B616F" w:rsidRDefault="005B616F" w:rsidP="005B616F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16F">
        <w:rPr>
          <w:rFonts w:ascii="Times New Roman" w:hAnsi="Times New Roman" w:cs="Times New Roman"/>
          <w:b/>
          <w:sz w:val="28"/>
          <w:szCs w:val="28"/>
        </w:rPr>
        <w:t>I.</w:t>
      </w:r>
      <w:r w:rsidR="008611BB" w:rsidRPr="00861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1BB">
        <w:rPr>
          <w:rFonts w:ascii="Times New Roman" w:hAnsi="Times New Roman" w:cs="Times New Roman"/>
          <w:b/>
          <w:sz w:val="28"/>
          <w:szCs w:val="28"/>
        </w:rPr>
        <w:t>YÊU CẦU CẦN ĐẠT</w:t>
      </w:r>
      <w:r w:rsidR="00DB3EC8">
        <w:rPr>
          <w:rFonts w:ascii="Times New Roman" w:hAnsi="Times New Roman" w:cs="Times New Roman"/>
          <w:b/>
          <w:sz w:val="28"/>
          <w:szCs w:val="28"/>
        </w:rPr>
        <w:t>:</w:t>
      </w:r>
    </w:p>
    <w:p w14:paraId="4FC3A415" w14:textId="77777777" w:rsidR="00DB3EC8" w:rsidRDefault="00DB3EC8" w:rsidP="005B616F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Kiến thức, kĩ năng:</w:t>
      </w:r>
    </w:p>
    <w:p w14:paraId="1F7A951E" w14:textId="77777777" w:rsidR="002D32A4" w:rsidRDefault="002D32A4" w:rsidP="005B616F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 HS biết cách tổ chức buổi sơ kết lớp</w:t>
      </w:r>
    </w:p>
    <w:p w14:paraId="3CB7716C" w14:textId="77777777" w:rsidR="00DB3EC8" w:rsidRDefault="007C7279" w:rsidP="005B616F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27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Thể hiện được sự khéo léo, cẩn thận khi tham gia h</w:t>
      </w:r>
      <w:r w:rsidR="008179E7">
        <w:rPr>
          <w:rFonts w:ascii="Times New Roman" w:hAnsi="Times New Roman" w:cs="Times New Roman"/>
          <w:sz w:val="28"/>
          <w:szCs w:val="28"/>
        </w:rPr>
        <w:t>oạt</w:t>
      </w:r>
      <w:r>
        <w:rPr>
          <w:rFonts w:ascii="Times New Roman" w:hAnsi="Times New Roman" w:cs="Times New Roman"/>
          <w:sz w:val="28"/>
          <w:szCs w:val="28"/>
        </w:rPr>
        <w:t xml:space="preserve"> động </w:t>
      </w:r>
      <w:r w:rsidR="008179E7">
        <w:rPr>
          <w:rFonts w:ascii="Times New Roman" w:hAnsi="Times New Roman" w:cs="Times New Roman"/>
          <w:sz w:val="28"/>
          <w:szCs w:val="28"/>
        </w:rPr>
        <w:t>làm sản phẩm cho Hội chợ Xuân của lớp</w:t>
      </w:r>
    </w:p>
    <w:p w14:paraId="648707AF" w14:textId="77777777" w:rsidR="007C7279" w:rsidRDefault="007C7279" w:rsidP="005B616F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Tham gia được các hoạt động chung của lớp.</w:t>
      </w:r>
    </w:p>
    <w:p w14:paraId="2B3EC168" w14:textId="77777777" w:rsidR="007C7279" w:rsidRDefault="007C7279" w:rsidP="007C7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72CB">
        <w:rPr>
          <w:rFonts w:ascii="Times New Roman" w:hAnsi="Times New Roman" w:cs="Times New Roman"/>
          <w:b/>
          <w:sz w:val="28"/>
          <w:szCs w:val="28"/>
        </w:rPr>
        <w:t>2. Năng lực:</w:t>
      </w:r>
    </w:p>
    <w:p w14:paraId="218E7DC9" w14:textId="77777777" w:rsidR="007C7279" w:rsidRDefault="007C7279" w:rsidP="007C7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2709">
        <w:rPr>
          <w:rFonts w:ascii="Times New Roman" w:hAnsi="Times New Roman" w:cs="Times New Roman"/>
          <w:sz w:val="28"/>
          <w:szCs w:val="28"/>
        </w:rPr>
        <w:t>- Năng lực giao tiếp, hợ</w:t>
      </w:r>
      <w:r>
        <w:rPr>
          <w:rFonts w:ascii="Times New Roman" w:hAnsi="Times New Roman" w:cs="Times New Roman"/>
          <w:sz w:val="28"/>
          <w:szCs w:val="28"/>
        </w:rPr>
        <w:t>p tác với bạn khi tham gia hoạt động.</w:t>
      </w:r>
    </w:p>
    <w:p w14:paraId="727C5B0A" w14:textId="77777777" w:rsidR="007C7279" w:rsidRDefault="007C7279" w:rsidP="007C7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Năng lực thiết kế và tổ chức hoạt động</w:t>
      </w:r>
    </w:p>
    <w:p w14:paraId="27BD725D" w14:textId="77777777" w:rsidR="007C7279" w:rsidRDefault="007C7279" w:rsidP="007C7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72CB">
        <w:rPr>
          <w:rFonts w:ascii="Times New Roman" w:hAnsi="Times New Roman" w:cs="Times New Roman"/>
          <w:b/>
          <w:sz w:val="28"/>
          <w:szCs w:val="28"/>
        </w:rPr>
        <w:t>3. Phẩm chất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9D92AA2" w14:textId="77777777" w:rsidR="007C7279" w:rsidRPr="00E12709" w:rsidRDefault="007C7279" w:rsidP="007C7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2709">
        <w:rPr>
          <w:rFonts w:ascii="Times New Roman" w:hAnsi="Times New Roman" w:cs="Times New Roman"/>
          <w:sz w:val="28"/>
          <w:szCs w:val="28"/>
        </w:rPr>
        <w:t>- Phẩm chất chăm chỉ, chăm học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456252" w14:textId="77777777" w:rsidR="007C7279" w:rsidRDefault="007C7279" w:rsidP="007C7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2CB">
        <w:rPr>
          <w:rFonts w:ascii="Times New Roman" w:hAnsi="Times New Roman" w:cs="Times New Roman"/>
          <w:sz w:val="28"/>
          <w:szCs w:val="28"/>
        </w:rPr>
        <w:t xml:space="preserve">- Hình thành và phát triển phẩm chất </w:t>
      </w:r>
      <w:r>
        <w:rPr>
          <w:rFonts w:ascii="Times New Roman" w:hAnsi="Times New Roman" w:cs="Times New Roman"/>
          <w:sz w:val="28"/>
          <w:szCs w:val="28"/>
        </w:rPr>
        <w:t>nhân ái vui vẻ, thân thiện với bạn bè. Hợp tác chia sẻ với bạn khi tham gia công việc chung của lớp.</w:t>
      </w:r>
    </w:p>
    <w:p w14:paraId="7FD9929E" w14:textId="1F72D6E5" w:rsidR="007C7279" w:rsidRPr="007C7279" w:rsidRDefault="007C7279" w:rsidP="007C7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7279">
        <w:rPr>
          <w:rFonts w:ascii="Times New Roman" w:hAnsi="Times New Roman" w:cs="Times New Roman"/>
          <w:b/>
          <w:sz w:val="28"/>
          <w:szCs w:val="28"/>
        </w:rPr>
        <w:t>II.</w:t>
      </w:r>
      <w:r w:rsidR="008611BB" w:rsidRPr="00861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1BB">
        <w:rPr>
          <w:rFonts w:ascii="Times New Roman" w:hAnsi="Times New Roman" w:cs="Times New Roman"/>
          <w:b/>
          <w:sz w:val="28"/>
          <w:szCs w:val="28"/>
        </w:rPr>
        <w:t>ĐỒ DÙNG DẠY HỌC</w:t>
      </w:r>
      <w:r w:rsidRPr="007C7279">
        <w:rPr>
          <w:rFonts w:ascii="Times New Roman" w:hAnsi="Times New Roman" w:cs="Times New Roman"/>
          <w:b/>
          <w:sz w:val="28"/>
          <w:szCs w:val="28"/>
        </w:rPr>
        <w:t>:</w:t>
      </w:r>
    </w:p>
    <w:p w14:paraId="58DAA564" w14:textId="358570D8" w:rsidR="00B91F3A" w:rsidRDefault="007C7279" w:rsidP="007C7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8034F">
        <w:rPr>
          <w:rFonts w:ascii="Times New Roman" w:eastAsia="Times New Roman" w:hAnsi="Times New Roman" w:cs="Times New Roman"/>
          <w:sz w:val="28"/>
          <w:szCs w:val="28"/>
        </w:rPr>
        <w:t>GV: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F3A">
        <w:rPr>
          <w:rFonts w:ascii="Times New Roman" w:eastAsia="Times New Roman" w:hAnsi="Times New Roman" w:cs="Times New Roman"/>
          <w:sz w:val="28"/>
          <w:szCs w:val="28"/>
        </w:rPr>
        <w:t>Chuẩn bị giấy mùa, hồ, kéo để hỗ trợ khi HS cần làm sản phẩm.</w:t>
      </w:r>
    </w:p>
    <w:p w14:paraId="5B46EB87" w14:textId="2D3D03B2" w:rsidR="0068034F" w:rsidRDefault="0068034F" w:rsidP="007C7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Hs :</w:t>
      </w:r>
      <w:r w:rsidRPr="0068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Chuẩn bị giấy mùa, hồ, kéo</w:t>
      </w:r>
    </w:p>
    <w:p w14:paraId="5707E00B" w14:textId="048090F0" w:rsidR="007C7279" w:rsidRPr="007C7279" w:rsidRDefault="007C7279" w:rsidP="007C72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279">
        <w:rPr>
          <w:rFonts w:ascii="Times New Roman" w:eastAsia="Times New Roman" w:hAnsi="Times New Roman" w:cs="Times New Roman"/>
          <w:b/>
          <w:sz w:val="28"/>
          <w:szCs w:val="28"/>
        </w:rPr>
        <w:t>III.</w:t>
      </w:r>
      <w:r w:rsidR="008611BB" w:rsidRPr="00861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1BB">
        <w:rPr>
          <w:rFonts w:ascii="Times New Roman" w:hAnsi="Times New Roman" w:cs="Times New Roman"/>
          <w:b/>
          <w:sz w:val="28"/>
          <w:szCs w:val="28"/>
        </w:rPr>
        <w:t xml:space="preserve">CÁC </w:t>
      </w:r>
      <w:r w:rsidR="008611BB" w:rsidRPr="00B272CB">
        <w:rPr>
          <w:rFonts w:ascii="Times New Roman" w:hAnsi="Times New Roman" w:cs="Times New Roman"/>
          <w:b/>
          <w:sz w:val="28"/>
          <w:szCs w:val="28"/>
        </w:rPr>
        <w:t>HOẠT ĐỘNG</w:t>
      </w:r>
      <w:r w:rsidR="008611BB">
        <w:rPr>
          <w:rFonts w:ascii="Times New Roman" w:hAnsi="Times New Roman" w:cs="Times New Roman"/>
          <w:b/>
          <w:sz w:val="28"/>
          <w:szCs w:val="28"/>
        </w:rPr>
        <w:t xml:space="preserve"> DẠY HỌC</w:t>
      </w:r>
      <w:r w:rsidRPr="007C727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7279" w14:paraId="1056BAC3" w14:textId="77777777" w:rsidTr="007C7279">
        <w:tc>
          <w:tcPr>
            <w:tcW w:w="4531" w:type="dxa"/>
          </w:tcPr>
          <w:p w14:paraId="642AE35B" w14:textId="77777777" w:rsidR="007C7279" w:rsidRPr="007C7279" w:rsidRDefault="007C7279" w:rsidP="007C72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72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1" w:type="dxa"/>
          </w:tcPr>
          <w:p w14:paraId="5C610056" w14:textId="77777777" w:rsidR="007C7279" w:rsidRPr="007C7279" w:rsidRDefault="007C7279" w:rsidP="007C72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72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7C7279" w14:paraId="216244E1" w14:textId="77777777" w:rsidTr="007C7279">
        <w:tc>
          <w:tcPr>
            <w:tcW w:w="4531" w:type="dxa"/>
          </w:tcPr>
          <w:p w14:paraId="6A47844F" w14:textId="77777777" w:rsidR="007C7279" w:rsidRDefault="007C7279" w:rsidP="007C727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72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Báo cá</w:t>
            </w:r>
            <w:r w:rsidRPr="007C72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 công tác sơ kết tuần:</w:t>
            </w:r>
          </w:p>
          <w:p w14:paraId="54ABB0C0" w14:textId="77777777" w:rsidR="007C7279" w:rsidRPr="00707F36" w:rsidRDefault="007C7279" w:rsidP="007C727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7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Hoạt động 1: Sơ kết tuần </w:t>
            </w:r>
            <w:r w:rsidR="003143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  <w:p w14:paraId="45685359" w14:textId="4180EC19" w:rsidR="007C7279" w:rsidRDefault="00643479" w:rsidP="007C7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mời lớp trưởng, lớp phó</w:t>
            </w:r>
            <w:r w:rsidR="007C72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sơ kết tuần </w:t>
            </w:r>
            <w:r w:rsidR="003143F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14:paraId="4E524A82" w14:textId="77777777" w:rsidR="00643479" w:rsidRDefault="00643479" w:rsidP="007C7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013A83" w14:textId="77777777" w:rsidR="00643479" w:rsidRDefault="00643479" w:rsidP="007C727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34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Hoạt động 2: Chia sẻ</w:t>
            </w:r>
          </w:p>
          <w:p w14:paraId="6DC65D31" w14:textId="255C2DFF" w:rsidR="00643479" w:rsidRDefault="00643479" w:rsidP="007C7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5D54CB" w14:textId="038AE2B1" w:rsidR="0068034F" w:rsidRDefault="0068034F" w:rsidP="007C7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2745D8" w14:textId="37AF2305" w:rsidR="0068034F" w:rsidRDefault="0068034F" w:rsidP="007C7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DF4F75" w14:textId="15F827C7" w:rsidR="0068034F" w:rsidRDefault="0068034F" w:rsidP="007C7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1AC2D3" w14:textId="0D599DB4" w:rsidR="0068034F" w:rsidRDefault="0068034F" w:rsidP="007C7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Tổ chức cho hs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chia sẻ các hoạt động diễn ra trong tuần.</w:t>
            </w:r>
          </w:p>
          <w:p w14:paraId="778F7845" w14:textId="5605F82F" w:rsidR="0068034F" w:rsidRDefault="0068034F" w:rsidP="007C7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0F0C80" w14:textId="625F53C7" w:rsidR="0068034F" w:rsidRDefault="0068034F" w:rsidP="007C7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1DEBDB" w14:textId="5CEE2658" w:rsidR="0068034F" w:rsidRDefault="0068034F" w:rsidP="007C7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41EC7D" w14:textId="771A4E2D" w:rsidR="0068034F" w:rsidRDefault="0068034F" w:rsidP="007C7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35FB39" w14:textId="7CF3A2AE" w:rsidR="0068034F" w:rsidRDefault="0068034F" w:rsidP="007C7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B4D969" w14:textId="1A054FB6" w:rsidR="0068034F" w:rsidRDefault="0068034F" w:rsidP="007C7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CFC64B" w14:textId="35F70888" w:rsidR="0068034F" w:rsidRDefault="0068034F" w:rsidP="007C7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0F28B7" w14:textId="77777777" w:rsidR="0068034F" w:rsidRDefault="0068034F" w:rsidP="007C7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3AED6E" w14:textId="77777777" w:rsidR="00643479" w:rsidRDefault="00643479" w:rsidP="007C727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Sinh hoạt theo chủ đề:</w:t>
            </w:r>
            <w:r w:rsidR="008179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Làm sản phẩm chuẩn bị cho Hội chợ Xuân</w:t>
            </w:r>
          </w:p>
          <w:p w14:paraId="09FA4F07" w14:textId="77777777" w:rsidR="00020184" w:rsidRDefault="00020184" w:rsidP="007C7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EA9CAD" w14:textId="62B682D4" w:rsidR="00643479" w:rsidRDefault="00643479" w:rsidP="007C7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r w:rsidR="008179E7">
              <w:rPr>
                <w:rFonts w:ascii="Times New Roman" w:eastAsia="Times New Roman" w:hAnsi="Times New Roman" w:cs="Times New Roman"/>
                <w:sz w:val="28"/>
                <w:szCs w:val="28"/>
              </w:rPr>
              <w:t>kiểm tra sự chuẩn bị của HS về nguyên liệu làm sản phẩm .</w:t>
            </w:r>
          </w:p>
          <w:p w14:paraId="0EC5DD34" w14:textId="77777777" w:rsidR="00020184" w:rsidRDefault="00020184" w:rsidP="007C7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89754F" w14:textId="77777777" w:rsidR="008179E7" w:rsidRDefault="008179E7" w:rsidP="008179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179E7">
              <w:rPr>
                <w:rFonts w:ascii="Times New Roman" w:hAnsi="Times New Roman" w:cs="Times New Roman"/>
                <w:sz w:val="28"/>
                <w:szCs w:val="28"/>
              </w:rPr>
              <w:t>GV tổ chức cho HS thực hiện sản phẩm mà nhóm đã chọn</w:t>
            </w:r>
          </w:p>
          <w:p w14:paraId="46663715" w14:textId="7140BBA3" w:rsidR="008179E7" w:rsidRDefault="008179E7" w:rsidP="008179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theo dõi các nhóm làm sản phẩm, hỗ trợ các nhóm khi cần thiết.</w:t>
            </w:r>
          </w:p>
          <w:p w14:paraId="5B6B41E4" w14:textId="2A554058" w:rsidR="00020184" w:rsidRDefault="00020184" w:rsidP="008179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Tổ chức cho Hs Trưng bày sác sản phẩm </w:t>
            </w:r>
          </w:p>
          <w:p w14:paraId="45661BBC" w14:textId="668114B2" w:rsidR="00020184" w:rsidRPr="008179E7" w:rsidRDefault="00020184" w:rsidP="008179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nhận xét , tuyên dương </w:t>
            </w:r>
          </w:p>
          <w:p w14:paraId="5A5C033C" w14:textId="77777777" w:rsidR="008179E7" w:rsidRPr="008179E7" w:rsidRDefault="008179E7" w:rsidP="008179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9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tổng kết hoạt động </w:t>
            </w:r>
            <w:r w:rsidRPr="008179E7">
              <w:rPr>
                <w:rFonts w:ascii="Times New Roman" w:hAnsi="Times New Roman" w:cs="Times New Roman"/>
                <w:sz w:val="28"/>
                <w:szCs w:val="28"/>
              </w:rPr>
              <w:t>Sản phẩm của nhóm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hoàn thành </w:t>
            </w:r>
            <w:r w:rsidRPr="008179E7">
              <w:rPr>
                <w:rFonts w:ascii="Times New Roman" w:hAnsi="Times New Roman" w:cs="Times New Roman"/>
                <w:sz w:val="28"/>
                <w:szCs w:val="28"/>
              </w:rPr>
              <w:t xml:space="preserve"> được lưu giữ trong hộp riêng. Nếu sản phẩm nào chưa xong, thì HS tiếp tục hoàn 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mang tới lớp Vào Hội chợ Xuân ở tiết Hoạt động giáo dục của tuần 20.</w:t>
            </w:r>
          </w:p>
          <w:p w14:paraId="16F4F023" w14:textId="77777777" w:rsidR="00643479" w:rsidRDefault="00707F36" w:rsidP="007C727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Hoạt động: Phương hướng kế hoạch tuần </w:t>
            </w:r>
            <w:r w:rsidR="008179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  <w:p w14:paraId="39B480D7" w14:textId="77777777" w:rsidR="00E8338F" w:rsidRDefault="00E8338F" w:rsidP="00E833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thông qua phương hướng, kế hoạch tuần tới: Thi đua học tốt, tích cực tham gia hoạt động của trường.</w:t>
            </w:r>
          </w:p>
          <w:p w14:paraId="0BFA38DA" w14:textId="77777777" w:rsidR="00020184" w:rsidRDefault="00020184" w:rsidP="00E833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C0090A" w14:textId="77777777" w:rsidR="00020184" w:rsidRDefault="00020184" w:rsidP="00E833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BF8A27" w14:textId="252791E3" w:rsidR="00E8338F" w:rsidRDefault="00E8338F" w:rsidP="00E833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YCHS thảo luận nhóm </w:t>
            </w:r>
          </w:p>
          <w:p w14:paraId="7A146F5A" w14:textId="7D00D13E" w:rsidR="00020184" w:rsidRDefault="00020184" w:rsidP="00E833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6839FA" w14:textId="35D5E881" w:rsidR="00020184" w:rsidRDefault="00020184" w:rsidP="00E833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457234" w14:textId="6DC8CDE3" w:rsidR="00020184" w:rsidRDefault="00020184" w:rsidP="00E833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8F77E6" w14:textId="59F784E6" w:rsidR="00020184" w:rsidRDefault="00020184" w:rsidP="00E833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B25D4D" w14:textId="60B1FC1B" w:rsidR="00020184" w:rsidRDefault="00020184" w:rsidP="00E833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218D4C" w14:textId="4D366F41" w:rsidR="00020184" w:rsidRDefault="00020184" w:rsidP="00E833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56F7DD" w14:textId="77777777" w:rsidR="00020184" w:rsidRDefault="00020184" w:rsidP="00E833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23D009" w14:textId="77777777" w:rsidR="00384ECF" w:rsidRDefault="002B7A06" w:rsidP="002B7A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</w:t>
            </w:r>
            <w:r w:rsidR="00707F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yêu cầu HS thực hiện tốt các kế hoạch đề ra</w:t>
            </w:r>
            <w:r w:rsidR="008179E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07F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7F0C940" w14:textId="77777777" w:rsidR="00B91F3A" w:rsidRDefault="00B91F3A" w:rsidP="002B7A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65903E" w14:textId="423B81F6" w:rsidR="00B91F3A" w:rsidRPr="00020184" w:rsidRDefault="00020184" w:rsidP="002B7A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201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 . Tổng kết </w:t>
            </w:r>
          </w:p>
          <w:p w14:paraId="225B54E5" w14:textId="77777777" w:rsidR="00384ECF" w:rsidRPr="00707F36" w:rsidRDefault="00384ECF" w:rsidP="002B7A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giờ học, khen ngợi HS tích cực</w:t>
            </w:r>
          </w:p>
        </w:tc>
        <w:tc>
          <w:tcPr>
            <w:tcW w:w="4531" w:type="dxa"/>
          </w:tcPr>
          <w:p w14:paraId="24D49BC7" w14:textId="77777777" w:rsidR="00643479" w:rsidRDefault="00643479" w:rsidP="007C7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92B474" w14:textId="77777777" w:rsidR="00643479" w:rsidRDefault="00643479" w:rsidP="006434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21B855" w14:textId="77777777" w:rsidR="007C7279" w:rsidRDefault="00643479" w:rsidP="006434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Ban cán sự lớp nhận xét ưu điểm, tồn tại trong tuần và đưa ra hướng khắc phục.</w:t>
            </w:r>
          </w:p>
          <w:p w14:paraId="0594458E" w14:textId="77777777" w:rsidR="00643479" w:rsidRDefault="00643479" w:rsidP="006434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5EB29D" w14:textId="77777777" w:rsidR="0068034F" w:rsidRDefault="0068034F" w:rsidP="006803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Lớp trưởng mời các thành viên trong lớp chia sẻ lại một số nội dung, bài học trong tuần.</w:t>
            </w:r>
          </w:p>
          <w:p w14:paraId="67F7210D" w14:textId="77777777" w:rsidR="0068034F" w:rsidRDefault="0068034F" w:rsidP="006803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Bạn đã học được gì qua các hoạt động đó?</w:t>
            </w:r>
          </w:p>
          <w:p w14:paraId="0EBBDEC5" w14:textId="77777777" w:rsidR="0068034F" w:rsidRDefault="0068034F" w:rsidP="006803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Hoạt động nào trong tuần bạn thấy ấn tượng nhất?</w:t>
            </w:r>
          </w:p>
          <w:p w14:paraId="585DE662" w14:textId="77777777" w:rsidR="0068034F" w:rsidRDefault="0068034F" w:rsidP="006803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Nhớ lại cảm xúc lúc đó của bạn thế nào?</w:t>
            </w:r>
          </w:p>
          <w:p w14:paraId="243D1248" w14:textId="77777777" w:rsidR="00643479" w:rsidRDefault="00643479" w:rsidP="006434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F328C0" w14:textId="77777777" w:rsidR="00643479" w:rsidRDefault="00643479" w:rsidP="006434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nối tiếp chia sẻ các hoạt động diễn ra trong tuần.</w:t>
            </w:r>
          </w:p>
          <w:p w14:paraId="762B6B75" w14:textId="77777777" w:rsidR="00643479" w:rsidRDefault="00643479" w:rsidP="006434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C670FE" w14:textId="77777777" w:rsidR="00643479" w:rsidRDefault="00643479" w:rsidP="006434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chia sẻ ý kiến cá nhân</w:t>
            </w:r>
          </w:p>
          <w:p w14:paraId="29E9CC77" w14:textId="77777777" w:rsidR="00643479" w:rsidRPr="00643479" w:rsidRDefault="00643479" w:rsidP="006434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55C561" w14:textId="77777777" w:rsidR="00643479" w:rsidRPr="00643479" w:rsidRDefault="00643479" w:rsidP="006434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04721C" w14:textId="77777777" w:rsidR="00707F36" w:rsidRPr="00707F36" w:rsidRDefault="00707F36" w:rsidP="00707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9A7856" w14:textId="57C3D3BA" w:rsidR="00707F36" w:rsidRDefault="008179E7" w:rsidP="00707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để nguyên liệ lên bàn cho GV kiểm tra</w:t>
            </w:r>
          </w:p>
          <w:p w14:paraId="0E9E7D7C" w14:textId="77777777" w:rsidR="00020184" w:rsidRDefault="00020184" w:rsidP="00707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073EC0" w14:textId="77777777" w:rsidR="008179E7" w:rsidRDefault="008179E7" w:rsidP="00707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thực hiện làm sản phẩm</w:t>
            </w:r>
          </w:p>
          <w:p w14:paraId="26FF3ED7" w14:textId="77777777" w:rsidR="008179E7" w:rsidRDefault="008179E7" w:rsidP="00707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1A97F2" w14:textId="77777777" w:rsidR="008179E7" w:rsidRDefault="008179E7" w:rsidP="00707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43F095" w14:textId="77777777" w:rsidR="008179E7" w:rsidRDefault="008179E7" w:rsidP="00707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A4C8F2" w14:textId="25FF6CDF" w:rsidR="00020184" w:rsidRDefault="00020184" w:rsidP="000201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Trưng bày sác sản phẩm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nhóm </w:t>
            </w:r>
          </w:p>
          <w:p w14:paraId="18EC4EB6" w14:textId="0103D599" w:rsidR="00020184" w:rsidRDefault="00020184" w:rsidP="00707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25F566" w14:textId="77777777" w:rsidR="00020184" w:rsidRDefault="00020184" w:rsidP="00707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F7F4D1" w14:textId="77777777" w:rsidR="00020184" w:rsidRDefault="00020184" w:rsidP="00707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DD4366" w14:textId="77777777" w:rsidR="008179E7" w:rsidRPr="00707F36" w:rsidRDefault="008179E7" w:rsidP="00707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lắng nghe</w:t>
            </w:r>
          </w:p>
          <w:p w14:paraId="096F9924" w14:textId="77777777" w:rsidR="00707F36" w:rsidRPr="00707F36" w:rsidRDefault="00707F36" w:rsidP="00707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52C1F0" w14:textId="77777777" w:rsidR="00707F36" w:rsidRPr="00707F36" w:rsidRDefault="00707F36" w:rsidP="00707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E6CF15" w14:textId="77777777" w:rsidR="00707F36" w:rsidRDefault="00707F36" w:rsidP="00707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A329A1" w14:textId="77777777" w:rsidR="00707F36" w:rsidRPr="00707F36" w:rsidRDefault="00707F36" w:rsidP="00707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80C687" w14:textId="77777777" w:rsidR="00707F36" w:rsidRDefault="00707F36" w:rsidP="00707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EEF737" w14:textId="4A4400FA" w:rsidR="008179E7" w:rsidRDefault="008179E7" w:rsidP="008179E7">
            <w:pPr>
              <w:tabs>
                <w:tab w:val="left" w:pos="105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088EC39D" w14:textId="77777777" w:rsidR="00707F36" w:rsidRDefault="00707F36" w:rsidP="00707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F30E36" w14:textId="77777777" w:rsidR="00707F36" w:rsidRDefault="00707F36" w:rsidP="00707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nghe</w:t>
            </w:r>
          </w:p>
          <w:p w14:paraId="727525F3" w14:textId="77777777" w:rsidR="008179E7" w:rsidRDefault="008179E7" w:rsidP="00707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3DD08B" w14:textId="77777777" w:rsidR="00707F36" w:rsidRDefault="00707F36" w:rsidP="00707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947772" w14:textId="7084E86F" w:rsidR="00E8338F" w:rsidRDefault="00707F36" w:rsidP="00707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83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thảo luận nhóm </w:t>
            </w:r>
            <w:r w:rsidR="00020184">
              <w:rPr>
                <w:rFonts w:ascii="Times New Roman" w:eastAsia="Times New Roman" w:hAnsi="Times New Roman" w:cs="Times New Roman"/>
                <w:sz w:val="28"/>
                <w:szCs w:val="28"/>
              </w:rPr>
              <w:t>4 nêu các biện pháp để thi đua học tốt, tích cực tham gia các hoạt động, hát, múa về mái trường .</w:t>
            </w:r>
          </w:p>
          <w:p w14:paraId="3FB728E8" w14:textId="7FF593FA" w:rsidR="00B91F3A" w:rsidRDefault="00E8338F" w:rsidP="00B91F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c</w:t>
            </w:r>
            <w:r w:rsidR="00707F36">
              <w:rPr>
                <w:rFonts w:ascii="Times New Roman" w:eastAsia="Times New Roman" w:hAnsi="Times New Roman" w:cs="Times New Roman"/>
                <w:sz w:val="28"/>
                <w:szCs w:val="28"/>
              </w:rPr>
              <w:t>hia sẻ trước lớp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Tích cực học tập, ôn</w:t>
            </w:r>
            <w:r w:rsidR="00B91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tập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</w:t>
            </w:r>
            <w:r w:rsidR="00B91F3A">
              <w:rPr>
                <w:rFonts w:ascii="Times New Roman" w:eastAsia="Times New Roman" w:hAnsi="Times New Roman" w:cs="Times New Roman"/>
                <w:sz w:val="28"/>
                <w:szCs w:val="28"/>
              </w:rPr>
              <w:t>chuẩn bị cho kì kiểm tra cuối HK 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chuẩn bị đầy đủ đồ dùng, sách vở. </w:t>
            </w:r>
          </w:p>
          <w:p w14:paraId="0B3AE751" w14:textId="77777777" w:rsidR="00020184" w:rsidRDefault="00020184" w:rsidP="00B91F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A9139C" w14:textId="77777777" w:rsidR="00707F36" w:rsidRPr="00707F36" w:rsidRDefault="00707F36" w:rsidP="00B91F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lắng nghe và thực hiện</w:t>
            </w:r>
          </w:p>
        </w:tc>
      </w:tr>
    </w:tbl>
    <w:p w14:paraId="51F9334B" w14:textId="77777777" w:rsidR="007C7279" w:rsidRPr="007C7279" w:rsidRDefault="007C7279" w:rsidP="007C7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31AFFE" w14:textId="77777777" w:rsidR="007C7279" w:rsidRPr="007C7279" w:rsidRDefault="007C7279" w:rsidP="005B616F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3984C1" w14:textId="77777777" w:rsidR="004F29EA" w:rsidRPr="004F29EA" w:rsidRDefault="004F29EA" w:rsidP="005B616F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29EA" w:rsidRPr="004F29EA" w:rsidSect="00D3487F">
      <w:footerReference w:type="default" r:id="rId7"/>
      <w:pgSz w:w="11907" w:h="16840" w:code="9"/>
      <w:pgMar w:top="1134" w:right="1134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C2691" w14:textId="77777777" w:rsidR="0002210C" w:rsidRDefault="0002210C" w:rsidP="00D3487F">
      <w:pPr>
        <w:spacing w:after="0" w:line="240" w:lineRule="auto"/>
      </w:pPr>
      <w:r>
        <w:separator/>
      </w:r>
    </w:p>
  </w:endnote>
  <w:endnote w:type="continuationSeparator" w:id="0">
    <w:p w14:paraId="42DF2C37" w14:textId="77777777" w:rsidR="0002210C" w:rsidRDefault="0002210C" w:rsidP="00D3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C9948" w14:textId="77777777" w:rsidR="008611BB" w:rsidRDefault="008611BB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548BF57D" w14:textId="77777777" w:rsidR="008611BB" w:rsidRDefault="00861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A5235" w14:textId="77777777" w:rsidR="0002210C" w:rsidRDefault="0002210C" w:rsidP="00D3487F">
      <w:pPr>
        <w:spacing w:after="0" w:line="240" w:lineRule="auto"/>
      </w:pPr>
      <w:r>
        <w:separator/>
      </w:r>
    </w:p>
  </w:footnote>
  <w:footnote w:type="continuationSeparator" w:id="0">
    <w:p w14:paraId="4025F1E0" w14:textId="77777777" w:rsidR="0002210C" w:rsidRDefault="0002210C" w:rsidP="00D34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96F"/>
    <w:multiLevelType w:val="hybridMultilevel"/>
    <w:tmpl w:val="435EE2CC"/>
    <w:lvl w:ilvl="0" w:tplc="51D61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6A1"/>
    <w:multiLevelType w:val="hybridMultilevel"/>
    <w:tmpl w:val="48EC18BC"/>
    <w:lvl w:ilvl="0" w:tplc="7DBAB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A013F"/>
    <w:multiLevelType w:val="hybridMultilevel"/>
    <w:tmpl w:val="FB906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82669"/>
    <w:multiLevelType w:val="hybridMultilevel"/>
    <w:tmpl w:val="B9E04846"/>
    <w:lvl w:ilvl="0" w:tplc="61206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C4964"/>
    <w:multiLevelType w:val="hybridMultilevel"/>
    <w:tmpl w:val="38347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34BBA"/>
    <w:multiLevelType w:val="hybridMultilevel"/>
    <w:tmpl w:val="E0BABDAE"/>
    <w:lvl w:ilvl="0" w:tplc="B802AE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37191"/>
    <w:multiLevelType w:val="hybridMultilevel"/>
    <w:tmpl w:val="B008A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334CE"/>
    <w:multiLevelType w:val="hybridMultilevel"/>
    <w:tmpl w:val="57B40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23316"/>
    <w:multiLevelType w:val="hybridMultilevel"/>
    <w:tmpl w:val="2772B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3D08F9"/>
    <w:multiLevelType w:val="hybridMultilevel"/>
    <w:tmpl w:val="1C9ABDC0"/>
    <w:lvl w:ilvl="0" w:tplc="DCA2C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567530">
    <w:abstractNumId w:val="3"/>
  </w:num>
  <w:num w:numId="2" w16cid:durableId="1477603112">
    <w:abstractNumId w:val="9"/>
  </w:num>
  <w:num w:numId="3" w16cid:durableId="777480688">
    <w:abstractNumId w:val="1"/>
  </w:num>
  <w:num w:numId="4" w16cid:durableId="300892484">
    <w:abstractNumId w:val="2"/>
  </w:num>
  <w:num w:numId="5" w16cid:durableId="828789324">
    <w:abstractNumId w:val="5"/>
  </w:num>
  <w:num w:numId="6" w16cid:durableId="1365251761">
    <w:abstractNumId w:val="8"/>
  </w:num>
  <w:num w:numId="7" w16cid:durableId="1933082354">
    <w:abstractNumId w:val="6"/>
  </w:num>
  <w:num w:numId="8" w16cid:durableId="1317956592">
    <w:abstractNumId w:val="7"/>
  </w:num>
  <w:num w:numId="9" w16cid:durableId="469327575">
    <w:abstractNumId w:val="0"/>
  </w:num>
  <w:num w:numId="10" w16cid:durableId="1596136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D05"/>
    <w:rsid w:val="00004688"/>
    <w:rsid w:val="00004D8E"/>
    <w:rsid w:val="00011886"/>
    <w:rsid w:val="00020184"/>
    <w:rsid w:val="0002210C"/>
    <w:rsid w:val="00101628"/>
    <w:rsid w:val="00107787"/>
    <w:rsid w:val="0011445A"/>
    <w:rsid w:val="00121FE7"/>
    <w:rsid w:val="00141B55"/>
    <w:rsid w:val="00152DD3"/>
    <w:rsid w:val="00191986"/>
    <w:rsid w:val="001A2623"/>
    <w:rsid w:val="001B230E"/>
    <w:rsid w:val="001F4525"/>
    <w:rsid w:val="00224207"/>
    <w:rsid w:val="00230EDB"/>
    <w:rsid w:val="00255BE5"/>
    <w:rsid w:val="00295A94"/>
    <w:rsid w:val="002B7A06"/>
    <w:rsid w:val="002D32A4"/>
    <w:rsid w:val="002F481A"/>
    <w:rsid w:val="003143F4"/>
    <w:rsid w:val="00330BE1"/>
    <w:rsid w:val="00342EF5"/>
    <w:rsid w:val="00361828"/>
    <w:rsid w:val="003733FA"/>
    <w:rsid w:val="00384ECF"/>
    <w:rsid w:val="00395234"/>
    <w:rsid w:val="00494ADE"/>
    <w:rsid w:val="004B63C8"/>
    <w:rsid w:val="004F29EA"/>
    <w:rsid w:val="00595FB1"/>
    <w:rsid w:val="005B616F"/>
    <w:rsid w:val="005E3D05"/>
    <w:rsid w:val="005F6EC9"/>
    <w:rsid w:val="00643479"/>
    <w:rsid w:val="00643E57"/>
    <w:rsid w:val="00675414"/>
    <w:rsid w:val="0068034F"/>
    <w:rsid w:val="006A7259"/>
    <w:rsid w:val="00707F36"/>
    <w:rsid w:val="00712C0C"/>
    <w:rsid w:val="00746CA5"/>
    <w:rsid w:val="007672F5"/>
    <w:rsid w:val="0077206A"/>
    <w:rsid w:val="007C1C2C"/>
    <w:rsid w:val="007C7279"/>
    <w:rsid w:val="007E2E02"/>
    <w:rsid w:val="00807CC3"/>
    <w:rsid w:val="008179E7"/>
    <w:rsid w:val="00821C3D"/>
    <w:rsid w:val="008512BD"/>
    <w:rsid w:val="008611BB"/>
    <w:rsid w:val="00866979"/>
    <w:rsid w:val="008A265D"/>
    <w:rsid w:val="008B730E"/>
    <w:rsid w:val="008D794E"/>
    <w:rsid w:val="00A3609A"/>
    <w:rsid w:val="00A8632D"/>
    <w:rsid w:val="00A9121E"/>
    <w:rsid w:val="00AC40E9"/>
    <w:rsid w:val="00AC7177"/>
    <w:rsid w:val="00AE0E1C"/>
    <w:rsid w:val="00AE74C8"/>
    <w:rsid w:val="00B272CB"/>
    <w:rsid w:val="00B636D5"/>
    <w:rsid w:val="00B91F3A"/>
    <w:rsid w:val="00C0571F"/>
    <w:rsid w:val="00C97905"/>
    <w:rsid w:val="00CA0D84"/>
    <w:rsid w:val="00CA26F8"/>
    <w:rsid w:val="00CD3DC2"/>
    <w:rsid w:val="00D3487F"/>
    <w:rsid w:val="00D62FFC"/>
    <w:rsid w:val="00D7738D"/>
    <w:rsid w:val="00DA4239"/>
    <w:rsid w:val="00DB3EC8"/>
    <w:rsid w:val="00DF07C5"/>
    <w:rsid w:val="00E06146"/>
    <w:rsid w:val="00E12709"/>
    <w:rsid w:val="00E41AC1"/>
    <w:rsid w:val="00E8338F"/>
    <w:rsid w:val="00E925C9"/>
    <w:rsid w:val="00E97689"/>
    <w:rsid w:val="00EA2976"/>
    <w:rsid w:val="00EE3C7C"/>
    <w:rsid w:val="00F17DB7"/>
    <w:rsid w:val="00F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96FACA"/>
  <w15:docId w15:val="{EE818A09-0200-41B1-BECE-4A118FBC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D05"/>
    <w:pPr>
      <w:ind w:left="720"/>
      <w:contextualSpacing/>
    </w:pPr>
  </w:style>
  <w:style w:type="table" w:styleId="TableGrid">
    <w:name w:val="Table Grid"/>
    <w:basedOn w:val="TableNormal"/>
    <w:uiPriority w:val="39"/>
    <w:rsid w:val="00295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87F"/>
  </w:style>
  <w:style w:type="paragraph" w:styleId="Footer">
    <w:name w:val="footer"/>
    <w:basedOn w:val="Normal"/>
    <w:link w:val="FooterChar"/>
    <w:uiPriority w:val="99"/>
    <w:unhideWhenUsed/>
    <w:rsid w:val="00D3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 KM4</dc:creator>
  <cp:keywords/>
  <dc:description/>
  <cp:lastModifiedBy>Admin</cp:lastModifiedBy>
  <cp:revision>23</cp:revision>
  <dcterms:created xsi:type="dcterms:W3CDTF">2021-06-13T06:34:00Z</dcterms:created>
  <dcterms:modified xsi:type="dcterms:W3CDTF">2023-08-20T02:15:00Z</dcterms:modified>
</cp:coreProperties>
</file>