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F68" w:rsidRPr="00DC28B3" w:rsidRDefault="006D2F68" w:rsidP="006D2F68">
      <w:pPr>
        <w:pStyle w:val="NormalWeb"/>
        <w:spacing w:before="0" w:beforeAutospacing="0" w:after="0" w:afterAutospacing="0"/>
        <w:jc w:val="center"/>
        <w:rPr>
          <w:rFonts w:asciiTheme="majorHAnsi" w:hAnsiTheme="majorHAnsi" w:cstheme="majorHAnsi"/>
          <w:sz w:val="26"/>
          <w:szCs w:val="26"/>
          <w:lang w:val="vi-VN"/>
        </w:rPr>
      </w:pPr>
      <w:r>
        <w:rPr>
          <w:rFonts w:asciiTheme="majorHAnsi" w:hAnsiTheme="majorHAnsi" w:cstheme="majorHAnsi"/>
          <w:b/>
          <w:bCs/>
          <w:color w:val="000000"/>
          <w:sz w:val="26"/>
          <w:szCs w:val="26"/>
          <w:lang w:val="fr-FR"/>
        </w:rPr>
        <w:t>Bài</w:t>
      </w:r>
      <w:r>
        <w:rPr>
          <w:rFonts w:asciiTheme="majorHAnsi" w:hAnsiTheme="majorHAnsi" w:cstheme="majorHAnsi"/>
          <w:b/>
          <w:bCs/>
          <w:color w:val="000000"/>
          <w:sz w:val="26"/>
          <w:szCs w:val="26"/>
          <w:lang w:val="vi-VN"/>
        </w:rPr>
        <w:t xml:space="preserve"> 2: </w:t>
      </w:r>
      <w:r w:rsidRPr="00DC28B3">
        <w:rPr>
          <w:rFonts w:asciiTheme="majorHAnsi" w:hAnsiTheme="majorHAnsi" w:cstheme="majorHAnsi"/>
          <w:b/>
          <w:bCs/>
          <w:color w:val="000000"/>
          <w:sz w:val="26"/>
          <w:szCs w:val="26"/>
          <w:lang w:val="fr-FR"/>
        </w:rPr>
        <w:t>Tia số, số liền trước, số liền sau</w:t>
      </w:r>
      <w:r w:rsidRPr="00DC28B3">
        <w:rPr>
          <w:rFonts w:asciiTheme="majorHAnsi" w:hAnsiTheme="majorHAnsi" w:cstheme="majorHAnsi"/>
          <w:b/>
          <w:bCs/>
          <w:color w:val="000000"/>
          <w:sz w:val="26"/>
          <w:szCs w:val="26"/>
          <w:lang w:val="vi-VN"/>
        </w:rPr>
        <w:t xml:space="preserve"> (</w:t>
      </w:r>
      <w:r>
        <w:rPr>
          <w:rFonts w:asciiTheme="majorHAnsi" w:hAnsiTheme="majorHAnsi" w:cstheme="majorHAnsi"/>
          <w:b/>
          <w:bCs/>
          <w:color w:val="000000"/>
          <w:sz w:val="26"/>
          <w:szCs w:val="26"/>
          <w:lang w:val="vi-VN"/>
        </w:rPr>
        <w:t xml:space="preserve">Tiết </w:t>
      </w:r>
      <w:r w:rsidRPr="00DC28B3">
        <w:rPr>
          <w:rFonts w:asciiTheme="majorHAnsi" w:hAnsiTheme="majorHAnsi" w:cstheme="majorHAnsi"/>
          <w:b/>
          <w:bCs/>
          <w:color w:val="000000"/>
          <w:sz w:val="26"/>
          <w:szCs w:val="26"/>
          <w:lang w:val="vi-VN"/>
        </w:rPr>
        <w:t>1)</w:t>
      </w:r>
    </w:p>
    <w:p w:rsidR="006D2F68" w:rsidRPr="00DC28B3" w:rsidRDefault="006D2F68" w:rsidP="006D2F68">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b/>
          <w:bCs/>
          <w:color w:val="000000"/>
          <w:sz w:val="26"/>
          <w:szCs w:val="26"/>
          <w:u w:val="single"/>
          <w:lang w:val="vi-VN"/>
        </w:rPr>
        <w:t>I. Yêu cầu cần đạt</w:t>
      </w:r>
      <w:r w:rsidRPr="00DC28B3">
        <w:rPr>
          <w:rFonts w:asciiTheme="majorHAnsi" w:hAnsiTheme="majorHAnsi" w:cstheme="majorHAnsi"/>
          <w:b/>
          <w:bCs/>
          <w:color w:val="000000"/>
          <w:sz w:val="26"/>
          <w:szCs w:val="26"/>
          <w:lang w:val="vi-VN"/>
        </w:rPr>
        <w:t>:</w:t>
      </w:r>
    </w:p>
    <w:p w:rsidR="006D2F68" w:rsidRPr="00DC28B3" w:rsidRDefault="006D2F68" w:rsidP="006D2F68">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nhận biết được:</w:t>
      </w:r>
    </w:p>
    <w:p w:rsidR="006D2F68" w:rsidRPr="00DC28B3" w:rsidRDefault="006D2F68" w:rsidP="006D2F68">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Tia số và viết được số thích hợp trên tia sổ.</w:t>
      </w:r>
    </w:p>
    <w:p w:rsidR="006D2F68" w:rsidRPr="00DC28B3" w:rsidRDefault="006D2F68" w:rsidP="006D2F68">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biết được số liển trước, số liền sau của một số.</w:t>
      </w:r>
    </w:p>
    <w:p w:rsidR="006D2F68" w:rsidRPr="00DC28B3" w:rsidRDefault="006D2F68" w:rsidP="006D2F68">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Làm được các bài tập 1,3 ( hoạt động); bài 1,2,4 ( Luyện tập)</w:t>
      </w:r>
    </w:p>
    <w:p w:rsidR="006D2F68" w:rsidRPr="00DC28B3" w:rsidRDefault="006D2F68" w:rsidP="006D2F68">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Qua hoạt động quan sát, nhận biết hình ảnh tia số, dựa vào tia số để so sánh và xếp thứ tự các số, nhận biết số liền trước, số liền sau của một số; liên hệ giải quyết một số ví dụ trong thực tế, HS bưỏc đầu hình thành năng lực giải quyết vấn đề toán học.</w:t>
      </w:r>
    </w:p>
    <w:p w:rsidR="006D2F68" w:rsidRPr="00DC28B3" w:rsidRDefault="006D2F68" w:rsidP="006D2F68">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Cùng với hoạt động trên, qua hoạt động diễn đạt, trả lởi câu hỏi (bằng cách nói hoặc viết) giúp HS phát triển năng lực giao tiếp toán học.</w:t>
      </w:r>
    </w:p>
    <w:p w:rsidR="006D2F68" w:rsidRPr="00DC28B3" w:rsidRDefault="006D2F68" w:rsidP="006D2F68">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 Đồ dùng dạy học</w:t>
      </w:r>
      <w:r w:rsidRPr="00DC28B3">
        <w:rPr>
          <w:rFonts w:asciiTheme="majorHAnsi" w:hAnsiTheme="majorHAnsi" w:cstheme="majorHAnsi"/>
          <w:b/>
          <w:bCs/>
          <w:color w:val="000000"/>
          <w:sz w:val="26"/>
          <w:szCs w:val="26"/>
          <w:lang w:val="fr-FR"/>
        </w:rPr>
        <w:t>:</w:t>
      </w:r>
    </w:p>
    <w:p w:rsidR="006D2F68" w:rsidRPr="00DC28B3" w:rsidRDefault="006D2F68" w:rsidP="006D2F68">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Bài giảng PP chiếu nội dung bài.</w:t>
      </w:r>
    </w:p>
    <w:p w:rsidR="006D2F68" w:rsidRPr="00DC28B3" w:rsidRDefault="006D2F68" w:rsidP="006D2F68">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III. Các hoạt động dạy học</w:t>
      </w:r>
      <w:r w:rsidRPr="00DC28B3">
        <w:rPr>
          <w:rFonts w:asciiTheme="majorHAnsi" w:hAnsiTheme="majorHAnsi" w:cstheme="majorHAnsi"/>
          <w:b/>
          <w:bCs/>
          <w:color w:val="000000"/>
          <w:sz w:val="26"/>
          <w:szCs w:val="26"/>
          <w:lang w:val="fr-FR"/>
        </w:rPr>
        <w:t>:</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1. Khởi động</w:t>
      </w:r>
      <w:r w:rsidRPr="00DC28B3">
        <w:rPr>
          <w:rFonts w:asciiTheme="majorHAnsi" w:hAnsiTheme="majorHAnsi" w:cstheme="majorHAnsi"/>
          <w:color w:val="000000"/>
          <w:sz w:val="26"/>
          <w:szCs w:val="26"/>
          <w:lang w:val="fr-FR"/>
        </w:rPr>
        <w:t>: Trò chơi “Nhổ cà rốt”</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2. Khám phá:</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xml:space="preserve">* Giúp đỡ cho em: </w:t>
      </w:r>
      <w:r w:rsidRPr="00DC28B3">
        <w:rPr>
          <w:rFonts w:asciiTheme="majorHAnsi" w:hAnsiTheme="majorHAnsi" w:cstheme="majorHAnsi"/>
          <w:color w:val="000000"/>
          <w:sz w:val="26"/>
          <w:szCs w:val="26"/>
          <w:lang w:val="vi-VN"/>
        </w:rPr>
        <w:t>N.Bảo Ngọc, Tiến Hoàng, Hoàng Hưng, Lê Hưng, Việt.</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 xml:space="preserve">- </w:t>
      </w:r>
      <w:r w:rsidRPr="00DC28B3">
        <w:rPr>
          <w:rFonts w:asciiTheme="majorHAnsi" w:hAnsiTheme="majorHAnsi" w:cstheme="majorHAnsi"/>
          <w:color w:val="000000"/>
          <w:sz w:val="26"/>
          <w:szCs w:val="26"/>
          <w:lang w:val="fr-FR"/>
        </w:rPr>
        <w:t>HS quan sát tranh sgk/tr.10:</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Nghe GV nêu bài toán:</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Trên cây có các quả táo ở các vị trí khác nhau, mỗi quả táo ghi một trong các số 7, 0, 1, 6, 3, 2, 10, 4, 5, 8, 9. Làm thế nào để sắp xếp các số đó theo thứ tự từ bé đến lớn.</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 HS nêu cách sắp xếp</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Theo dõi GV: Rô-bốt đã sắp xếp được các số theo thứ tự từ bé đến lớn như hình sau.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trả lời câu hỏi :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Số 1 lớn hơn số nào?</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Những sổ nào bé hơn 5, những số nào lớn hơn 5?</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Những sổ nào vừa lớn hơn 3 vừa bé hơn 6?..”</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Lớp nhận xét.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Nghe GV giới thiệu tia số, những số đứng trước và đứng sau của 1 số gọi là số liền trước và số liền sau.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nêu số liền trước, số liền sau của một số nào đó trên tia sổ.</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Lắng nghe GV nhận xét.</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 Hoạt động:</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1: - HS đọc YC bài.</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Lắng nghe GV hướng dẫn mẫu: Để tìm số liền sau, ta cộng thêm 1 vào số đó.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làm bài.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trả lời, nhận xét.</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Lắng nghe GV nhận xét.</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3:- 1 HS đọc YC bài.</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 xml:space="preserve">- </w:t>
      </w:r>
      <w:r w:rsidRPr="00DC28B3">
        <w:rPr>
          <w:rFonts w:asciiTheme="majorHAnsi" w:hAnsiTheme="majorHAnsi" w:cstheme="majorHAnsi"/>
          <w:color w:val="000000"/>
          <w:sz w:val="26"/>
          <w:szCs w:val="26"/>
          <w:lang w:val="fr-FR"/>
        </w:rPr>
        <w:t>HS làm bài.</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nêu đáp án.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lastRenderedPageBreak/>
        <w:t>- HS trả lời câu hỏi :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Muốn tìm số liền trước ta làm thế nào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Muốn tìm số liền sau của một số ta làm thế nào ?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Lắng nghe nhận xét, kết luận của GV.</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w:t>
      </w:r>
      <w:r w:rsidRPr="00DC28B3">
        <w:rPr>
          <w:rFonts w:asciiTheme="majorHAnsi" w:hAnsiTheme="majorHAnsi" w:cstheme="majorHAnsi"/>
          <w:color w:val="000000"/>
          <w:sz w:val="26"/>
          <w:szCs w:val="26"/>
          <w:lang w:val="fr-FR"/>
        </w:rPr>
        <w:t>Luyện tập:</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1: - Bài yêu cầu làm gì?</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quan sát trên tia số và so sánh.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chia sẻ, nhận xét</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Nghe GV nhận xét.</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Bài 2:- HS trả lời: Bài yêu cầu làm gì?</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làm bài, chia sẻ trước lớp., nhận xét.</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Lắng nghe GV nhận xét, chốt đáp án.</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Bài 4: Số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đọc thầm YC bài.</w:t>
      </w:r>
    </w:p>
    <w:p w:rsidR="0097112E" w:rsidRPr="00DC28B3" w:rsidRDefault="0097112E" w:rsidP="0097112E">
      <w:pPr>
        <w:pStyle w:val="NormalWeb"/>
        <w:spacing w:before="0" w:beforeAutospacing="0" w:after="0" w:afterAutospacing="0"/>
        <w:ind w:right="20"/>
        <w:jc w:val="both"/>
        <w:rPr>
          <w:rFonts w:asciiTheme="majorHAnsi" w:hAnsiTheme="majorHAnsi" w:cstheme="majorHAnsi"/>
          <w:sz w:val="26"/>
          <w:szCs w:val="26"/>
        </w:rPr>
      </w:pPr>
      <w:r w:rsidRPr="00DC28B3">
        <w:rPr>
          <w:rFonts w:asciiTheme="majorHAnsi" w:hAnsiTheme="majorHAnsi" w:cstheme="majorHAnsi"/>
          <w:color w:val="000000"/>
          <w:sz w:val="26"/>
          <w:szCs w:val="26"/>
        </w:rPr>
        <w:t>- HS quan sát bảng. </w:t>
      </w:r>
    </w:p>
    <w:p w:rsidR="0097112E" w:rsidRPr="00DC28B3" w:rsidRDefault="0097112E" w:rsidP="0097112E">
      <w:pPr>
        <w:pStyle w:val="NormalWeb"/>
        <w:spacing w:before="0" w:beforeAutospacing="0" w:after="0" w:afterAutospacing="0"/>
        <w:ind w:right="20"/>
        <w:jc w:val="both"/>
        <w:rPr>
          <w:rFonts w:asciiTheme="majorHAnsi" w:hAnsiTheme="majorHAnsi" w:cstheme="majorHAnsi"/>
          <w:sz w:val="26"/>
          <w:szCs w:val="26"/>
        </w:rPr>
      </w:pPr>
      <w:r w:rsidRPr="00DC28B3">
        <w:rPr>
          <w:rFonts w:asciiTheme="majorHAnsi" w:hAnsiTheme="majorHAnsi" w:cstheme="majorHAnsi"/>
          <w:color w:val="000000"/>
          <w:sz w:val="26"/>
          <w:szCs w:val="26"/>
        </w:rPr>
        <w:t>- Theo dõi GV hướng dẫn mẫu.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lên chia sẻ, nhận xét</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Lắng nghe GV nhận xét, chốt kết quả.</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3.Vận dụng:</w:t>
      </w:r>
      <w:r w:rsidRPr="00DC28B3">
        <w:rPr>
          <w:rFonts w:asciiTheme="majorHAnsi" w:hAnsiTheme="majorHAnsi" w:cstheme="majorHAnsi"/>
          <w:color w:val="000000"/>
          <w:sz w:val="26"/>
          <w:szCs w:val="26"/>
        </w:rPr>
        <w:t>- HS nhắc lại tên bài.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Lấy ví dụ về phép tính cộng, nêu thành phần của phép tính cộng.</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giờ học.</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w:t>
      </w:r>
      <w:r w:rsidRPr="00DC28B3">
        <w:rPr>
          <w:rFonts w:asciiTheme="majorHAnsi" w:hAnsiTheme="majorHAnsi" w:cstheme="majorHAnsi"/>
          <w:color w:val="000000"/>
          <w:sz w:val="26"/>
          <w:szCs w:val="26"/>
        </w:rPr>
        <w:t>:</w:t>
      </w:r>
    </w:p>
    <w:p w:rsidR="0097112E" w:rsidRPr="00DC28B3" w:rsidRDefault="0097112E" w:rsidP="0097112E">
      <w:pPr>
        <w:pStyle w:val="NormalWeb"/>
        <w:pBdr>
          <w:bottom w:val="single" w:sz="12" w:space="1" w:color="auto"/>
        </w:pBdr>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w:t>
      </w:r>
    </w:p>
    <w:p w:rsidR="0097112E" w:rsidRPr="00DC28B3" w:rsidRDefault="0097112E" w:rsidP="0097112E">
      <w:pPr>
        <w:pStyle w:val="NormalWeb"/>
        <w:spacing w:before="0" w:beforeAutospacing="0" w:after="0" w:afterAutospacing="0"/>
        <w:jc w:val="center"/>
        <w:rPr>
          <w:rFonts w:asciiTheme="majorHAnsi" w:hAnsiTheme="majorHAnsi" w:cstheme="majorHAnsi"/>
          <w:sz w:val="26"/>
          <w:szCs w:val="26"/>
          <w:lang w:val="vi-VN"/>
        </w:rPr>
      </w:pPr>
      <w:r>
        <w:rPr>
          <w:rFonts w:asciiTheme="majorHAnsi" w:hAnsiTheme="majorHAnsi" w:cstheme="majorHAnsi"/>
          <w:b/>
          <w:bCs/>
          <w:color w:val="000000"/>
          <w:sz w:val="26"/>
          <w:szCs w:val="26"/>
        </w:rPr>
        <w:t>Bài</w:t>
      </w:r>
      <w:r>
        <w:rPr>
          <w:rFonts w:asciiTheme="majorHAnsi" w:hAnsiTheme="majorHAnsi" w:cstheme="majorHAnsi"/>
          <w:b/>
          <w:bCs/>
          <w:color w:val="000000"/>
          <w:sz w:val="26"/>
          <w:szCs w:val="26"/>
          <w:lang w:val="vi-VN"/>
        </w:rPr>
        <w:t xml:space="preserve"> 2: </w:t>
      </w:r>
      <w:r w:rsidRPr="00DC28B3">
        <w:rPr>
          <w:rFonts w:asciiTheme="majorHAnsi" w:hAnsiTheme="majorHAnsi" w:cstheme="majorHAnsi"/>
          <w:b/>
          <w:bCs/>
          <w:color w:val="000000"/>
          <w:sz w:val="26"/>
          <w:szCs w:val="26"/>
        </w:rPr>
        <w:t>Tia số, số liền trước, số liền sau</w:t>
      </w:r>
      <w:r w:rsidRPr="00DC28B3">
        <w:rPr>
          <w:rFonts w:asciiTheme="majorHAnsi" w:hAnsiTheme="majorHAnsi" w:cstheme="majorHAnsi"/>
          <w:b/>
          <w:bCs/>
          <w:color w:val="000000"/>
          <w:sz w:val="26"/>
          <w:szCs w:val="26"/>
          <w:lang w:val="vi-VN"/>
        </w:rPr>
        <w:t xml:space="preserve"> (</w:t>
      </w:r>
      <w:r>
        <w:rPr>
          <w:rFonts w:asciiTheme="majorHAnsi" w:hAnsiTheme="majorHAnsi" w:cstheme="majorHAnsi"/>
          <w:b/>
          <w:bCs/>
          <w:color w:val="000000"/>
          <w:sz w:val="26"/>
          <w:szCs w:val="26"/>
          <w:lang w:val="vi-VN"/>
        </w:rPr>
        <w:t xml:space="preserve">tiết </w:t>
      </w:r>
      <w:r w:rsidRPr="00DC28B3">
        <w:rPr>
          <w:rFonts w:asciiTheme="majorHAnsi" w:hAnsiTheme="majorHAnsi" w:cstheme="majorHAnsi"/>
          <w:b/>
          <w:bCs/>
          <w:color w:val="000000"/>
          <w:sz w:val="26"/>
          <w:szCs w:val="26"/>
          <w:lang w:val="vi-VN"/>
        </w:rPr>
        <w:t>2)</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lang w:val="vi-VN"/>
        </w:rPr>
      </w:pPr>
      <w:r w:rsidRPr="00DC28B3">
        <w:rPr>
          <w:rFonts w:asciiTheme="majorHAnsi" w:hAnsiTheme="majorHAnsi" w:cstheme="majorHAnsi"/>
          <w:b/>
          <w:bCs/>
          <w:color w:val="000000"/>
          <w:sz w:val="26"/>
          <w:szCs w:val="26"/>
          <w:u w:val="single"/>
          <w:lang w:val="vi-VN"/>
        </w:rPr>
        <w:t>I. Yêu cầu cần đạt</w:t>
      </w:r>
      <w:r w:rsidRPr="00DC28B3">
        <w:rPr>
          <w:rFonts w:asciiTheme="majorHAnsi" w:hAnsiTheme="majorHAnsi" w:cstheme="majorHAnsi"/>
          <w:b/>
          <w:bCs/>
          <w:color w:val="000000"/>
          <w:sz w:val="26"/>
          <w:szCs w:val="26"/>
          <w:lang w:val="vi-VN"/>
        </w:rPr>
        <w:t>:</w:t>
      </w:r>
    </w:p>
    <w:p w:rsidR="0097112E" w:rsidRPr="00DC28B3" w:rsidRDefault="0097112E" w:rsidP="0097112E">
      <w:pPr>
        <w:pStyle w:val="NormalWeb"/>
        <w:spacing w:before="0" w:beforeAutospacing="0" w:after="0" w:afterAutospacing="0"/>
        <w:ind w:right="480"/>
        <w:jc w:val="both"/>
        <w:rPr>
          <w:rFonts w:asciiTheme="majorHAnsi" w:hAnsiTheme="majorHAnsi" w:cstheme="majorHAnsi"/>
          <w:sz w:val="26"/>
          <w:szCs w:val="26"/>
        </w:rPr>
      </w:pPr>
      <w:r w:rsidRPr="00DC28B3">
        <w:rPr>
          <w:rFonts w:asciiTheme="majorHAnsi" w:hAnsiTheme="majorHAnsi" w:cstheme="majorHAnsi"/>
          <w:color w:val="000000"/>
          <w:sz w:val="26"/>
          <w:szCs w:val="26"/>
        </w:rPr>
        <w:t>- Củng cố kiến thức vể tia số, số liền trước, số liển sau đã học ở tiết 1.</w:t>
      </w:r>
    </w:p>
    <w:p w:rsidR="0097112E" w:rsidRPr="00DC28B3" w:rsidRDefault="0097112E" w:rsidP="0097112E">
      <w:pPr>
        <w:pStyle w:val="NormalWeb"/>
        <w:spacing w:before="0" w:beforeAutospacing="0" w:after="0" w:afterAutospacing="0"/>
        <w:ind w:right="480"/>
        <w:jc w:val="both"/>
        <w:rPr>
          <w:rFonts w:asciiTheme="majorHAnsi" w:hAnsiTheme="majorHAnsi" w:cstheme="majorHAnsi"/>
          <w:sz w:val="26"/>
          <w:szCs w:val="26"/>
        </w:rPr>
      </w:pPr>
      <w:r w:rsidRPr="00DC28B3">
        <w:rPr>
          <w:rFonts w:asciiTheme="majorHAnsi" w:hAnsiTheme="majorHAnsi" w:cstheme="majorHAnsi"/>
          <w:color w:val="000000"/>
          <w:sz w:val="26"/>
          <w:szCs w:val="26"/>
        </w:rPr>
        <w:t>- Tính toán, xác định chính xác để tìm số liền trước, liền sau của một số.</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Phát triển năng lực tính toán, tư duy locgic. Đặt và giải quyết vấn đề.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II. Các hoạt động dạy học</w:t>
      </w:r>
      <w:r w:rsidRPr="00DC28B3">
        <w:rPr>
          <w:rFonts w:asciiTheme="majorHAnsi" w:hAnsiTheme="majorHAnsi" w:cstheme="majorHAnsi"/>
          <w:b/>
          <w:bCs/>
          <w:color w:val="000000"/>
          <w:sz w:val="26"/>
          <w:szCs w:val="26"/>
        </w:rPr>
        <w:t>:</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1.Khởi động</w:t>
      </w:r>
      <w:r w:rsidRPr="00DC28B3">
        <w:rPr>
          <w:rFonts w:asciiTheme="majorHAnsi" w:hAnsiTheme="majorHAnsi" w:cstheme="majorHAnsi"/>
          <w:color w:val="000000"/>
          <w:sz w:val="26"/>
          <w:szCs w:val="26"/>
        </w:rPr>
        <w:t>:Chơi trò chơi Gọi thuyền để tìm số liền trước và số liền sau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2. Luyện tập</w:t>
      </w:r>
      <w:r w:rsidRPr="00DC28B3">
        <w:rPr>
          <w:rFonts w:asciiTheme="majorHAnsi" w:hAnsiTheme="majorHAnsi" w:cstheme="majorHAnsi"/>
          <w:color w:val="000000"/>
          <w:sz w:val="26"/>
          <w:szCs w:val="26"/>
        </w:rPr>
        <w:t>:</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xml:space="preserve">* Giúp đỡ cho em: </w:t>
      </w:r>
      <w:r w:rsidRPr="00DC28B3">
        <w:rPr>
          <w:rFonts w:asciiTheme="majorHAnsi" w:hAnsiTheme="majorHAnsi" w:cstheme="majorHAnsi"/>
          <w:color w:val="000000"/>
          <w:sz w:val="26"/>
          <w:szCs w:val="26"/>
          <w:lang w:val="vi-VN"/>
        </w:rPr>
        <w:t>N.Bảo Ngọc, Hoàng, Hoàng Hưng, Lê Hưng, Việt.</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 xml:space="preserve">Bài 1: </w:t>
      </w:r>
      <w:r w:rsidRPr="00DC28B3">
        <w:rPr>
          <w:rFonts w:asciiTheme="majorHAnsi" w:hAnsiTheme="majorHAnsi" w:cstheme="majorHAnsi"/>
          <w:color w:val="000000"/>
          <w:sz w:val="26"/>
          <w:szCs w:val="26"/>
        </w:rPr>
        <w:t>- Đọc YC bài.</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Quan sát trên tia số.Thảo luận nhóm đôi để tìm kết quả.</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Làm bài vào vở.  - Đại diện nhóm chia sẻ.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 HS.</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2:</w:t>
      </w:r>
      <w:r w:rsidRPr="00DC28B3">
        <w:rPr>
          <w:rFonts w:asciiTheme="majorHAnsi" w:hAnsiTheme="majorHAnsi" w:cstheme="majorHAnsi"/>
          <w:color w:val="000000"/>
          <w:sz w:val="26"/>
          <w:szCs w:val="26"/>
        </w:rPr>
        <w:t>- Đọc YC bài.</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 (2- 3 em trả lời).</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-Nghe GV nêu tên trò chơi và phổ biến cách chơi, luật chơi.</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Cách chơi: GV đặt sẵn 12 thẻ từ ghi các số 4, 5 , 0 lên bảng. GV nêu yêu cầu và HS của 2 đội chơi được gọi sẽ lên chọn thẻ ghép lại tạo thành các số đính lên bảng.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Thảo luận nhóm ba .- Tổ chức cho 2 nhóm lên thi tiếp sức.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lastRenderedPageBreak/>
        <w:t>- GV nhận xét, khen ngợi HS.  - GV chiếu hình ảnh đáp án  trên màn hình.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tuyên dương.</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i/>
          <w:iCs/>
          <w:color w:val="000000"/>
          <w:sz w:val="26"/>
          <w:szCs w:val="26"/>
        </w:rPr>
        <w:t>Bài 3:</w:t>
      </w:r>
      <w:r w:rsidRPr="00DC28B3">
        <w:rPr>
          <w:rFonts w:asciiTheme="majorHAnsi" w:hAnsiTheme="majorHAnsi" w:cstheme="majorHAnsi"/>
          <w:color w:val="000000"/>
          <w:sz w:val="26"/>
          <w:szCs w:val="26"/>
        </w:rPr>
        <w:t>- Đọc YC bài.</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 (2- 3 em trả lời).</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Nghe GV HD phân tích mẫu :- Làm bài vào phiếu.</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Quan sát, hỗ trợ HS gặp khó khăn.</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Tổ chức cho HS báo cáo kết quả và nhận xét. - GV chốt, chiếu đáp án.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đánh giá bài HS.</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Bài 4: Số ?-  Đọc YC bài.</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Bài yêu cầu làm gì? (2- 3 em trả lời).</w:t>
      </w:r>
    </w:p>
    <w:p w:rsidR="0097112E" w:rsidRPr="00DC28B3" w:rsidRDefault="0097112E" w:rsidP="0097112E">
      <w:pPr>
        <w:pStyle w:val="NormalWeb"/>
        <w:spacing w:before="0" w:beforeAutospacing="0" w:after="0" w:afterAutospacing="0"/>
        <w:ind w:right="20"/>
        <w:jc w:val="both"/>
        <w:rPr>
          <w:rFonts w:asciiTheme="majorHAnsi" w:hAnsiTheme="majorHAnsi" w:cstheme="majorHAnsi"/>
          <w:sz w:val="26"/>
          <w:szCs w:val="26"/>
        </w:rPr>
      </w:pPr>
      <w:r w:rsidRPr="00DC28B3">
        <w:rPr>
          <w:rFonts w:asciiTheme="majorHAnsi" w:hAnsiTheme="majorHAnsi" w:cstheme="majorHAnsi"/>
          <w:color w:val="000000"/>
          <w:sz w:val="26"/>
          <w:szCs w:val="26"/>
        </w:rPr>
        <w:t>- Quan sát bảng. -Nghe GV hướng dẫn mẫu.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Làm việc cá nhân vào vở.  -  Lên chia sẻ.</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nhận xét, khen ngợi HS.</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Bài 5: Đọc đề bài. Quan sát tranh.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Hỏi : Trong đề bài, Thỏ Trắng được nhắc đến ở vị trí thứ mấy ? Thỏ Trắng đứng sau con vật nào ? </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-Thảo luận nhóm đôi.-Mời đại diện nhóm chia sẻ và nhận xét.</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3. Vận dụng</w:t>
      </w:r>
      <w:r w:rsidRPr="00DC28B3">
        <w:rPr>
          <w:rFonts w:asciiTheme="majorHAnsi" w:hAnsiTheme="majorHAnsi" w:cstheme="majorHAnsi"/>
          <w:color w:val="000000"/>
          <w:sz w:val="26"/>
          <w:szCs w:val="26"/>
        </w:rPr>
        <w:t>: -Về nhà chia sẻ cho người thân biết số liền trước và liền sau của các số :25,30,41.</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Nhận xét giờ học.</w:t>
      </w:r>
    </w:p>
    <w:p w:rsidR="0097112E" w:rsidRPr="00DC28B3" w:rsidRDefault="0097112E" w:rsidP="0097112E">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 IV. Điều chỉnh sau bài dạy: </w:t>
      </w:r>
    </w:p>
    <w:p w:rsidR="0097112E" w:rsidRPr="00DC28B3" w:rsidRDefault="0097112E" w:rsidP="0097112E">
      <w:pPr>
        <w:pStyle w:val="NormalWeb"/>
        <w:spacing w:before="0" w:beforeAutospacing="0" w:after="0" w:afterAutospacing="0"/>
        <w:jc w:val="center"/>
        <w:rPr>
          <w:rFonts w:asciiTheme="majorHAnsi" w:hAnsiTheme="majorHAnsi" w:cstheme="majorHAnsi"/>
          <w:color w:val="000000"/>
          <w:sz w:val="26"/>
          <w:szCs w:val="26"/>
        </w:rPr>
      </w:pPr>
      <w:r w:rsidRPr="00DC28B3">
        <w:rPr>
          <w:rFonts w:asciiTheme="majorHAnsi" w:hAnsiTheme="majorHAnsi" w:cstheme="majorHAnsi"/>
          <w:color w:val="000000"/>
          <w:sz w:val="26"/>
          <w:szCs w:val="26"/>
        </w:rPr>
        <w:t>……………………………………………………………………………………</w:t>
      </w:r>
    </w:p>
    <w:p w:rsidR="0078290D" w:rsidRDefault="0078290D"/>
    <w:sectPr w:rsidR="0078290D" w:rsidSect="007829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D2F68"/>
    <w:rsid w:val="006D2F68"/>
    <w:rsid w:val="0078290D"/>
    <w:rsid w:val="009711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2F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2</cp:revision>
  <dcterms:created xsi:type="dcterms:W3CDTF">2025-01-20T08:59:00Z</dcterms:created>
  <dcterms:modified xsi:type="dcterms:W3CDTF">2025-01-20T09:00:00Z</dcterms:modified>
</cp:coreProperties>
</file>