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FB" w:rsidRDefault="00B616FB" w:rsidP="00B616FB">
      <w:pPr>
        <w:ind w:rightChars="100" w:right="280"/>
        <w:jc w:val="center"/>
        <w:rPr>
          <w:rFonts w:ascii="Times New Roman" w:hAnsi="Times New Roman"/>
          <w:b/>
          <w:sz w:val="32"/>
          <w:szCs w:val="32"/>
        </w:rPr>
      </w:pPr>
      <w:r w:rsidRPr="00ED6039">
        <w:rPr>
          <w:rFonts w:ascii="Times New Roman" w:hAnsi="Times New Roman"/>
          <w:b/>
          <w:sz w:val="32"/>
          <w:szCs w:val="32"/>
        </w:rPr>
        <w:t>Bài 7: Đền Hùng và lễ Giỗ Tổ Hùng Vương (Tiết 1)</w:t>
      </w:r>
    </w:p>
    <w:p w:rsidR="00B616FB" w:rsidRPr="000767D3" w:rsidRDefault="00B616FB" w:rsidP="00B616FB">
      <w:pPr>
        <w:jc w:val="both"/>
        <w:rPr>
          <w:rFonts w:ascii="Times New Roman" w:hAnsi="Times New Roman"/>
          <w:b/>
          <w:sz w:val="26"/>
          <w:szCs w:val="26"/>
        </w:rPr>
      </w:pPr>
      <w:r w:rsidRPr="000767D3">
        <w:rPr>
          <w:rFonts w:ascii="Times New Roman" w:hAnsi="Times New Roman"/>
          <w:b/>
          <w:sz w:val="26"/>
          <w:szCs w:val="26"/>
        </w:rPr>
        <w:t>I.Yêu cầu cần đạt:</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Xác định được vị trí khu di tích Đền Hùng; đọc được sơ đồ và giới thiệu được một số công trình kiến trúc chính trong quần thể khu di tích Đền Hùng; biết được thời gian địa điểm tổ chức lễ giỗ tổ Hùng Vương hiện nay.</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Sử dụng tư liệu lịch sử và văn hóa dân gian để trình bày những nét sơ lược về lễ giỗ tổ Hùng Vương.</w:t>
      </w:r>
    </w:p>
    <w:p w:rsidR="00B616FB" w:rsidRPr="000767D3" w:rsidRDefault="00B616FB" w:rsidP="00B616FB">
      <w:pPr>
        <w:jc w:val="both"/>
        <w:rPr>
          <w:rFonts w:ascii="Times New Roman" w:hAnsi="Times New Roman"/>
          <w:b/>
          <w:sz w:val="26"/>
          <w:szCs w:val="26"/>
        </w:rPr>
      </w:pPr>
      <w:r w:rsidRPr="000767D3">
        <w:rPr>
          <w:rFonts w:ascii="Times New Roman" w:hAnsi="Times New Roman"/>
          <w:sz w:val="26"/>
          <w:szCs w:val="26"/>
        </w:rPr>
        <w:t>- Kể lại được truyền thuyết có liên quan đến thời Hùng Vương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Có tinh thần chăm chỉ, ham học hỏi trong tìm hiểu về Lịch sử và Địa lí.</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Trân trọng và giữ gìn những giá trị văn hóa truyền thống; bước đầu xác định được trách nhiệm bảo vệ và phát huy những giá trị của quần thể khu di tích Đền Hùng.</w:t>
      </w:r>
    </w:p>
    <w:p w:rsidR="00B616FB" w:rsidRPr="000767D3" w:rsidRDefault="00B616FB" w:rsidP="00B616FB">
      <w:pPr>
        <w:jc w:val="both"/>
        <w:rPr>
          <w:rFonts w:ascii="Times New Roman" w:hAnsi="Times New Roman"/>
          <w:sz w:val="26"/>
          <w:szCs w:val="26"/>
        </w:rPr>
      </w:pPr>
      <w:r w:rsidRPr="000767D3">
        <w:rPr>
          <w:rFonts w:ascii="Times New Roman" w:hAnsi="Times New Roman"/>
          <w:b/>
          <w:sz w:val="26"/>
          <w:szCs w:val="26"/>
          <w:lang w:val="nl-NL"/>
        </w:rPr>
        <w:t>II. Đồ dùng dạy học</w:t>
      </w:r>
      <w:r w:rsidRPr="000767D3">
        <w:rPr>
          <w:rFonts w:ascii="Times New Roman" w:hAnsi="Times New Roman"/>
          <w:sz w:val="26"/>
          <w:szCs w:val="26"/>
          <w:lang w:val="nl-NL"/>
        </w:rPr>
        <w:t xml:space="preserve">: </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Các thiết bị, học liệu phục vụ cho tiết dạy.</w:t>
      </w:r>
    </w:p>
    <w:p w:rsidR="00B616FB" w:rsidRPr="00F073D3" w:rsidRDefault="00B616FB" w:rsidP="00B616FB">
      <w:pPr>
        <w:jc w:val="both"/>
        <w:rPr>
          <w:rFonts w:ascii="Times New Roman" w:hAnsi="Times New Roman"/>
          <w:b/>
          <w:bCs/>
          <w:sz w:val="26"/>
          <w:szCs w:val="26"/>
        </w:rPr>
      </w:pPr>
      <w:r>
        <w:rPr>
          <w:rFonts w:ascii="Times New Roman" w:hAnsi="Times New Roman"/>
          <w:b/>
          <w:sz w:val="26"/>
          <w:szCs w:val="26"/>
          <w:lang w:val="nl-NL"/>
        </w:rPr>
        <w:t>III. Hoạt động dạy</w:t>
      </w:r>
      <w:r w:rsidRPr="000767D3">
        <w:rPr>
          <w:rFonts w:ascii="Times New Roman" w:hAnsi="Times New Roman"/>
          <w:b/>
          <w:sz w:val="26"/>
          <w:szCs w:val="26"/>
          <w:lang w:val="nl-NL"/>
        </w:rPr>
        <w:t xml:space="preserve"> học</w:t>
      </w:r>
      <w:r>
        <w:rPr>
          <w:rFonts w:ascii="Times New Roman" w:hAnsi="Times New Roman"/>
          <w:b/>
          <w:sz w:val="26"/>
          <w:szCs w:val="26"/>
        </w:rPr>
        <w:t>:</w:t>
      </w:r>
    </w:p>
    <w:p w:rsidR="00B616FB" w:rsidRPr="000767D3" w:rsidRDefault="00B616FB" w:rsidP="00B616FB">
      <w:pPr>
        <w:jc w:val="both"/>
        <w:rPr>
          <w:rFonts w:ascii="Times New Roman" w:hAnsi="Times New Roman"/>
          <w:bCs/>
          <w:i/>
          <w:sz w:val="26"/>
          <w:szCs w:val="26"/>
        </w:rPr>
      </w:pPr>
      <w:r w:rsidRPr="000767D3">
        <w:rPr>
          <w:rFonts w:ascii="Times New Roman" w:hAnsi="Times New Roman"/>
          <w:b/>
          <w:bCs/>
          <w:sz w:val="26"/>
          <w:szCs w:val="26"/>
          <w:lang w:val="nl-NL"/>
        </w:rPr>
        <w:t>1. Khởi động: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HS tham gia trò chơi để khởi động bài học.</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Lễ hội được tổ chức trong hình tên gì?</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Lễ hội tổ chức ở đâu?</w:t>
      </w:r>
    </w:p>
    <w:p w:rsidR="00B616FB" w:rsidRPr="000767D3" w:rsidRDefault="00B616FB" w:rsidP="00B616FB">
      <w:pPr>
        <w:rPr>
          <w:rFonts w:ascii="Times New Roman" w:hAnsi="Times New Roman"/>
          <w:sz w:val="26"/>
          <w:szCs w:val="26"/>
        </w:rPr>
      </w:pPr>
      <w:r w:rsidRPr="000767D3">
        <w:rPr>
          <w:rFonts w:ascii="Times New Roman" w:hAnsi="Times New Roman"/>
          <w:sz w:val="26"/>
          <w:szCs w:val="26"/>
        </w:rPr>
        <w:t>- Nhận xét, tuyên dương.</w:t>
      </w:r>
    </w:p>
    <w:p w:rsidR="00B616FB" w:rsidRPr="000767D3" w:rsidRDefault="00B616FB" w:rsidP="00B616FB">
      <w:pPr>
        <w:jc w:val="both"/>
        <w:rPr>
          <w:rFonts w:ascii="Times New Roman" w:hAnsi="Times New Roman"/>
          <w:b/>
          <w:sz w:val="26"/>
          <w:szCs w:val="26"/>
        </w:rPr>
      </w:pPr>
      <w:r w:rsidRPr="000767D3">
        <w:rPr>
          <w:rFonts w:ascii="Times New Roman" w:hAnsi="Times New Roman"/>
          <w:b/>
          <w:sz w:val="26"/>
          <w:szCs w:val="26"/>
        </w:rPr>
        <w:t>2. Khám phá:</w:t>
      </w:r>
    </w:p>
    <w:p w:rsidR="00B616FB" w:rsidRPr="000767D3" w:rsidRDefault="00B616FB" w:rsidP="00B616FB">
      <w:pPr>
        <w:jc w:val="both"/>
        <w:rPr>
          <w:rFonts w:ascii="Times New Roman" w:hAnsi="Times New Roman"/>
          <w:b/>
          <w:sz w:val="26"/>
          <w:szCs w:val="26"/>
        </w:rPr>
      </w:pPr>
      <w:r w:rsidRPr="000767D3">
        <w:rPr>
          <w:rFonts w:ascii="Times New Roman" w:hAnsi="Times New Roman"/>
          <w:b/>
          <w:sz w:val="26"/>
          <w:szCs w:val="26"/>
        </w:rPr>
        <w:t>Hoạt động 1: Khám phá khu di tích Đền Hùng (làm việc nhóm)</w:t>
      </w:r>
    </w:p>
    <w:p w:rsidR="00B616FB" w:rsidRPr="000767D3" w:rsidRDefault="00B616FB" w:rsidP="00B616FB">
      <w:pPr>
        <w:jc w:val="both"/>
        <w:rPr>
          <w:rFonts w:ascii="Times New Roman" w:hAnsi="Times New Roman"/>
          <w:i/>
          <w:sz w:val="26"/>
          <w:szCs w:val="26"/>
        </w:rPr>
      </w:pPr>
      <w:r w:rsidRPr="000767D3">
        <w:rPr>
          <w:rFonts w:ascii="Times New Roman" w:hAnsi="Times New Roman"/>
          <w:sz w:val="26"/>
          <w:szCs w:val="26"/>
        </w:rPr>
        <w:t xml:space="preserve">- HS đọc thông tin, quan sát lược đồ hình 1 và thực hiện yêu cầu trong SGK: </w:t>
      </w:r>
      <w:r w:rsidRPr="000767D3">
        <w:rPr>
          <w:rFonts w:ascii="Times New Roman" w:hAnsi="Times New Roman"/>
          <w:i/>
          <w:sz w:val="26"/>
          <w:szCs w:val="26"/>
        </w:rPr>
        <w:t>Xác định vị trí khu di tích Đền Hùng trên lược đồ hình 1.</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Đại diện một số nhóm lên bảng xác định vị trí khu di tích Đền Hùng trên lược đồ hành chính tỉnh Phú Thọ, các nhóm khác theo dõi, bổ sung.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xml:space="preserve">- Xác định lại chính xác vị trí khu di tích Đền Hùng và nhấn mạnh: </w:t>
      </w:r>
      <w:r w:rsidRPr="000767D3">
        <w:rPr>
          <w:rFonts w:ascii="Times New Roman" w:hAnsi="Times New Roman"/>
          <w:i/>
          <w:sz w:val="26"/>
          <w:szCs w:val="26"/>
        </w:rPr>
        <w:t>Nơi đây là trung tâm của vùng đất mà các Vua Hùng lập nên nhà nước đầu tiên của người Việt.</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HS quan sát hình 2, kể tên và xác định vị trí một số công trình kiến trúc chính trong khu di tích Đền Hùng.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xml:space="preserve">- Một số HS lên trước lớp nói tên và chỉ trên lược đồ vị trí một số công trình kiến trúc chính trong khu di tích Đền Hùng. </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Đánh giá các ý kiến trình bày của HS và một lần nữa xác định vị trí một số công trình kiến trúc chính trên lược đồ.</w:t>
      </w:r>
    </w:p>
    <w:p w:rsidR="00B616FB" w:rsidRPr="000767D3" w:rsidRDefault="00B616FB" w:rsidP="00B616FB">
      <w:pPr>
        <w:jc w:val="both"/>
        <w:rPr>
          <w:rFonts w:ascii="Times New Roman" w:hAnsi="Times New Roman"/>
          <w:b/>
          <w:sz w:val="26"/>
          <w:szCs w:val="26"/>
        </w:rPr>
      </w:pPr>
      <w:r w:rsidRPr="000767D3">
        <w:rPr>
          <w:rFonts w:ascii="Times New Roman" w:hAnsi="Times New Roman"/>
          <w:b/>
          <w:sz w:val="26"/>
          <w:szCs w:val="26"/>
        </w:rPr>
        <w:t>Hoạt động 2: Tìm hiểu về lễ giổ Tổ Hùng Vương.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HS đọc thông tin, thảo luận nhóm để thực hiện yêu cầu trong SGK.</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Cho biết thời gian và địa điểm tổ chức lễ giỗ Tổ Hùng Vương.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Giới thiệu sơ lược về lễ giỗ Tổ Hùng Vương và nêu ý nghĩa của ngày giỗ Tổ.</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Đại diện một số nhóm báo cáo kết quả thảo luận trước lớp.</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Chiếu video một số hoạt động trong lễ giỗ Tổ Hùng Vương và kết luận: Đền Hùng- nơi cội nguồn của dân tộc, của đất nước, luôn là biểu tượng tôn kính, linh thiêng; quy tụ và gắn bó các dân tộc Việt Nam.</w:t>
      </w:r>
    </w:p>
    <w:p w:rsidR="00B616FB" w:rsidRPr="000767D3" w:rsidRDefault="00B616FB" w:rsidP="00B616FB">
      <w:pPr>
        <w:rPr>
          <w:rFonts w:ascii="Times New Roman" w:hAnsi="Times New Roman"/>
          <w:b/>
          <w:sz w:val="26"/>
          <w:szCs w:val="26"/>
        </w:rPr>
      </w:pPr>
      <w:r w:rsidRPr="000767D3">
        <w:rPr>
          <w:rFonts w:ascii="Times New Roman" w:hAnsi="Times New Roman"/>
          <w:b/>
          <w:sz w:val="26"/>
          <w:szCs w:val="26"/>
        </w:rPr>
        <w:t>3. Luyện tập</w:t>
      </w:r>
    </w:p>
    <w:p w:rsidR="00B616FB" w:rsidRPr="000767D3" w:rsidRDefault="00B616FB" w:rsidP="00B616FB">
      <w:pPr>
        <w:jc w:val="both"/>
        <w:rPr>
          <w:rFonts w:ascii="Times New Roman" w:hAnsi="Times New Roman"/>
          <w:b/>
          <w:sz w:val="26"/>
          <w:szCs w:val="26"/>
        </w:rPr>
      </w:pPr>
      <w:r w:rsidRPr="000767D3">
        <w:rPr>
          <w:rFonts w:ascii="Times New Roman" w:hAnsi="Times New Roman"/>
          <w:b/>
          <w:sz w:val="26"/>
          <w:szCs w:val="26"/>
        </w:rPr>
        <w:t>Hoạt động 3: Kể tên các truyền thuyết có liên quan đến thời Vua Hùng.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lastRenderedPageBreak/>
        <w:t xml:space="preserve">- Kể truyền thuyết </w:t>
      </w:r>
      <w:r w:rsidRPr="000767D3">
        <w:rPr>
          <w:rFonts w:ascii="Times New Roman" w:hAnsi="Times New Roman"/>
          <w:i/>
          <w:sz w:val="26"/>
          <w:szCs w:val="26"/>
        </w:rPr>
        <w:t>Sơn Tinh, Thủy Tinh</w:t>
      </w:r>
      <w:r w:rsidRPr="000767D3">
        <w:rPr>
          <w:rFonts w:ascii="Times New Roman" w:hAnsi="Times New Roman"/>
          <w:sz w:val="26"/>
          <w:szCs w:val="26"/>
        </w:rPr>
        <w:t xml:space="preserve"> có liên quan đến thời Vua Hùng bằng tranh cho HS nghe.</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xml:space="preserve">- HS kể lại truyền thuyết </w:t>
      </w:r>
      <w:r w:rsidRPr="000767D3">
        <w:rPr>
          <w:rFonts w:ascii="Times New Roman" w:hAnsi="Times New Roman"/>
          <w:i/>
          <w:sz w:val="26"/>
          <w:szCs w:val="26"/>
        </w:rPr>
        <w:t xml:space="preserve">Sơn Tinh, Thủy Tinh </w:t>
      </w:r>
      <w:r w:rsidRPr="000767D3">
        <w:rPr>
          <w:rFonts w:ascii="Times New Roman" w:hAnsi="Times New Roman"/>
          <w:sz w:val="26"/>
          <w:szCs w:val="26"/>
        </w:rPr>
        <w:t>bằng tranh theo nhóm.</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Đại diện một số nhóm lên kể lại trước lớp.</w:t>
      </w:r>
    </w:p>
    <w:p w:rsidR="00B616FB" w:rsidRPr="000767D3" w:rsidRDefault="00B616FB" w:rsidP="00B616FB">
      <w:pPr>
        <w:rPr>
          <w:rFonts w:ascii="Times New Roman" w:hAnsi="Times New Roman"/>
          <w:sz w:val="26"/>
          <w:szCs w:val="26"/>
        </w:rPr>
      </w:pPr>
      <w:r w:rsidRPr="000767D3">
        <w:rPr>
          <w:rFonts w:ascii="Times New Roman" w:hAnsi="Times New Roman"/>
          <w:sz w:val="26"/>
          <w:szCs w:val="26"/>
        </w:rPr>
        <w:t>- Nhận xét tuyên dương.</w:t>
      </w:r>
    </w:p>
    <w:p w:rsidR="00B616FB" w:rsidRPr="000767D3" w:rsidRDefault="00B616FB" w:rsidP="00B616FB">
      <w:pPr>
        <w:rPr>
          <w:rFonts w:ascii="Times New Roman" w:hAnsi="Times New Roman"/>
          <w:b/>
          <w:sz w:val="26"/>
          <w:szCs w:val="26"/>
        </w:rPr>
      </w:pPr>
      <w:r w:rsidRPr="000767D3">
        <w:rPr>
          <w:rFonts w:ascii="Times New Roman" w:hAnsi="Times New Roman"/>
          <w:b/>
          <w:sz w:val="26"/>
          <w:szCs w:val="26"/>
        </w:rPr>
        <w:t>3. Vận dụng trải nghiệm.</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HS tham gia chơi trò chơi: Ai nhanh – ai đúng.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Đưa ra các thẻ có tên các công trình chính trong khu di tích Đền Hùng.HS lựa chọn tên và gắn vào lược đồ GV đã chuẩn bị sẵn.Tổ nào hoàn thành đúng và nhanh nhất thì chiến thắng.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Từng tổ tham gia, GV làm trọng tài bấm giờ và xác định kết quả.</w:t>
      </w:r>
    </w:p>
    <w:p w:rsidR="00B616FB" w:rsidRPr="00D13009" w:rsidRDefault="00B616FB" w:rsidP="00B616FB">
      <w:pPr>
        <w:rPr>
          <w:rFonts w:ascii="Times New Roman" w:hAnsi="Times New Roman"/>
          <w:sz w:val="26"/>
          <w:szCs w:val="26"/>
        </w:rPr>
      </w:pPr>
      <w:r w:rsidRPr="000767D3">
        <w:rPr>
          <w:rFonts w:ascii="Times New Roman" w:hAnsi="Times New Roman"/>
          <w:sz w:val="26"/>
          <w:szCs w:val="26"/>
        </w:rPr>
        <w:t>- Nhận xét kết quả các tổ, tuyên dương.</w:t>
      </w:r>
    </w:p>
    <w:p w:rsidR="00B616FB" w:rsidRPr="00FD44F4" w:rsidRDefault="00B616FB" w:rsidP="00B616FB">
      <w:pPr>
        <w:ind w:rightChars="100" w:right="280"/>
        <w:jc w:val="both"/>
        <w:rPr>
          <w:rFonts w:ascii="Times New Roman" w:hAnsi="Times New Roman"/>
          <w:b/>
          <w:sz w:val="26"/>
          <w:szCs w:val="26"/>
        </w:rPr>
      </w:pPr>
      <w:r w:rsidRPr="00FD44F4">
        <w:rPr>
          <w:rFonts w:ascii="Times New Roman" w:hAnsi="Times New Roman"/>
          <w:b/>
          <w:sz w:val="26"/>
          <w:szCs w:val="26"/>
        </w:rPr>
        <w:t>IV. Điều chỉnh sau bài dạy:</w:t>
      </w:r>
    </w:p>
    <w:p w:rsidR="00B616FB" w:rsidRPr="00FD44F4" w:rsidRDefault="00B616FB" w:rsidP="00B616FB">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B616FB" w:rsidRPr="00FD44F4" w:rsidRDefault="00B616FB" w:rsidP="00B616FB">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B616FB" w:rsidRDefault="00B616FB" w:rsidP="00B616FB">
      <w:pPr>
        <w:jc w:val="both"/>
        <w:rPr>
          <w:rFonts w:ascii="Times New Roman" w:hAnsi="Times New Roman"/>
          <w:b/>
          <w:sz w:val="32"/>
          <w:szCs w:val="32"/>
        </w:rPr>
      </w:pPr>
      <w:r>
        <w:rPr>
          <w:rFonts w:ascii="Times New Roman" w:hAnsi="Times New Roman"/>
          <w:noProof/>
          <w:sz w:val="26"/>
          <w:szCs w:val="26"/>
          <w:lang w:val="en-US"/>
        </w:rPr>
        <w:pict>
          <v:shapetype id="_x0000_t32" coordsize="21600,21600" o:spt="32" o:oned="t" path="m,l21600,21600e" filled="f">
            <v:path arrowok="t" fillok="f" o:connecttype="none"/>
            <o:lock v:ext="edit" shapetype="t"/>
          </v:shapetype>
          <v:shape id="_x0000_s1026" type="#_x0000_t32" style="position:absolute;left:0;text-align:left;margin-left:103.35pt;margin-top:11.05pt;width:288.75pt;height:0;z-index:251660288" o:connectortype="straight"/>
        </w:pict>
      </w:r>
    </w:p>
    <w:p w:rsidR="00B616FB" w:rsidRDefault="00B616FB" w:rsidP="00B616FB">
      <w:pPr>
        <w:jc w:val="center"/>
        <w:rPr>
          <w:rFonts w:ascii="Times New Roman" w:hAnsi="Times New Roman"/>
          <w:b/>
          <w:sz w:val="32"/>
          <w:szCs w:val="32"/>
        </w:rPr>
      </w:pPr>
      <w:r w:rsidRPr="00ED6039">
        <w:rPr>
          <w:rFonts w:ascii="Times New Roman" w:hAnsi="Times New Roman"/>
          <w:b/>
          <w:sz w:val="32"/>
          <w:szCs w:val="32"/>
        </w:rPr>
        <w:t>Bài 7: Đền Hùng và lễ Giỗ Tổ Hùng Vương (Tiết 2)</w:t>
      </w:r>
    </w:p>
    <w:p w:rsidR="00B616FB" w:rsidRPr="000767D3" w:rsidRDefault="00B616FB" w:rsidP="00B616FB">
      <w:pPr>
        <w:jc w:val="both"/>
        <w:rPr>
          <w:rFonts w:ascii="Times New Roman" w:hAnsi="Times New Roman"/>
          <w:b/>
          <w:sz w:val="26"/>
          <w:szCs w:val="26"/>
        </w:rPr>
      </w:pPr>
      <w:r w:rsidRPr="000767D3">
        <w:rPr>
          <w:rFonts w:ascii="Times New Roman" w:hAnsi="Times New Roman"/>
          <w:b/>
          <w:sz w:val="26"/>
          <w:szCs w:val="26"/>
        </w:rPr>
        <w:t>I.Yêu cầu cần đạt:</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Kể lại được truyền thuyết có liên quan đến thời Hùng Vương.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Biết tìm tòi khám phá thông qua việc đọc sơ đồ và giới thiệu một số công trình kiến trúc trong quần thể khu di tích Đền Hùng; biết sưu tầm và khai thác tư liệu về lễ giỗ Tổ Hùng Vương.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Bồi dưỡng lòng yêu nước, truyền thống đạo lí “Uống nước nhớ nguồn”, ghi nhớ công ơn dựng nước của tổ tiên, tự hào về truyền thống dân tộc qua lễ giỗ Tổ Hùng Vương.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Có tinh thần chăm chỉ, ham học hỏi trong tìm hiểu về Lịch sử và Địa lí.</w:t>
      </w:r>
    </w:p>
    <w:p w:rsidR="00B616FB" w:rsidRPr="000767D3" w:rsidRDefault="00B616FB" w:rsidP="00B616FB">
      <w:pPr>
        <w:jc w:val="both"/>
        <w:rPr>
          <w:rFonts w:ascii="Times New Roman" w:hAnsi="Times New Roman"/>
          <w:sz w:val="26"/>
          <w:szCs w:val="26"/>
        </w:rPr>
      </w:pPr>
      <w:r w:rsidRPr="000767D3">
        <w:rPr>
          <w:rFonts w:ascii="Times New Roman" w:hAnsi="Times New Roman"/>
          <w:b/>
          <w:sz w:val="26"/>
          <w:szCs w:val="26"/>
          <w:lang w:val="nl-NL"/>
        </w:rPr>
        <w:t>II. Đồ dùng dạy học</w:t>
      </w:r>
      <w:r w:rsidRPr="000767D3">
        <w:rPr>
          <w:rFonts w:ascii="Times New Roman" w:hAnsi="Times New Roman"/>
          <w:sz w:val="26"/>
          <w:szCs w:val="26"/>
          <w:lang w:val="nl-NL"/>
        </w:rPr>
        <w:t xml:space="preserve">: </w:t>
      </w:r>
      <w:r w:rsidRPr="000767D3">
        <w:rPr>
          <w:rFonts w:ascii="Times New Roman" w:hAnsi="Times New Roman"/>
          <w:sz w:val="26"/>
          <w:szCs w:val="26"/>
        </w:rPr>
        <w:t xml:space="preserve"> Các thiết bị, học liệu phục vụ cho tiết dạy.</w:t>
      </w:r>
    </w:p>
    <w:p w:rsidR="00B616FB" w:rsidRPr="00F073D3" w:rsidRDefault="00B616FB" w:rsidP="00B616FB">
      <w:pPr>
        <w:jc w:val="both"/>
        <w:rPr>
          <w:rFonts w:ascii="Times New Roman" w:hAnsi="Times New Roman"/>
          <w:b/>
          <w:bCs/>
          <w:sz w:val="26"/>
          <w:szCs w:val="26"/>
        </w:rPr>
      </w:pPr>
      <w:r w:rsidRPr="000767D3">
        <w:rPr>
          <w:rFonts w:ascii="Times New Roman" w:hAnsi="Times New Roman"/>
          <w:b/>
          <w:sz w:val="26"/>
          <w:szCs w:val="26"/>
          <w:lang w:val="nl-NL"/>
        </w:rPr>
        <w:t xml:space="preserve">III. Hoạt động </w:t>
      </w:r>
      <w:r>
        <w:rPr>
          <w:rFonts w:ascii="Times New Roman" w:hAnsi="Times New Roman"/>
          <w:b/>
          <w:sz w:val="26"/>
          <w:szCs w:val="26"/>
          <w:lang w:val="nl-NL"/>
        </w:rPr>
        <w:t>dạy</w:t>
      </w:r>
      <w:r w:rsidRPr="000767D3">
        <w:rPr>
          <w:rFonts w:ascii="Times New Roman" w:hAnsi="Times New Roman"/>
          <w:b/>
          <w:sz w:val="26"/>
          <w:szCs w:val="26"/>
          <w:lang w:val="nl-NL"/>
        </w:rPr>
        <w:t xml:space="preserve"> học</w:t>
      </w:r>
      <w:r>
        <w:rPr>
          <w:rFonts w:ascii="Times New Roman" w:hAnsi="Times New Roman"/>
          <w:b/>
          <w:sz w:val="26"/>
          <w:szCs w:val="26"/>
        </w:rPr>
        <w:t>:</w:t>
      </w:r>
    </w:p>
    <w:p w:rsidR="00B616FB" w:rsidRPr="000767D3" w:rsidRDefault="00B616FB" w:rsidP="00B616FB">
      <w:pPr>
        <w:jc w:val="both"/>
        <w:rPr>
          <w:rFonts w:ascii="Times New Roman" w:hAnsi="Times New Roman"/>
          <w:bCs/>
          <w:i/>
          <w:sz w:val="26"/>
          <w:szCs w:val="26"/>
        </w:rPr>
      </w:pPr>
      <w:r w:rsidRPr="000767D3">
        <w:rPr>
          <w:rFonts w:ascii="Times New Roman" w:hAnsi="Times New Roman"/>
          <w:b/>
          <w:bCs/>
          <w:sz w:val="26"/>
          <w:szCs w:val="26"/>
          <w:lang w:val="nl-NL"/>
        </w:rPr>
        <w:t>1. Khởi động: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HS hát một bài kết hợp vận động theo nhạc.</w:t>
      </w:r>
    </w:p>
    <w:p w:rsidR="00B616FB" w:rsidRPr="000767D3" w:rsidRDefault="00B616FB" w:rsidP="00B616FB">
      <w:pPr>
        <w:jc w:val="both"/>
        <w:rPr>
          <w:rFonts w:ascii="Times New Roman" w:hAnsi="Times New Roman"/>
          <w:b/>
          <w:sz w:val="26"/>
          <w:szCs w:val="26"/>
        </w:rPr>
      </w:pPr>
      <w:r w:rsidRPr="000767D3">
        <w:rPr>
          <w:rFonts w:ascii="Times New Roman" w:hAnsi="Times New Roman"/>
          <w:b/>
          <w:sz w:val="26"/>
          <w:szCs w:val="26"/>
        </w:rPr>
        <w:t>2. Khám phá</w:t>
      </w:r>
    </w:p>
    <w:p w:rsidR="00B616FB" w:rsidRPr="000767D3" w:rsidRDefault="00B616FB" w:rsidP="00B616FB">
      <w:pPr>
        <w:jc w:val="both"/>
        <w:rPr>
          <w:rFonts w:ascii="Times New Roman" w:hAnsi="Times New Roman"/>
          <w:b/>
          <w:sz w:val="26"/>
          <w:szCs w:val="26"/>
        </w:rPr>
      </w:pPr>
      <w:r w:rsidRPr="000767D3">
        <w:rPr>
          <w:rFonts w:ascii="Times New Roman" w:hAnsi="Times New Roman"/>
          <w:b/>
          <w:sz w:val="26"/>
          <w:szCs w:val="26"/>
        </w:rPr>
        <w:t>Hoạt động 1: Tìm hiểu truyền thuyết thời Hùng Vương.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HS thảo luận nhóm theo yêu cầu: Nhớ lại và kể tên một số truyền thuyết có liên quan đến thời Hùng Hương.</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xml:space="preserve">+ Đại diện nhóm báo cáo kết quả thảo luận trước lớp, các nhóm khác theo dõi, nhận xét và bổ sung. </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xml:space="preserve">+ Nhận xét câu trả lời của các nhóm và chốt lại nội dung: Ngoài truyền thuyết </w:t>
      </w:r>
      <w:r w:rsidRPr="000767D3">
        <w:rPr>
          <w:rFonts w:ascii="Times New Roman" w:hAnsi="Times New Roman"/>
          <w:i/>
          <w:sz w:val="26"/>
          <w:szCs w:val="26"/>
        </w:rPr>
        <w:t>Con Rồng cháu Tiên (</w:t>
      </w:r>
      <w:r w:rsidRPr="000767D3">
        <w:rPr>
          <w:rFonts w:ascii="Times New Roman" w:hAnsi="Times New Roman"/>
          <w:sz w:val="26"/>
          <w:szCs w:val="26"/>
        </w:rPr>
        <w:t>truyền thuyết</w:t>
      </w:r>
      <w:r w:rsidRPr="000767D3">
        <w:rPr>
          <w:rFonts w:ascii="Times New Roman" w:hAnsi="Times New Roman"/>
          <w:i/>
          <w:sz w:val="26"/>
          <w:szCs w:val="26"/>
        </w:rPr>
        <w:t xml:space="preserve"> Bọc trăm trứng)</w:t>
      </w:r>
      <w:r w:rsidRPr="000767D3">
        <w:rPr>
          <w:rFonts w:ascii="Times New Roman" w:hAnsi="Times New Roman"/>
          <w:sz w:val="26"/>
          <w:szCs w:val="26"/>
        </w:rPr>
        <w:t xml:space="preserve">, sự tích </w:t>
      </w:r>
      <w:r w:rsidRPr="000767D3">
        <w:rPr>
          <w:rFonts w:ascii="Times New Roman" w:hAnsi="Times New Roman"/>
          <w:i/>
          <w:sz w:val="26"/>
          <w:szCs w:val="26"/>
        </w:rPr>
        <w:t>Bánh chưng, bánh giầy</w:t>
      </w:r>
      <w:r w:rsidRPr="000767D3">
        <w:rPr>
          <w:rFonts w:ascii="Times New Roman" w:hAnsi="Times New Roman"/>
          <w:sz w:val="26"/>
          <w:szCs w:val="26"/>
        </w:rPr>
        <w:t xml:space="preserve"> còn có nhiều truyền thuyết khác liên quan đến thời vua Hùng như: </w:t>
      </w:r>
      <w:r w:rsidRPr="000767D3">
        <w:rPr>
          <w:rFonts w:ascii="Times New Roman" w:hAnsi="Times New Roman"/>
          <w:i/>
          <w:sz w:val="26"/>
          <w:szCs w:val="26"/>
        </w:rPr>
        <w:t>Thánh Gióng</w:t>
      </w:r>
      <w:r w:rsidRPr="000767D3">
        <w:rPr>
          <w:rFonts w:ascii="Times New Roman" w:hAnsi="Times New Roman"/>
          <w:sz w:val="26"/>
          <w:szCs w:val="26"/>
        </w:rPr>
        <w:t xml:space="preserve"> (hay truyền thuyết </w:t>
      </w:r>
      <w:r w:rsidRPr="000767D3">
        <w:rPr>
          <w:rFonts w:ascii="Times New Roman" w:hAnsi="Times New Roman"/>
          <w:i/>
          <w:sz w:val="26"/>
          <w:szCs w:val="26"/>
        </w:rPr>
        <w:t>Phù Đồng Thiên Vương</w:t>
      </w:r>
      <w:r w:rsidRPr="000767D3">
        <w:rPr>
          <w:rFonts w:ascii="Times New Roman" w:hAnsi="Times New Roman"/>
          <w:sz w:val="26"/>
          <w:szCs w:val="26"/>
        </w:rPr>
        <w:t xml:space="preserve">), </w:t>
      </w:r>
      <w:r w:rsidRPr="000767D3">
        <w:rPr>
          <w:rFonts w:ascii="Times New Roman" w:hAnsi="Times New Roman"/>
          <w:i/>
          <w:sz w:val="26"/>
          <w:szCs w:val="26"/>
        </w:rPr>
        <w:t>Mai An Tiêm</w:t>
      </w:r>
      <w:r w:rsidRPr="000767D3">
        <w:rPr>
          <w:rFonts w:ascii="Times New Roman" w:hAnsi="Times New Roman"/>
          <w:sz w:val="26"/>
          <w:szCs w:val="26"/>
        </w:rPr>
        <w:t xml:space="preserve"> (hay </w:t>
      </w:r>
      <w:r w:rsidRPr="000767D3">
        <w:rPr>
          <w:rFonts w:ascii="Times New Roman" w:hAnsi="Times New Roman"/>
          <w:i/>
          <w:sz w:val="26"/>
          <w:szCs w:val="26"/>
        </w:rPr>
        <w:t>Sự tích quả dưa hấu</w:t>
      </w:r>
      <w:r>
        <w:rPr>
          <w:rFonts w:ascii="Times New Roman" w:hAnsi="Times New Roman"/>
          <w:sz w:val="26"/>
          <w:szCs w:val="26"/>
        </w:rPr>
        <w:t>).</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HS đọc các truyền thuyết trong SGK, kể lại với bạn trong nhóm một truyền thuyết mà em yêu thích; nói cảm nhận của mình về câu chuyện đó.</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lastRenderedPageBreak/>
        <w:t>+ Các nhóm cử đại diện một số HS sử dụng tranh ảnh kể lại trước lớp câu chuyện yêu thích và nói lí do tại sao lại yêu thích câu chuyện đó.</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Sử dụng tranh ảnh trong SGK (có thêm tranh ảnh sưu tầm) chiếu lên màn hình và kể lại.</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Khuyến khích HS kể lại các truyền thuyết có liên quan đến thời vua Hùng Vương mà các em đã sưu tầm được (kết hợp với tranh ảnh hoặc clip)</w:t>
      </w:r>
      <w:r>
        <w:rPr>
          <w:rFonts w:ascii="Times New Roman" w:hAnsi="Times New Roman"/>
          <w:sz w:val="26"/>
          <w:szCs w:val="26"/>
        </w:rPr>
        <w:t>.</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xml:space="preserve">- Kết luận: Thời Hùng Vương có rất nhiều truyền thuyết được lưu truyền đến ngày nay. Các truyền thuyết đều nhằm tôn vinh công lao dựng nước của các Vua Hùng. Bác Hồ đã căn dặn chúng ta: </w:t>
      </w:r>
      <w:r w:rsidRPr="000767D3">
        <w:rPr>
          <w:rFonts w:ascii="Times New Roman" w:hAnsi="Times New Roman"/>
          <w:i/>
          <w:sz w:val="26"/>
          <w:szCs w:val="26"/>
        </w:rPr>
        <w:t>Các Vua Hùng đã có công dựng nước, Bác cháu ta phải cùng nhau giữ lấy nước</w:t>
      </w:r>
      <w:r w:rsidRPr="000767D3">
        <w:rPr>
          <w:rFonts w:ascii="Times New Roman" w:hAnsi="Times New Roman"/>
          <w:sz w:val="26"/>
          <w:szCs w:val="26"/>
        </w:rPr>
        <w:t>, vì thế, với mỗi chúng ta, tùy vào khả năng và điều kiện của mình, hãy chung tay góp sức giữ gìn và quảng bá cho khu di tích Đền Hùng và lễ giỗ Tổ Hùng Vương.</w:t>
      </w:r>
    </w:p>
    <w:p w:rsidR="00B616FB" w:rsidRPr="000767D3" w:rsidRDefault="00B616FB" w:rsidP="00B616FB">
      <w:pPr>
        <w:jc w:val="both"/>
        <w:rPr>
          <w:rFonts w:ascii="Times New Roman" w:hAnsi="Times New Roman"/>
          <w:b/>
          <w:sz w:val="26"/>
          <w:szCs w:val="26"/>
        </w:rPr>
      </w:pPr>
      <w:r w:rsidRPr="000767D3">
        <w:rPr>
          <w:rFonts w:ascii="Times New Roman" w:hAnsi="Times New Roman"/>
          <w:b/>
          <w:sz w:val="26"/>
          <w:szCs w:val="26"/>
        </w:rPr>
        <w:t>Hoạt động 2: Kể lại một truyền thuyết có liên quan đến thời Vua Hùng mà em thích bằng hình thức: đóng vai, kể chuyện bằng tranh,…</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Chia lớp thành 2 nhóm lớn tổ chức thi kể lại truyền thuyết có liên quan đến thời Vua Hùng bằng hai hình thức:</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Nhóm 1: đóng vai</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Nhóm 2: kể chuyện bằng tranh</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Các nhóm thể hiện phần thi của mình.</w:t>
      </w:r>
    </w:p>
    <w:p w:rsidR="00B616FB" w:rsidRPr="000767D3" w:rsidRDefault="00B616FB" w:rsidP="00B616FB">
      <w:pPr>
        <w:rPr>
          <w:rFonts w:ascii="Times New Roman" w:hAnsi="Times New Roman"/>
          <w:sz w:val="26"/>
          <w:szCs w:val="26"/>
        </w:rPr>
      </w:pPr>
      <w:r w:rsidRPr="000767D3">
        <w:rPr>
          <w:rFonts w:ascii="Times New Roman" w:hAnsi="Times New Roman"/>
          <w:sz w:val="26"/>
          <w:szCs w:val="26"/>
        </w:rPr>
        <w:t>- Nhận xét, tuyên dương HS.</w:t>
      </w:r>
    </w:p>
    <w:p w:rsidR="00B616FB" w:rsidRPr="000767D3" w:rsidRDefault="00B616FB" w:rsidP="00B616FB">
      <w:pPr>
        <w:rPr>
          <w:rFonts w:ascii="Times New Roman" w:hAnsi="Times New Roman"/>
          <w:b/>
          <w:sz w:val="26"/>
          <w:szCs w:val="26"/>
        </w:rPr>
      </w:pPr>
      <w:r w:rsidRPr="000767D3">
        <w:rPr>
          <w:rFonts w:ascii="Times New Roman" w:hAnsi="Times New Roman"/>
          <w:b/>
          <w:sz w:val="26"/>
          <w:szCs w:val="26"/>
        </w:rPr>
        <w:t>3. Vận dụng, trải nghiệm.</w:t>
      </w:r>
    </w:p>
    <w:p w:rsidR="00B616FB" w:rsidRPr="000767D3" w:rsidRDefault="00B616FB" w:rsidP="00B616FB">
      <w:pPr>
        <w:jc w:val="both"/>
        <w:rPr>
          <w:rFonts w:ascii="Times New Roman" w:hAnsi="Times New Roman"/>
          <w:sz w:val="26"/>
          <w:szCs w:val="26"/>
        </w:rPr>
      </w:pPr>
      <w:r w:rsidRPr="000767D3">
        <w:rPr>
          <w:rFonts w:ascii="Times New Roman" w:hAnsi="Times New Roman"/>
          <w:sz w:val="26"/>
          <w:szCs w:val="26"/>
        </w:rPr>
        <w:t>- HS vận dụng kiến thức trả lời: Ngày mồng Mười tháng Ba hằng năm được chọn làm ngày Quốc lễ giỗ Tổ Hùng Vương. Điều đó thể hiện truyền thống tốt đẹp nào của dân tộc Việt Nam?</w:t>
      </w:r>
    </w:p>
    <w:p w:rsidR="00B616FB" w:rsidRPr="00F073D3" w:rsidRDefault="00B616FB" w:rsidP="00B616FB">
      <w:pPr>
        <w:rPr>
          <w:rFonts w:ascii="Times New Roman" w:hAnsi="Times New Roman"/>
          <w:sz w:val="26"/>
          <w:szCs w:val="26"/>
        </w:rPr>
      </w:pPr>
      <w:r w:rsidRPr="000767D3">
        <w:rPr>
          <w:rFonts w:ascii="Times New Roman" w:hAnsi="Times New Roman"/>
          <w:sz w:val="26"/>
          <w:szCs w:val="26"/>
        </w:rPr>
        <w:t>- Nhận xétchung, tuyên dương HS.</w:t>
      </w:r>
    </w:p>
    <w:p w:rsidR="00B616FB" w:rsidRPr="00037C5D" w:rsidRDefault="00B616FB" w:rsidP="00B616FB">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B616FB" w:rsidRPr="00037C5D" w:rsidRDefault="00B616FB" w:rsidP="00B616FB">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B616FB" w:rsidRPr="003C1047" w:rsidRDefault="00B616FB" w:rsidP="00B616FB">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B616FB" w:rsidRPr="005B2B71" w:rsidRDefault="00B616FB" w:rsidP="00B616FB">
      <w:pPr>
        <w:jc w:val="both"/>
        <w:rPr>
          <w:rFonts w:ascii="Times New Roman" w:hAnsi="Times New Roman"/>
          <w:b/>
          <w:sz w:val="26"/>
          <w:szCs w:val="26"/>
          <w:u w:val="single"/>
        </w:rPr>
      </w:pPr>
      <w:r>
        <w:rPr>
          <w:rFonts w:ascii="Times New Roman" w:hAnsi="Times New Roman"/>
          <w:b/>
          <w:noProof/>
          <w:sz w:val="26"/>
          <w:szCs w:val="26"/>
          <w:u w:val="single"/>
          <w:lang w:val="en-US"/>
        </w:rPr>
        <w:pict>
          <v:line id="_x0000_s1027" style="position:absolute;left:0;text-align:left;z-index:251662336" from="-3.05pt,3.5pt" to="470.9pt,3.5pt"/>
        </w:pict>
      </w:r>
    </w:p>
    <w:p w:rsidR="00D72D75" w:rsidRDefault="00D72D75"/>
    <w:sectPr w:rsidR="00D72D75" w:rsidSect="00D72D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16FB"/>
    <w:rsid w:val="00B616FB"/>
    <w:rsid w:val="00D72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FB"/>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2025-02-11T01:48:00Z</dcterms:created>
  <dcterms:modified xsi:type="dcterms:W3CDTF">2025-02-11T01:49:00Z</dcterms:modified>
</cp:coreProperties>
</file>